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B1" w:rsidRPr="00D66261" w:rsidRDefault="003E0CB1" w:rsidP="003E0CB1">
      <w:pPr>
        <w:snapToGrid w:val="0"/>
        <w:spacing w:line="36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 w:rsidRPr="00D66261">
        <w:rPr>
          <w:rFonts w:ascii="標楷體" w:eastAsia="標楷體" w:hAnsi="標楷體" w:hint="eastAsia"/>
          <w:color w:val="000000"/>
          <w:sz w:val="28"/>
          <w:szCs w:val="28"/>
        </w:rPr>
        <w:t>研習課程內容</w:t>
      </w:r>
    </w:p>
    <w:p w:rsidR="003E0CB1" w:rsidRPr="00D66261" w:rsidRDefault="003E0CB1" w:rsidP="003E0CB1">
      <w:pPr>
        <w:snapToGrid w:val="0"/>
        <w:spacing w:line="360" w:lineRule="exact"/>
        <w:ind w:firstLineChars="214" w:firstLine="599"/>
        <w:rPr>
          <w:rFonts w:ascii="標楷體" w:eastAsia="標楷體" w:hAnsi="標楷體"/>
          <w:color w:val="000000"/>
          <w:sz w:val="28"/>
          <w:szCs w:val="28"/>
        </w:rPr>
      </w:pPr>
      <w:r w:rsidRPr="00D66261">
        <w:rPr>
          <w:rFonts w:ascii="標楷體" w:eastAsia="標楷體" w:hAnsi="標楷體" w:hint="eastAsia"/>
          <w:color w:val="000000"/>
          <w:sz w:val="28"/>
          <w:szCs w:val="28"/>
        </w:rPr>
        <w:t xml:space="preserve"> (一) 研習相關資料</w:t>
      </w:r>
    </w:p>
    <w:tbl>
      <w:tblPr>
        <w:tblW w:w="9108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1"/>
        <w:gridCol w:w="18"/>
        <w:gridCol w:w="3385"/>
        <w:gridCol w:w="1134"/>
        <w:gridCol w:w="2710"/>
      </w:tblGrid>
      <w:tr w:rsidR="003E0CB1" w:rsidRPr="00D66261" w:rsidTr="00214E2D">
        <w:trPr>
          <w:cantSplit/>
          <w:trHeight w:val="328"/>
          <w:jc w:val="center"/>
        </w:trPr>
        <w:tc>
          <w:tcPr>
            <w:tcW w:w="186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B1" w:rsidRPr="00D66261" w:rsidRDefault="003E0CB1" w:rsidP="00214E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66261">
              <w:rPr>
                <w:rFonts w:ascii="標楷體" w:eastAsia="標楷體" w:hAnsi="標楷體" w:hint="eastAsia"/>
                <w:color w:val="000000"/>
                <w:szCs w:val="24"/>
              </w:rPr>
              <w:t>研習類群</w:t>
            </w:r>
          </w:p>
        </w:tc>
        <w:tc>
          <w:tcPr>
            <w:tcW w:w="7247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3E0CB1" w:rsidRPr="00D66261" w:rsidRDefault="003E0CB1" w:rsidP="00214E2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66261">
              <w:rPr>
                <w:rFonts w:ascii="標楷體" w:eastAsia="標楷體" w:hAnsi="標楷體" w:hint="eastAsia"/>
                <w:color w:val="000000"/>
                <w:szCs w:val="24"/>
              </w:rPr>
              <w:t>第一優先錄取群科: 特教科  第二優先錄取群科:園藝科</w:t>
            </w:r>
          </w:p>
          <w:p w:rsidR="003E0CB1" w:rsidRPr="00D66261" w:rsidRDefault="003E0CB1" w:rsidP="00214E2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66261">
              <w:rPr>
                <w:rFonts w:ascii="標楷體" w:eastAsia="標楷體" w:hAnsi="標楷體" w:hint="eastAsia"/>
                <w:color w:val="000000"/>
                <w:szCs w:val="24"/>
              </w:rPr>
              <w:t>第三優先錄取群科: 家政科  第四優先錄取群科:餐飲科</w:t>
            </w:r>
          </w:p>
        </w:tc>
      </w:tr>
      <w:tr w:rsidR="003E0CB1" w:rsidRPr="00D66261" w:rsidTr="00214E2D">
        <w:trPr>
          <w:cantSplit/>
          <w:trHeight w:val="328"/>
          <w:jc w:val="center"/>
        </w:trPr>
        <w:tc>
          <w:tcPr>
            <w:tcW w:w="186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CB1" w:rsidRPr="00D66261" w:rsidRDefault="003E0CB1" w:rsidP="00214E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66261">
              <w:rPr>
                <w:rFonts w:ascii="標楷體" w:eastAsia="標楷體" w:hAnsi="標楷體" w:hint="eastAsia"/>
                <w:color w:val="000000"/>
                <w:szCs w:val="24"/>
              </w:rPr>
              <w:t>研習地點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E0CB1" w:rsidRPr="00D66261" w:rsidRDefault="003E0CB1" w:rsidP="00214E2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66261">
              <w:rPr>
                <w:rFonts w:ascii="標楷體" w:eastAsia="標楷體" w:hAnsi="標楷體" w:hint="eastAsia"/>
                <w:color w:val="000000"/>
                <w:szCs w:val="24"/>
              </w:rPr>
              <w:t>芯園民宿 (宜蘭縣冬山鄉富農路一段312巷120號)</w:t>
            </w:r>
          </w:p>
        </w:tc>
      </w:tr>
      <w:tr w:rsidR="003E0CB1" w:rsidRPr="00D66261" w:rsidTr="00214E2D">
        <w:trPr>
          <w:cantSplit/>
          <w:trHeight w:val="328"/>
          <w:jc w:val="center"/>
        </w:trPr>
        <w:tc>
          <w:tcPr>
            <w:tcW w:w="186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D66261" w:rsidRDefault="003E0CB1" w:rsidP="00214E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66261">
              <w:rPr>
                <w:rFonts w:ascii="標楷體" w:eastAsia="標楷體" w:hAnsi="標楷體" w:hint="eastAsia"/>
                <w:color w:val="000000"/>
                <w:szCs w:val="24"/>
              </w:rPr>
              <w:t>承辦學校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E0CB1" w:rsidRPr="00D66261" w:rsidRDefault="003E0CB1" w:rsidP="00214E2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66261">
              <w:rPr>
                <w:rFonts w:ascii="標楷體" w:eastAsia="標楷體" w:hAnsi="標楷體" w:hint="eastAsia"/>
                <w:color w:val="000000"/>
                <w:szCs w:val="24"/>
              </w:rPr>
              <w:t>國立宜蘭特殊教育學校</w:t>
            </w:r>
          </w:p>
        </w:tc>
      </w:tr>
      <w:tr w:rsidR="003E0CB1" w:rsidRPr="00D66261" w:rsidTr="00214E2D">
        <w:trPr>
          <w:cantSplit/>
          <w:trHeight w:val="328"/>
          <w:jc w:val="center"/>
        </w:trPr>
        <w:tc>
          <w:tcPr>
            <w:tcW w:w="186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D66261" w:rsidRDefault="003E0CB1" w:rsidP="00214E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66261">
              <w:rPr>
                <w:rFonts w:ascii="標楷體" w:eastAsia="標楷體" w:hAnsi="標楷體" w:hint="eastAsia"/>
                <w:color w:val="000000"/>
                <w:szCs w:val="24"/>
              </w:rPr>
              <w:t>承辦人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CB1" w:rsidRPr="00D66261" w:rsidRDefault="003E0CB1" w:rsidP="00214E2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66261">
              <w:rPr>
                <w:rFonts w:ascii="標楷體" w:eastAsia="標楷體" w:hAnsi="標楷體" w:hint="eastAsia"/>
                <w:color w:val="000000"/>
                <w:szCs w:val="24"/>
              </w:rPr>
              <w:t>游如芬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B1" w:rsidRPr="00D66261" w:rsidRDefault="003E0CB1" w:rsidP="00214E2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66261">
              <w:rPr>
                <w:rFonts w:ascii="標楷體" w:eastAsia="標楷體" w:hAnsi="標楷體" w:hint="eastAsia"/>
                <w:color w:val="000000"/>
                <w:szCs w:val="24"/>
              </w:rPr>
              <w:t>聯絡電話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E0CB1" w:rsidRPr="00D66261" w:rsidRDefault="003E0CB1" w:rsidP="00214E2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66261">
              <w:rPr>
                <w:rFonts w:ascii="標楷體" w:eastAsia="標楷體" w:hAnsi="標楷體" w:hint="eastAsia"/>
                <w:color w:val="000000"/>
                <w:szCs w:val="24"/>
              </w:rPr>
              <w:t>03-9509788轉111</w:t>
            </w:r>
          </w:p>
        </w:tc>
      </w:tr>
      <w:tr w:rsidR="003E0CB1" w:rsidRPr="00D66261" w:rsidTr="00214E2D">
        <w:trPr>
          <w:cantSplit/>
          <w:trHeight w:val="264"/>
          <w:jc w:val="center"/>
        </w:trPr>
        <w:tc>
          <w:tcPr>
            <w:tcW w:w="1879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3E0CB1" w:rsidRPr="00D66261" w:rsidRDefault="003E0CB1" w:rsidP="00214E2D">
            <w:pPr>
              <w:snapToGrid w:val="0"/>
              <w:spacing w:before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66261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自費項目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E0CB1" w:rsidRPr="00D66261" w:rsidRDefault="003E0CB1" w:rsidP="00214E2D">
            <w:pPr>
              <w:snapToGrid w:val="0"/>
              <w:spacing w:before="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62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材料費: 0 元        住宿費: 0   元      其他(備註項目): 0   元</w:t>
            </w:r>
          </w:p>
        </w:tc>
      </w:tr>
    </w:tbl>
    <w:p w:rsidR="003E0CB1" w:rsidRPr="00D66261" w:rsidRDefault="003E0CB1" w:rsidP="003E0CB1">
      <w:r>
        <w:rPr>
          <w:rFonts w:hint="eastAsia"/>
        </w:rPr>
        <w:t xml:space="preserve">    </w:t>
      </w:r>
    </w:p>
    <w:p w:rsidR="003E0CB1" w:rsidRPr="00D66261" w:rsidRDefault="003E0CB1" w:rsidP="003E0CB1">
      <w:pPr>
        <w:snapToGrid w:val="0"/>
        <w:spacing w:line="360" w:lineRule="exact"/>
        <w:ind w:firstLineChars="214" w:firstLine="599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(二)</w:t>
      </w:r>
      <w:r w:rsidRPr="00F5672F">
        <w:rPr>
          <w:rFonts w:ascii="標楷體" w:eastAsia="標楷體" w:hAnsi="標楷體" w:hint="eastAsia"/>
          <w:color w:val="000000"/>
          <w:sz w:val="28"/>
          <w:szCs w:val="28"/>
        </w:rPr>
        <w:t>課程時間表</w:t>
      </w:r>
    </w:p>
    <w:tbl>
      <w:tblPr>
        <w:tblW w:w="9482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1617"/>
        <w:gridCol w:w="1568"/>
        <w:gridCol w:w="1526"/>
        <w:gridCol w:w="1527"/>
        <w:gridCol w:w="1615"/>
      </w:tblGrid>
      <w:tr w:rsidR="003E0CB1" w:rsidRPr="00F5672F" w:rsidTr="00635815">
        <w:trPr>
          <w:cantSplit/>
          <w:trHeight w:val="329"/>
          <w:jc w:val="center"/>
        </w:trPr>
        <w:tc>
          <w:tcPr>
            <w:tcW w:w="1629" w:type="dxa"/>
            <w:hideMark/>
          </w:tcPr>
          <w:p w:rsidR="003E0CB1" w:rsidRPr="00F5672F" w:rsidRDefault="003E0CB1" w:rsidP="00214E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日  期</w:t>
            </w:r>
          </w:p>
        </w:tc>
        <w:tc>
          <w:tcPr>
            <w:tcW w:w="1617" w:type="dxa"/>
            <w:vAlign w:val="center"/>
            <w:hideMark/>
          </w:tcPr>
          <w:p w:rsidR="003E0CB1" w:rsidRPr="00F5672F" w:rsidRDefault="003E0CB1" w:rsidP="00214E2D">
            <w:pPr>
              <w:ind w:firstLineChars="50" w:firstLine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7月10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 xml:space="preserve"> 日</w:t>
            </w:r>
          </w:p>
        </w:tc>
        <w:tc>
          <w:tcPr>
            <w:tcW w:w="1568" w:type="dxa"/>
            <w:hideMark/>
          </w:tcPr>
          <w:p w:rsidR="003E0CB1" w:rsidRPr="00F5672F" w:rsidRDefault="003E0CB1" w:rsidP="00214E2D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7月11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 xml:space="preserve"> 日</w:t>
            </w:r>
          </w:p>
        </w:tc>
        <w:tc>
          <w:tcPr>
            <w:tcW w:w="1526" w:type="dxa"/>
          </w:tcPr>
          <w:p w:rsidR="003E0CB1" w:rsidRPr="00F5672F" w:rsidRDefault="003E0CB1" w:rsidP="00214E2D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7月12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 xml:space="preserve"> 日</w:t>
            </w:r>
          </w:p>
        </w:tc>
        <w:tc>
          <w:tcPr>
            <w:tcW w:w="1527" w:type="dxa"/>
            <w:hideMark/>
          </w:tcPr>
          <w:p w:rsidR="003E0CB1" w:rsidRPr="00F5672F" w:rsidRDefault="003E0CB1" w:rsidP="00214E2D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7月13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 xml:space="preserve"> 日</w:t>
            </w:r>
          </w:p>
        </w:tc>
        <w:tc>
          <w:tcPr>
            <w:tcW w:w="1615" w:type="dxa"/>
            <w:hideMark/>
          </w:tcPr>
          <w:p w:rsidR="003E0CB1" w:rsidRPr="00F5672F" w:rsidRDefault="003E0CB1" w:rsidP="00214E2D">
            <w:pPr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7月14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 xml:space="preserve"> 日</w:t>
            </w:r>
          </w:p>
        </w:tc>
      </w:tr>
      <w:tr w:rsidR="003E0CB1" w:rsidRPr="00F5672F" w:rsidTr="00635815">
        <w:trPr>
          <w:cantSplit/>
          <w:trHeight w:val="600"/>
          <w:jc w:val="center"/>
        </w:trPr>
        <w:tc>
          <w:tcPr>
            <w:tcW w:w="1629" w:type="dxa"/>
            <w:hideMark/>
          </w:tcPr>
          <w:p w:rsidR="003E0CB1" w:rsidRPr="00F5672F" w:rsidRDefault="003E0CB1" w:rsidP="00214E2D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08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30-10:30</w:t>
            </w:r>
          </w:p>
        </w:tc>
        <w:tc>
          <w:tcPr>
            <w:tcW w:w="1617" w:type="dxa"/>
            <w:vAlign w:val="center"/>
          </w:tcPr>
          <w:p w:rsidR="003E0CB1" w:rsidRPr="00F5672F" w:rsidRDefault="003E0CB1" w:rsidP="00214E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觀賞植物的分類與識別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實務</w:t>
            </w:r>
          </w:p>
        </w:tc>
        <w:tc>
          <w:tcPr>
            <w:tcW w:w="1568" w:type="dxa"/>
          </w:tcPr>
          <w:p w:rsidR="003E0CB1" w:rsidRPr="00F5672F" w:rsidRDefault="003E0CB1" w:rsidP="00214E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園藝植物與景觀應用</w:t>
            </w:r>
          </w:p>
        </w:tc>
        <w:tc>
          <w:tcPr>
            <w:tcW w:w="1526" w:type="dxa"/>
          </w:tcPr>
          <w:p w:rsidR="003E0CB1" w:rsidRPr="00F5672F" w:rsidRDefault="003E0CB1" w:rsidP="00214E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生態農場參訪與導覽</w:t>
            </w:r>
          </w:p>
        </w:tc>
        <w:tc>
          <w:tcPr>
            <w:tcW w:w="1527" w:type="dxa"/>
          </w:tcPr>
          <w:p w:rsidR="003E0CB1" w:rsidRPr="00F5672F" w:rsidRDefault="003E0CB1" w:rsidP="00214E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園藝植物的生長與習性</w:t>
            </w:r>
          </w:p>
        </w:tc>
        <w:tc>
          <w:tcPr>
            <w:tcW w:w="1615" w:type="dxa"/>
          </w:tcPr>
          <w:p w:rsidR="003E0CB1" w:rsidRPr="00F5672F" w:rsidRDefault="003E0CB1" w:rsidP="00214E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園藝植物的栽培實務</w:t>
            </w:r>
          </w:p>
        </w:tc>
      </w:tr>
      <w:tr w:rsidR="003E0CB1" w:rsidRPr="00F5672F" w:rsidTr="00635815">
        <w:trPr>
          <w:cantSplit/>
          <w:trHeight w:val="496"/>
          <w:jc w:val="center"/>
        </w:trPr>
        <w:tc>
          <w:tcPr>
            <w:tcW w:w="1629" w:type="dxa"/>
            <w:hideMark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</w:p>
        </w:tc>
        <w:tc>
          <w:tcPr>
            <w:tcW w:w="1617" w:type="dxa"/>
            <w:hideMark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張莉莉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</w:p>
        </w:tc>
        <w:tc>
          <w:tcPr>
            <w:tcW w:w="1568" w:type="dxa"/>
            <w:hideMark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66EC4">
              <w:rPr>
                <w:rFonts w:ascii="標楷體" w:eastAsia="標楷體" w:hAnsi="標楷體" w:hint="eastAsia"/>
                <w:color w:val="000000"/>
                <w:szCs w:val="24"/>
              </w:rPr>
              <w:t>張莉莉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</w:p>
        </w:tc>
        <w:tc>
          <w:tcPr>
            <w:tcW w:w="1526" w:type="dxa"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66EC4">
              <w:rPr>
                <w:rFonts w:ascii="標楷體" w:eastAsia="標楷體" w:hAnsi="標楷體" w:hint="eastAsia"/>
                <w:color w:val="000000"/>
                <w:szCs w:val="24"/>
              </w:rPr>
              <w:t>張莉莉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</w:p>
        </w:tc>
        <w:tc>
          <w:tcPr>
            <w:tcW w:w="1527" w:type="dxa"/>
            <w:hideMark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66EC4">
              <w:rPr>
                <w:rFonts w:ascii="標楷體" w:eastAsia="標楷體" w:hAnsi="標楷體" w:hint="eastAsia"/>
                <w:color w:val="000000"/>
                <w:szCs w:val="24"/>
              </w:rPr>
              <w:t>張莉莉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</w:p>
        </w:tc>
        <w:tc>
          <w:tcPr>
            <w:tcW w:w="1615" w:type="dxa"/>
            <w:hideMark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66EC4">
              <w:rPr>
                <w:rFonts w:ascii="標楷體" w:eastAsia="標楷體" w:hAnsi="標楷體" w:hint="eastAsia"/>
                <w:color w:val="000000"/>
                <w:szCs w:val="24"/>
              </w:rPr>
              <w:t>張莉莉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</w:p>
        </w:tc>
      </w:tr>
      <w:tr w:rsidR="003E0CB1" w:rsidRPr="00F5672F" w:rsidTr="00635815">
        <w:trPr>
          <w:cantSplit/>
          <w:trHeight w:val="496"/>
          <w:jc w:val="center"/>
        </w:trPr>
        <w:tc>
          <w:tcPr>
            <w:tcW w:w="1629" w:type="dxa"/>
            <w:hideMark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課程內容</w:t>
            </w:r>
          </w:p>
        </w:tc>
        <w:tc>
          <w:tcPr>
            <w:tcW w:w="1617" w:type="dxa"/>
            <w:hideMark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講述課程</w:t>
            </w:r>
          </w:p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█</w:t>
            </w: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實務操作</w:t>
            </w:r>
          </w:p>
        </w:tc>
        <w:tc>
          <w:tcPr>
            <w:tcW w:w="1568" w:type="dxa"/>
            <w:hideMark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講述課程</w:t>
            </w:r>
          </w:p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▓實務操作</w:t>
            </w:r>
          </w:p>
        </w:tc>
        <w:tc>
          <w:tcPr>
            <w:tcW w:w="1526" w:type="dxa"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▓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講述課程</w:t>
            </w:r>
          </w:p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實務操作</w:t>
            </w:r>
          </w:p>
        </w:tc>
        <w:tc>
          <w:tcPr>
            <w:tcW w:w="1527" w:type="dxa"/>
            <w:hideMark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講述課程</w:t>
            </w:r>
          </w:p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▓實務操作</w:t>
            </w:r>
          </w:p>
        </w:tc>
        <w:tc>
          <w:tcPr>
            <w:tcW w:w="1615" w:type="dxa"/>
            <w:hideMark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講述課程</w:t>
            </w:r>
          </w:p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█</w:t>
            </w: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實務操作</w:t>
            </w:r>
          </w:p>
        </w:tc>
      </w:tr>
      <w:tr w:rsidR="003E0CB1" w:rsidRPr="00F5672F" w:rsidTr="00635815">
        <w:trPr>
          <w:cantSplit/>
          <w:trHeight w:val="496"/>
          <w:jc w:val="center"/>
        </w:trPr>
        <w:tc>
          <w:tcPr>
            <w:tcW w:w="1629" w:type="dxa"/>
          </w:tcPr>
          <w:p w:rsidR="003E0CB1" w:rsidRPr="00F5672F" w:rsidRDefault="003E0CB1" w:rsidP="00214E2D">
            <w:pPr>
              <w:spacing w:before="120" w:after="12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10:30-12:30</w:t>
            </w:r>
          </w:p>
        </w:tc>
        <w:tc>
          <w:tcPr>
            <w:tcW w:w="1617" w:type="dxa"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種子小盆栽實作</w:t>
            </w:r>
          </w:p>
        </w:tc>
        <w:tc>
          <w:tcPr>
            <w:tcW w:w="1568" w:type="dxa"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植物扦插實作</w:t>
            </w:r>
          </w:p>
        </w:tc>
        <w:tc>
          <w:tcPr>
            <w:tcW w:w="1526" w:type="dxa"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生態農場</w:t>
            </w: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導覽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與實作</w:t>
            </w:r>
          </w:p>
        </w:tc>
        <w:tc>
          <w:tcPr>
            <w:tcW w:w="1527" w:type="dxa"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多肉植物栽種實作</w:t>
            </w:r>
          </w:p>
        </w:tc>
        <w:tc>
          <w:tcPr>
            <w:tcW w:w="1615" w:type="dxa"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蝴蝶蘭組合盆栽實作</w:t>
            </w:r>
          </w:p>
        </w:tc>
      </w:tr>
      <w:tr w:rsidR="003E0CB1" w:rsidRPr="00F5672F" w:rsidTr="00635815">
        <w:trPr>
          <w:cantSplit/>
          <w:trHeight w:val="496"/>
          <w:jc w:val="center"/>
        </w:trPr>
        <w:tc>
          <w:tcPr>
            <w:tcW w:w="1629" w:type="dxa"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4586A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</w:p>
        </w:tc>
        <w:tc>
          <w:tcPr>
            <w:tcW w:w="1617" w:type="dxa"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張莉莉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</w:p>
        </w:tc>
        <w:tc>
          <w:tcPr>
            <w:tcW w:w="1568" w:type="dxa"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66EC4">
              <w:rPr>
                <w:rFonts w:ascii="標楷體" w:eastAsia="標楷體" w:hAnsi="標楷體" w:hint="eastAsia"/>
                <w:color w:val="000000"/>
                <w:szCs w:val="24"/>
              </w:rPr>
              <w:t>張莉莉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</w:p>
        </w:tc>
        <w:tc>
          <w:tcPr>
            <w:tcW w:w="1526" w:type="dxa"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66EC4">
              <w:rPr>
                <w:rFonts w:ascii="標楷體" w:eastAsia="標楷體" w:hAnsi="標楷體" w:hint="eastAsia"/>
                <w:color w:val="000000"/>
                <w:szCs w:val="24"/>
              </w:rPr>
              <w:t>張莉莉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</w:p>
        </w:tc>
        <w:tc>
          <w:tcPr>
            <w:tcW w:w="1527" w:type="dxa"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66EC4">
              <w:rPr>
                <w:rFonts w:ascii="標楷體" w:eastAsia="標楷體" w:hAnsi="標楷體" w:hint="eastAsia"/>
                <w:color w:val="000000"/>
                <w:szCs w:val="24"/>
              </w:rPr>
              <w:t>張莉莉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</w:p>
        </w:tc>
        <w:tc>
          <w:tcPr>
            <w:tcW w:w="1615" w:type="dxa"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66EC4">
              <w:rPr>
                <w:rFonts w:ascii="標楷體" w:eastAsia="標楷體" w:hAnsi="標楷體" w:hint="eastAsia"/>
                <w:color w:val="000000"/>
                <w:szCs w:val="24"/>
              </w:rPr>
              <w:t>張莉莉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</w:p>
        </w:tc>
      </w:tr>
      <w:tr w:rsidR="003E0CB1" w:rsidRPr="00F5672F" w:rsidTr="00635815">
        <w:trPr>
          <w:cantSplit/>
          <w:trHeight w:val="496"/>
          <w:jc w:val="center"/>
        </w:trPr>
        <w:tc>
          <w:tcPr>
            <w:tcW w:w="1629" w:type="dxa"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4586A">
              <w:rPr>
                <w:rFonts w:ascii="標楷體" w:eastAsia="標楷體" w:hAnsi="標楷體" w:hint="eastAsia"/>
                <w:color w:val="000000"/>
                <w:szCs w:val="24"/>
              </w:rPr>
              <w:t>課程內容</w:t>
            </w:r>
          </w:p>
        </w:tc>
        <w:tc>
          <w:tcPr>
            <w:tcW w:w="1617" w:type="dxa"/>
          </w:tcPr>
          <w:p w:rsidR="003E0CB1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講述課程</w:t>
            </w:r>
          </w:p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▓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實務操作</w:t>
            </w:r>
          </w:p>
        </w:tc>
        <w:tc>
          <w:tcPr>
            <w:tcW w:w="1568" w:type="dxa"/>
          </w:tcPr>
          <w:p w:rsidR="003E0CB1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講述課程</w:t>
            </w:r>
          </w:p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▓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實務操作</w:t>
            </w:r>
          </w:p>
        </w:tc>
        <w:tc>
          <w:tcPr>
            <w:tcW w:w="1526" w:type="dxa"/>
          </w:tcPr>
          <w:p w:rsidR="003E0CB1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講述課程</w:t>
            </w:r>
          </w:p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▓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實務操作</w:t>
            </w:r>
          </w:p>
        </w:tc>
        <w:tc>
          <w:tcPr>
            <w:tcW w:w="1527" w:type="dxa"/>
          </w:tcPr>
          <w:p w:rsidR="003E0CB1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講述課程</w:t>
            </w:r>
          </w:p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▓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實務操作</w:t>
            </w:r>
          </w:p>
        </w:tc>
        <w:tc>
          <w:tcPr>
            <w:tcW w:w="1615" w:type="dxa"/>
          </w:tcPr>
          <w:p w:rsidR="003E0CB1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講述課程</w:t>
            </w:r>
          </w:p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▓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實務操作</w:t>
            </w:r>
          </w:p>
        </w:tc>
      </w:tr>
      <w:tr w:rsidR="003E0CB1" w:rsidRPr="00F5672F" w:rsidTr="00635815">
        <w:trPr>
          <w:cantSplit/>
          <w:trHeight w:val="496"/>
          <w:jc w:val="center"/>
        </w:trPr>
        <w:tc>
          <w:tcPr>
            <w:tcW w:w="1629" w:type="dxa"/>
            <w:hideMark/>
          </w:tcPr>
          <w:p w:rsidR="003E0CB1" w:rsidRPr="00F5672F" w:rsidRDefault="003E0CB1" w:rsidP="00214E2D">
            <w:pPr>
              <w:spacing w:before="120" w:after="12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r w:rsidRPr="0074586A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30-15:30</w:t>
            </w:r>
          </w:p>
        </w:tc>
        <w:tc>
          <w:tcPr>
            <w:tcW w:w="1617" w:type="dxa"/>
            <w:hideMark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園藝植物繁殖法</w:t>
            </w:r>
          </w:p>
        </w:tc>
        <w:tc>
          <w:tcPr>
            <w:tcW w:w="1568" w:type="dxa"/>
            <w:hideMark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植物病蟲害防治與農藥</w:t>
            </w: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計算</w:t>
            </w:r>
          </w:p>
        </w:tc>
        <w:tc>
          <w:tcPr>
            <w:tcW w:w="1526" w:type="dxa"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327D">
              <w:rPr>
                <w:rFonts w:ascii="標楷體" w:eastAsia="標楷體" w:hAnsi="標楷體" w:hint="eastAsia"/>
                <w:color w:val="000000"/>
                <w:szCs w:val="24"/>
              </w:rPr>
              <w:t>生態農場導覽與實作</w:t>
            </w:r>
          </w:p>
        </w:tc>
        <w:tc>
          <w:tcPr>
            <w:tcW w:w="1527" w:type="dxa"/>
            <w:hideMark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肥料的配製方法與計算</w:t>
            </w:r>
          </w:p>
        </w:tc>
        <w:tc>
          <w:tcPr>
            <w:tcW w:w="1615" w:type="dxa"/>
            <w:hideMark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觀葉植物組合盆栽實作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</w:tr>
      <w:tr w:rsidR="003E0CB1" w:rsidRPr="00F5672F" w:rsidTr="00635815">
        <w:trPr>
          <w:cantSplit/>
          <w:trHeight w:val="710"/>
          <w:jc w:val="center"/>
        </w:trPr>
        <w:tc>
          <w:tcPr>
            <w:tcW w:w="1629" w:type="dxa"/>
            <w:vAlign w:val="center"/>
            <w:hideMark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4586A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</w:p>
        </w:tc>
        <w:tc>
          <w:tcPr>
            <w:tcW w:w="1617" w:type="dxa"/>
            <w:vAlign w:val="center"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66EC4">
              <w:rPr>
                <w:rFonts w:ascii="標楷體" w:eastAsia="標楷體" w:hAnsi="標楷體" w:hint="eastAsia"/>
                <w:color w:val="000000"/>
                <w:szCs w:val="24"/>
              </w:rPr>
              <w:t>張莉莉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</w:p>
        </w:tc>
        <w:tc>
          <w:tcPr>
            <w:tcW w:w="1568" w:type="dxa"/>
            <w:vAlign w:val="center"/>
          </w:tcPr>
          <w:p w:rsidR="003E0CB1" w:rsidRPr="00F5672F" w:rsidRDefault="003E0CB1" w:rsidP="00214E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66EC4">
              <w:rPr>
                <w:rFonts w:ascii="標楷體" w:eastAsia="標楷體" w:hAnsi="標楷體" w:hint="eastAsia"/>
                <w:color w:val="000000"/>
                <w:szCs w:val="24"/>
              </w:rPr>
              <w:t>張莉莉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</w:p>
        </w:tc>
        <w:tc>
          <w:tcPr>
            <w:tcW w:w="1526" w:type="dxa"/>
            <w:vAlign w:val="center"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講</w:t>
            </w:r>
            <w:r w:rsidRPr="00C66EC4">
              <w:rPr>
                <w:rFonts w:ascii="標楷體" w:eastAsia="標楷體" w:hAnsi="標楷體" w:hint="eastAsia"/>
                <w:color w:val="000000"/>
                <w:szCs w:val="24"/>
              </w:rPr>
              <w:t>張莉莉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師</w:t>
            </w:r>
          </w:p>
        </w:tc>
        <w:tc>
          <w:tcPr>
            <w:tcW w:w="1527" w:type="dxa"/>
            <w:vAlign w:val="center"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66EC4">
              <w:rPr>
                <w:rFonts w:ascii="標楷體" w:eastAsia="標楷體" w:hAnsi="標楷體" w:hint="eastAsia"/>
                <w:color w:val="000000"/>
                <w:szCs w:val="24"/>
              </w:rPr>
              <w:t>張莉莉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</w:p>
        </w:tc>
        <w:tc>
          <w:tcPr>
            <w:tcW w:w="1615" w:type="dxa"/>
            <w:vAlign w:val="center"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66EC4">
              <w:rPr>
                <w:rFonts w:ascii="標楷體" w:eastAsia="標楷體" w:hAnsi="標楷體" w:hint="eastAsia"/>
                <w:color w:val="000000"/>
                <w:szCs w:val="24"/>
              </w:rPr>
              <w:t>張莉莉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</w:p>
        </w:tc>
      </w:tr>
      <w:tr w:rsidR="003E0CB1" w:rsidRPr="00F5672F" w:rsidTr="00635815">
        <w:trPr>
          <w:cantSplit/>
          <w:trHeight w:val="395"/>
          <w:jc w:val="center"/>
        </w:trPr>
        <w:tc>
          <w:tcPr>
            <w:tcW w:w="1629" w:type="dxa"/>
            <w:hideMark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4586A">
              <w:rPr>
                <w:rFonts w:ascii="標楷體" w:eastAsia="標楷體" w:hAnsi="標楷體" w:hint="eastAsia"/>
                <w:color w:val="000000"/>
                <w:szCs w:val="24"/>
              </w:rPr>
              <w:t>課程內容</w:t>
            </w:r>
          </w:p>
        </w:tc>
        <w:tc>
          <w:tcPr>
            <w:tcW w:w="1617" w:type="dxa"/>
            <w:hideMark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講述課程</w:t>
            </w:r>
          </w:p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▓實務操作</w:t>
            </w:r>
          </w:p>
        </w:tc>
        <w:tc>
          <w:tcPr>
            <w:tcW w:w="1568" w:type="dxa"/>
            <w:hideMark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講述課程</w:t>
            </w:r>
          </w:p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▓實務操作</w:t>
            </w:r>
          </w:p>
        </w:tc>
        <w:tc>
          <w:tcPr>
            <w:tcW w:w="1526" w:type="dxa"/>
          </w:tcPr>
          <w:p w:rsidR="003E0CB1" w:rsidRPr="008A2A27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講述課程</w:t>
            </w:r>
          </w:p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▓實務操作</w:t>
            </w:r>
          </w:p>
        </w:tc>
        <w:tc>
          <w:tcPr>
            <w:tcW w:w="1527" w:type="dxa"/>
            <w:hideMark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講述課程</w:t>
            </w:r>
          </w:p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▓實務操作</w:t>
            </w:r>
          </w:p>
        </w:tc>
        <w:tc>
          <w:tcPr>
            <w:tcW w:w="1615" w:type="dxa"/>
            <w:hideMark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講述課程</w:t>
            </w:r>
          </w:p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▓實務操作</w:t>
            </w:r>
          </w:p>
        </w:tc>
      </w:tr>
      <w:tr w:rsidR="003E0CB1" w:rsidRPr="00F5672F" w:rsidTr="00635815">
        <w:trPr>
          <w:cantSplit/>
          <w:trHeight w:val="927"/>
          <w:jc w:val="center"/>
        </w:trPr>
        <w:tc>
          <w:tcPr>
            <w:tcW w:w="1629" w:type="dxa"/>
            <w:hideMark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15:30-17:30</w:t>
            </w:r>
          </w:p>
        </w:tc>
        <w:tc>
          <w:tcPr>
            <w:tcW w:w="1617" w:type="dxa"/>
            <w:vAlign w:val="center"/>
            <w:hideMark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玫瑰高壓繁植實作</w:t>
            </w:r>
          </w:p>
        </w:tc>
        <w:tc>
          <w:tcPr>
            <w:tcW w:w="1568" w:type="dxa"/>
            <w:hideMark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噴藥技術實作</w:t>
            </w:r>
          </w:p>
        </w:tc>
        <w:tc>
          <w:tcPr>
            <w:tcW w:w="1526" w:type="dxa"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生態農場參訪與導覽</w:t>
            </w:r>
          </w:p>
        </w:tc>
        <w:tc>
          <w:tcPr>
            <w:tcW w:w="1527" w:type="dxa"/>
            <w:hideMark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肥料配製實作</w:t>
            </w:r>
          </w:p>
        </w:tc>
        <w:tc>
          <w:tcPr>
            <w:tcW w:w="1615" w:type="dxa"/>
            <w:hideMark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327D">
              <w:rPr>
                <w:rFonts w:ascii="標楷體" w:eastAsia="標楷體" w:hAnsi="標楷體" w:hint="eastAsia"/>
                <w:color w:val="000000"/>
                <w:szCs w:val="24"/>
              </w:rPr>
              <w:t>觀葉植物組合盆栽實作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</w:tr>
      <w:tr w:rsidR="003E0CB1" w:rsidRPr="00F5672F" w:rsidTr="00635815">
        <w:trPr>
          <w:cantSplit/>
          <w:trHeight w:val="131"/>
          <w:jc w:val="center"/>
        </w:trPr>
        <w:tc>
          <w:tcPr>
            <w:tcW w:w="1629" w:type="dxa"/>
            <w:vAlign w:val="center"/>
            <w:hideMark/>
          </w:tcPr>
          <w:p w:rsidR="003E0CB1" w:rsidRPr="00F5672F" w:rsidRDefault="003E0CB1" w:rsidP="00214E2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47C25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</w:p>
        </w:tc>
        <w:tc>
          <w:tcPr>
            <w:tcW w:w="1617" w:type="dxa"/>
            <w:vAlign w:val="center"/>
          </w:tcPr>
          <w:p w:rsidR="003E0CB1" w:rsidRPr="00F5672F" w:rsidRDefault="003E0CB1" w:rsidP="00214E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66EC4">
              <w:rPr>
                <w:rFonts w:ascii="標楷體" w:eastAsia="標楷體" w:hAnsi="標楷體" w:hint="eastAsia"/>
                <w:color w:val="000000"/>
                <w:szCs w:val="24"/>
              </w:rPr>
              <w:t>張莉莉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</w:p>
        </w:tc>
        <w:tc>
          <w:tcPr>
            <w:tcW w:w="1568" w:type="dxa"/>
            <w:vAlign w:val="center"/>
          </w:tcPr>
          <w:p w:rsidR="003E0CB1" w:rsidRPr="00F5672F" w:rsidRDefault="003E0CB1" w:rsidP="00214E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66EC4">
              <w:rPr>
                <w:rFonts w:ascii="標楷體" w:eastAsia="標楷體" w:hAnsi="標楷體" w:hint="eastAsia"/>
                <w:color w:val="000000"/>
                <w:szCs w:val="24"/>
              </w:rPr>
              <w:t>張莉莉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</w:p>
        </w:tc>
        <w:tc>
          <w:tcPr>
            <w:tcW w:w="1526" w:type="dxa"/>
            <w:vAlign w:val="center"/>
          </w:tcPr>
          <w:p w:rsidR="003E0CB1" w:rsidRPr="00F5672F" w:rsidRDefault="003E0CB1" w:rsidP="00214E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66EC4">
              <w:rPr>
                <w:rFonts w:ascii="標楷體" w:eastAsia="標楷體" w:hAnsi="標楷體" w:hint="eastAsia"/>
                <w:color w:val="000000"/>
                <w:szCs w:val="24"/>
              </w:rPr>
              <w:t>張莉莉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</w:p>
        </w:tc>
        <w:tc>
          <w:tcPr>
            <w:tcW w:w="1527" w:type="dxa"/>
            <w:vAlign w:val="center"/>
          </w:tcPr>
          <w:p w:rsidR="003E0CB1" w:rsidRPr="00F5672F" w:rsidRDefault="003E0CB1" w:rsidP="00214E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66EC4">
              <w:rPr>
                <w:rFonts w:ascii="標楷體" w:eastAsia="標楷體" w:hAnsi="標楷體" w:hint="eastAsia"/>
                <w:color w:val="000000"/>
                <w:szCs w:val="24"/>
              </w:rPr>
              <w:t>張莉莉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</w:p>
        </w:tc>
        <w:tc>
          <w:tcPr>
            <w:tcW w:w="1615" w:type="dxa"/>
            <w:vAlign w:val="center"/>
          </w:tcPr>
          <w:p w:rsidR="003E0CB1" w:rsidRPr="00F5672F" w:rsidRDefault="003E0CB1" w:rsidP="00214E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66EC4">
              <w:rPr>
                <w:rFonts w:ascii="標楷體" w:eastAsia="標楷體" w:hAnsi="標楷體" w:hint="eastAsia"/>
                <w:color w:val="000000"/>
                <w:szCs w:val="24"/>
              </w:rPr>
              <w:t>張莉莉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</w:p>
        </w:tc>
      </w:tr>
      <w:tr w:rsidR="003E0CB1" w:rsidRPr="00F5672F" w:rsidTr="00635815">
        <w:trPr>
          <w:cantSplit/>
          <w:trHeight w:val="735"/>
          <w:jc w:val="center"/>
        </w:trPr>
        <w:tc>
          <w:tcPr>
            <w:tcW w:w="1629" w:type="dxa"/>
            <w:hideMark/>
          </w:tcPr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47C25">
              <w:rPr>
                <w:rFonts w:ascii="標楷體" w:eastAsia="標楷體" w:hAnsi="標楷體" w:hint="eastAsia"/>
                <w:color w:val="000000"/>
                <w:szCs w:val="24"/>
              </w:rPr>
              <w:t>課程內容</w:t>
            </w:r>
          </w:p>
        </w:tc>
        <w:tc>
          <w:tcPr>
            <w:tcW w:w="1617" w:type="dxa"/>
            <w:hideMark/>
          </w:tcPr>
          <w:p w:rsidR="003E0CB1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講述課程</w:t>
            </w:r>
          </w:p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▓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實務操作</w:t>
            </w:r>
          </w:p>
        </w:tc>
        <w:tc>
          <w:tcPr>
            <w:tcW w:w="1568" w:type="dxa"/>
            <w:hideMark/>
          </w:tcPr>
          <w:p w:rsidR="003E0CB1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講述課程</w:t>
            </w:r>
          </w:p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▓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實務操作</w:t>
            </w:r>
          </w:p>
        </w:tc>
        <w:tc>
          <w:tcPr>
            <w:tcW w:w="1526" w:type="dxa"/>
          </w:tcPr>
          <w:p w:rsidR="003E0CB1" w:rsidRPr="008A2A27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▓講述課程</w:t>
            </w:r>
          </w:p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實務操作</w:t>
            </w:r>
          </w:p>
        </w:tc>
        <w:tc>
          <w:tcPr>
            <w:tcW w:w="1527" w:type="dxa"/>
            <w:hideMark/>
          </w:tcPr>
          <w:p w:rsidR="003E0CB1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講述課程</w:t>
            </w:r>
          </w:p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▓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實務操作</w:t>
            </w:r>
          </w:p>
        </w:tc>
        <w:tc>
          <w:tcPr>
            <w:tcW w:w="1615" w:type="dxa"/>
            <w:hideMark/>
          </w:tcPr>
          <w:p w:rsidR="003E0CB1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A2A27">
              <w:rPr>
                <w:rFonts w:ascii="標楷體" w:eastAsia="標楷體" w:hAnsi="標楷體" w:hint="eastAsia"/>
                <w:color w:val="000000"/>
                <w:szCs w:val="24"/>
              </w:rPr>
              <w:t>講述課程</w:t>
            </w:r>
          </w:p>
          <w:p w:rsidR="003E0CB1" w:rsidRPr="00F5672F" w:rsidRDefault="003E0CB1" w:rsidP="00214E2D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▓</w:t>
            </w:r>
            <w:r w:rsidRPr="00F5672F">
              <w:rPr>
                <w:rFonts w:ascii="標楷體" w:eastAsia="標楷體" w:hAnsi="標楷體" w:hint="eastAsia"/>
                <w:color w:val="000000"/>
                <w:szCs w:val="24"/>
              </w:rPr>
              <w:t>實務操作</w:t>
            </w:r>
          </w:p>
        </w:tc>
      </w:tr>
    </w:tbl>
    <w:p w:rsidR="00AB7E1F" w:rsidRPr="003E0CB1" w:rsidRDefault="00AB7E1F"/>
    <w:sectPr w:rsidR="00AB7E1F" w:rsidRPr="003E0CB1" w:rsidSect="003E0CB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64B6B"/>
    <w:multiLevelType w:val="hybridMultilevel"/>
    <w:tmpl w:val="2A30B9FC"/>
    <w:lvl w:ilvl="0" w:tplc="C2B64CB4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B1"/>
    <w:rsid w:val="002753C0"/>
    <w:rsid w:val="003E0CB1"/>
    <w:rsid w:val="004C2CE6"/>
    <w:rsid w:val="00635815"/>
    <w:rsid w:val="00AB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B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B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>SYNNEX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2017-05-22T04:42:00Z</dcterms:created>
  <dcterms:modified xsi:type="dcterms:W3CDTF">2017-05-22T04:42:00Z</dcterms:modified>
</cp:coreProperties>
</file>