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57" w:rsidRPr="00B826FD" w:rsidRDefault="00BC6157" w:rsidP="00B826FD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bookmarkEnd w:id="0"/>
      <w:r w:rsidRPr="00B826FD">
        <w:rPr>
          <w:rFonts w:ascii="標楷體" w:eastAsia="標楷體" w:hAnsi="標楷體" w:cs="標楷體" w:hint="eastAsia"/>
          <w:b/>
          <w:sz w:val="40"/>
          <w:szCs w:val="40"/>
        </w:rPr>
        <w:t>「</w:t>
      </w:r>
      <w:r w:rsidR="00293FFB">
        <w:rPr>
          <w:rFonts w:ascii="標楷體" w:eastAsia="標楷體" w:hAnsi="標楷體" w:cs="標楷體"/>
          <w:b/>
          <w:sz w:val="40"/>
          <w:szCs w:val="40"/>
        </w:rPr>
        <w:t>201</w:t>
      </w:r>
      <w:r w:rsidR="00D530C3">
        <w:rPr>
          <w:rFonts w:ascii="標楷體" w:eastAsia="標楷體" w:hAnsi="標楷體" w:cs="標楷體" w:hint="eastAsia"/>
          <w:b/>
          <w:sz w:val="40"/>
          <w:szCs w:val="40"/>
        </w:rPr>
        <w:t>5</w:t>
      </w:r>
      <w:r w:rsidRPr="00B826FD">
        <w:rPr>
          <w:rFonts w:ascii="標楷體" w:eastAsia="標楷體" w:hAnsi="標楷體" w:cs="標楷體" w:hint="eastAsia"/>
          <w:b/>
          <w:sz w:val="40"/>
          <w:szCs w:val="40"/>
        </w:rPr>
        <w:t>全民金融知識</w:t>
      </w:r>
      <w:r w:rsidRPr="00B826FD">
        <w:rPr>
          <w:rFonts w:ascii="標楷體" w:eastAsia="標楷體" w:hAnsi="標楷體" w:cs="標楷體"/>
          <w:b/>
          <w:sz w:val="40"/>
          <w:szCs w:val="40"/>
        </w:rPr>
        <w:t>A</w:t>
      </w:r>
      <w:r w:rsidRPr="00B826FD">
        <w:rPr>
          <w:rFonts w:ascii="Arial" w:eastAsia="標楷體" w:hAnsi="Arial" w:cs="Arial" w:hint="eastAsia"/>
          <w:b/>
          <w:color w:val="000000"/>
          <w:sz w:val="40"/>
          <w:szCs w:val="40"/>
          <w:vertAlign w:val="superscript"/>
        </w:rPr>
        <w:t>＋</w:t>
      </w:r>
      <w:r w:rsidRPr="00B826FD">
        <w:rPr>
          <w:rFonts w:ascii="標楷體" w:eastAsia="標楷體" w:hAnsi="標楷體" w:cs="標楷體" w:hint="eastAsia"/>
          <w:b/>
          <w:sz w:val="40"/>
          <w:szCs w:val="40"/>
        </w:rPr>
        <w:t>巡迴</w:t>
      </w:r>
      <w:r>
        <w:rPr>
          <w:rFonts w:ascii="標楷體" w:eastAsia="標楷體" w:hAnsi="標楷體" w:cs="標楷體" w:hint="eastAsia"/>
          <w:b/>
          <w:sz w:val="40"/>
          <w:szCs w:val="40"/>
        </w:rPr>
        <w:t>講座</w:t>
      </w:r>
      <w:r w:rsidRPr="00B826FD">
        <w:rPr>
          <w:rFonts w:ascii="標楷體" w:eastAsia="標楷體" w:hAnsi="標楷體" w:cs="標楷體" w:hint="eastAsia"/>
          <w:b/>
          <w:sz w:val="40"/>
          <w:szCs w:val="40"/>
        </w:rPr>
        <w:t>列車」企</w:t>
      </w:r>
      <w:r w:rsidR="00223687">
        <w:rPr>
          <w:rFonts w:ascii="標楷體" w:eastAsia="標楷體" w:hAnsi="標楷體" w:cs="標楷體" w:hint="eastAsia"/>
          <w:b/>
          <w:sz w:val="40"/>
          <w:szCs w:val="40"/>
        </w:rPr>
        <w:t>畫</w:t>
      </w:r>
      <w:r w:rsidRPr="00B826FD">
        <w:rPr>
          <w:rFonts w:ascii="標楷體" w:eastAsia="標楷體" w:hAnsi="標楷體" w:cs="標楷體" w:hint="eastAsia"/>
          <w:b/>
          <w:sz w:val="40"/>
          <w:szCs w:val="40"/>
        </w:rPr>
        <w:t>書</w:t>
      </w:r>
    </w:p>
    <w:p w:rsidR="00BC6157" w:rsidRDefault="00BB437D" w:rsidP="00452C09">
      <w:pPr>
        <w:spacing w:line="480" w:lineRule="exact"/>
        <w:ind w:left="1440" w:hangingChars="600" w:hanging="1440"/>
        <w:rPr>
          <w:rFonts w:ascii="標楷體" w:eastAsia="標楷體" w:hAnsi="標楷體" w:cs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326390</wp:posOffset>
                </wp:positionH>
                <wp:positionV relativeFrom="paragraph">
                  <wp:posOffset>114935</wp:posOffset>
                </wp:positionV>
                <wp:extent cx="5292090" cy="752475"/>
                <wp:effectExtent l="21590" t="19685" r="20320" b="279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752475"/>
                        </a:xfrm>
                        <a:prstGeom prst="flowChartAlternateProcess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157" w:rsidRPr="00B826FD" w:rsidRDefault="00BC6157" w:rsidP="00B826FD">
                            <w:pPr>
                              <w:spacing w:line="400" w:lineRule="exact"/>
                              <w:rPr>
                                <w:rFonts w:ascii="標楷體" w:eastAsia="標楷體" w:hAnsi="標楷體" w:cs="Arial"/>
                                <w:color w:val="000000"/>
                              </w:rPr>
                            </w:pPr>
                            <w:r w:rsidRPr="00714427">
                              <w:rPr>
                                <w:rFonts w:ascii="標楷體" w:eastAsia="標楷體" w:hAnsi="標楷體" w:cs="Arial"/>
                                <w:color w:val="000000"/>
                              </w:rPr>
                              <w:t>2009</w:t>
                            </w:r>
                            <w:r w:rsidRPr="00714427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>～</w:t>
                            </w:r>
                            <w:r w:rsidR="00293FFB" w:rsidRPr="00714427">
                              <w:rPr>
                                <w:rFonts w:ascii="標楷體" w:eastAsia="標楷體" w:hAnsi="標楷體" w:cs="Arial"/>
                                <w:color w:val="000000"/>
                              </w:rPr>
                              <w:t>201</w:t>
                            </w:r>
                            <w:r w:rsidR="00D07AC5" w:rsidRPr="00714427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>4</w:t>
                            </w:r>
                            <w:r w:rsidRPr="00714427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>年</w:t>
                            </w:r>
                            <w:r w:rsidRPr="00B826FD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>「全民金融知識</w:t>
                            </w:r>
                            <w:r w:rsidRPr="00B826FD">
                              <w:rPr>
                                <w:rFonts w:ascii="標楷體" w:eastAsia="標楷體" w:hAnsi="標楷體" w:cs="Arial"/>
                                <w:color w:val="000000"/>
                              </w:rPr>
                              <w:t>A</w:t>
                            </w:r>
                            <w:r w:rsidRPr="00B826FD">
                              <w:rPr>
                                <w:rFonts w:ascii="標楷體" w:eastAsia="標楷體" w:hAnsi="標楷體" w:cs="Arial" w:hint="eastAsia"/>
                                <w:color w:val="000000"/>
                                <w:vertAlign w:val="superscript"/>
                              </w:rPr>
                              <w:t>＋</w:t>
                            </w:r>
                            <w:r w:rsidRPr="00B826FD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>巡迴講座列車」</w:t>
                            </w:r>
                            <w:r w:rsidRPr="00714427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>於全國縣市政府及大專院校共舉</w:t>
                            </w:r>
                            <w:r w:rsidRPr="00C94047">
                              <w:rPr>
                                <w:rFonts w:ascii="標楷體" w:eastAsia="標楷體" w:hAnsi="標楷體" w:cs="Arial" w:hint="eastAsia"/>
                              </w:rPr>
                              <w:t>辦</w:t>
                            </w:r>
                            <w:r w:rsidR="00D07AC5" w:rsidRPr="00C94047">
                              <w:rPr>
                                <w:rFonts w:ascii="標楷體" w:eastAsia="標楷體" w:hAnsi="標楷體" w:cs="Arial" w:hint="eastAsia"/>
                              </w:rPr>
                              <w:t>136</w:t>
                            </w:r>
                            <w:r w:rsidRPr="00C94047">
                              <w:rPr>
                                <w:rFonts w:ascii="標楷體" w:eastAsia="標楷體" w:hAnsi="標楷體" w:cs="Arial" w:hint="eastAsia"/>
                              </w:rPr>
                              <w:t>場，參與人</w:t>
                            </w:r>
                            <w:r w:rsidRPr="00714427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>次逾</w:t>
                            </w:r>
                            <w:r w:rsidR="00293FFB" w:rsidRPr="00714427">
                              <w:rPr>
                                <w:rFonts w:ascii="標楷體" w:eastAsia="標楷體" w:hAnsi="標楷體" w:cs="Arial"/>
                                <w:color w:val="000000"/>
                              </w:rPr>
                              <w:t>1</w:t>
                            </w:r>
                            <w:r w:rsidR="00D07AC5" w:rsidRPr="00714427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>5</w:t>
                            </w:r>
                            <w:r w:rsidRPr="00714427">
                              <w:rPr>
                                <w:rFonts w:ascii="標楷體" w:eastAsia="標楷體" w:hAnsi="標楷體" w:cs="Arial"/>
                                <w:color w:val="000000"/>
                              </w:rPr>
                              <w:t>,</w:t>
                            </w:r>
                            <w:r w:rsidR="00D07AC5" w:rsidRPr="00714427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>722</w:t>
                            </w:r>
                            <w:r w:rsidRPr="00714427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>人</w:t>
                            </w:r>
                            <w:r w:rsidRPr="00B826FD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>，各界反應熱烈、好評如潮。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25.7pt;margin-top:9.05pt;width:416.7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" filled="f" strokeweight="3pt">
                <v:stroke linestyle="thinThin"/>
                <v:textbox>
                  <w:txbxContent>
                    <w:p w:rsidR="00BC6157" w:rsidRPr="00B826FD" w:rsidRDefault="00BC6157" w:rsidP="00B826FD">
                      <w:pPr>
                        <w:spacing w:line="400" w:lineRule="exact"/>
                        <w:rPr>
                          <w:rFonts w:ascii="標楷體" w:eastAsia="標楷體" w:hAnsi="標楷體" w:cs="Arial"/>
                          <w:color w:val="000000"/>
                        </w:rPr>
                      </w:pPr>
                      <w:r w:rsidRPr="00714427">
                        <w:rPr>
                          <w:rFonts w:ascii="標楷體" w:eastAsia="標楷體" w:hAnsi="標楷體" w:cs="Arial"/>
                          <w:color w:val="000000"/>
                        </w:rPr>
                        <w:t>2009</w:t>
                      </w:r>
                      <w:r w:rsidRPr="00714427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>～</w:t>
                      </w:r>
                      <w:r w:rsidR="00293FFB" w:rsidRPr="00714427">
                        <w:rPr>
                          <w:rFonts w:ascii="標楷體" w:eastAsia="標楷體" w:hAnsi="標楷體" w:cs="Arial"/>
                          <w:color w:val="000000"/>
                        </w:rPr>
                        <w:t>201</w:t>
                      </w:r>
                      <w:r w:rsidR="00D07AC5" w:rsidRPr="00714427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>4</w:t>
                      </w:r>
                      <w:r w:rsidRPr="00714427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>年</w:t>
                      </w:r>
                      <w:r w:rsidRPr="00B826FD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>「全民金融知識</w:t>
                      </w:r>
                      <w:r w:rsidRPr="00B826FD">
                        <w:rPr>
                          <w:rFonts w:ascii="標楷體" w:eastAsia="標楷體" w:hAnsi="標楷體" w:cs="Arial"/>
                          <w:color w:val="000000"/>
                        </w:rPr>
                        <w:t>A</w:t>
                      </w:r>
                      <w:r w:rsidRPr="00B826FD">
                        <w:rPr>
                          <w:rFonts w:ascii="標楷體" w:eastAsia="標楷體" w:hAnsi="標楷體" w:cs="Arial" w:hint="eastAsia"/>
                          <w:color w:val="000000"/>
                          <w:vertAlign w:val="superscript"/>
                        </w:rPr>
                        <w:t>＋</w:t>
                      </w:r>
                      <w:r w:rsidRPr="00B826FD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>巡迴講座列車」</w:t>
                      </w:r>
                      <w:r w:rsidRPr="00714427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>於全國縣市政府及大專院校共舉</w:t>
                      </w:r>
                      <w:r w:rsidRPr="00C94047">
                        <w:rPr>
                          <w:rFonts w:ascii="標楷體" w:eastAsia="標楷體" w:hAnsi="標楷體" w:cs="Arial" w:hint="eastAsia"/>
                        </w:rPr>
                        <w:t>辦</w:t>
                      </w:r>
                      <w:r w:rsidR="00D07AC5" w:rsidRPr="00C94047">
                        <w:rPr>
                          <w:rFonts w:ascii="標楷體" w:eastAsia="標楷體" w:hAnsi="標楷體" w:cs="Arial" w:hint="eastAsia"/>
                        </w:rPr>
                        <w:t>136</w:t>
                      </w:r>
                      <w:r w:rsidRPr="00C94047">
                        <w:rPr>
                          <w:rFonts w:ascii="標楷體" w:eastAsia="標楷體" w:hAnsi="標楷體" w:cs="Arial" w:hint="eastAsia"/>
                        </w:rPr>
                        <w:t>場，參與人</w:t>
                      </w:r>
                      <w:r w:rsidRPr="00714427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>次逾</w:t>
                      </w:r>
                      <w:r w:rsidR="00293FFB" w:rsidRPr="00714427">
                        <w:rPr>
                          <w:rFonts w:ascii="標楷體" w:eastAsia="標楷體" w:hAnsi="標楷體" w:cs="Arial"/>
                          <w:color w:val="000000"/>
                        </w:rPr>
                        <w:t>1</w:t>
                      </w:r>
                      <w:r w:rsidR="00D07AC5" w:rsidRPr="00714427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>5</w:t>
                      </w:r>
                      <w:r w:rsidRPr="00714427">
                        <w:rPr>
                          <w:rFonts w:ascii="標楷體" w:eastAsia="標楷體" w:hAnsi="標楷體" w:cs="Arial"/>
                          <w:color w:val="000000"/>
                        </w:rPr>
                        <w:t>,</w:t>
                      </w:r>
                      <w:r w:rsidR="00D07AC5" w:rsidRPr="00714427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>722</w:t>
                      </w:r>
                      <w:r w:rsidRPr="00714427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>人</w:t>
                      </w:r>
                      <w:r w:rsidRPr="00B826FD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>，各界反應熱烈、好評如潮。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6157" w:rsidRDefault="00BC6157" w:rsidP="00452C09">
      <w:pPr>
        <w:spacing w:line="480" w:lineRule="exact"/>
        <w:ind w:left="1680" w:hangingChars="600" w:hanging="1680"/>
        <w:rPr>
          <w:rFonts w:ascii="標楷體" w:eastAsia="標楷體" w:hAnsi="標楷體" w:cs="標楷體"/>
          <w:sz w:val="28"/>
          <w:szCs w:val="28"/>
        </w:rPr>
      </w:pPr>
    </w:p>
    <w:p w:rsidR="00293FFB" w:rsidRPr="00293FFB" w:rsidRDefault="00293FFB" w:rsidP="00293FFB">
      <w:pPr>
        <w:tabs>
          <w:tab w:val="left" w:pos="540"/>
        </w:tabs>
        <w:spacing w:beforeLines="50" w:before="180" w:afterLines="30" w:after="108"/>
        <w:ind w:rightChars="281" w:right="674"/>
        <w:jc w:val="both"/>
        <w:rPr>
          <w:rFonts w:ascii="Arial" w:eastAsia="標楷體" w:hAnsi="Arial" w:cs="Arial" w:hint="eastAsia"/>
          <w:color w:val="000000"/>
        </w:rPr>
      </w:pPr>
    </w:p>
    <w:p w:rsidR="00BC6157" w:rsidRPr="00F12A98" w:rsidRDefault="00BC6157" w:rsidP="00452C09">
      <w:pPr>
        <w:numPr>
          <w:ilvl w:val="0"/>
          <w:numId w:val="14"/>
        </w:numPr>
        <w:tabs>
          <w:tab w:val="clear" w:pos="360"/>
          <w:tab w:val="left" w:pos="540"/>
        </w:tabs>
        <w:spacing w:beforeLines="50" w:before="180" w:afterLines="30" w:after="108"/>
        <w:ind w:left="1725" w:rightChars="281" w:right="674" w:hangingChars="718" w:hanging="1725"/>
        <w:jc w:val="both"/>
        <w:rPr>
          <w:rFonts w:ascii="Arial" w:eastAsia="標楷體" w:hAnsi="Arial" w:cs="Arial"/>
          <w:color w:val="000000"/>
        </w:rPr>
      </w:pPr>
      <w:r w:rsidRPr="00F12A98">
        <w:rPr>
          <w:rFonts w:ascii="Arial" w:eastAsia="標楷體" w:hAnsi="標楷體" w:cs="Arial" w:hint="eastAsia"/>
          <w:b/>
          <w:color w:val="000000"/>
        </w:rPr>
        <w:t>舉辦目的：</w:t>
      </w:r>
    </w:p>
    <w:p w:rsidR="00BC6157" w:rsidRDefault="00BC6157" w:rsidP="00452C09">
      <w:pPr>
        <w:ind w:leftChars="225" w:left="540" w:rightChars="281" w:right="674" w:firstLineChars="200" w:firstLine="480"/>
        <w:jc w:val="both"/>
        <w:rPr>
          <w:rFonts w:ascii="Arial" w:eastAsia="標楷體" w:hAnsi="標楷體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由「</w:t>
      </w:r>
      <w:r w:rsidRPr="00F12A98">
        <w:rPr>
          <w:rFonts w:ascii="Arial" w:eastAsia="標楷體" w:hAnsi="Arial" w:cs="Arial" w:hint="eastAsia"/>
          <w:color w:val="000000"/>
        </w:rPr>
        <w:t>金融監督管理委員會」指導，結合各縣</w:t>
      </w:r>
      <w:r w:rsidRPr="00980451">
        <w:rPr>
          <w:rFonts w:ascii="標楷體" w:eastAsia="標楷體" w:hAnsi="標楷體" w:cs="Arial"/>
          <w:color w:val="000000"/>
        </w:rPr>
        <w:t>(</w:t>
      </w:r>
      <w:r w:rsidRPr="00980451">
        <w:rPr>
          <w:rFonts w:ascii="標楷體" w:eastAsia="標楷體" w:hAnsi="標楷體" w:cs="Arial" w:hint="eastAsia"/>
          <w:color w:val="000000"/>
        </w:rPr>
        <w:t>市</w:t>
      </w:r>
      <w:r w:rsidRPr="00980451">
        <w:rPr>
          <w:rFonts w:ascii="標楷體" w:eastAsia="標楷體" w:hAnsi="標楷體" w:cs="Arial"/>
          <w:color w:val="000000"/>
        </w:rPr>
        <w:t>)</w:t>
      </w:r>
      <w:r w:rsidRPr="00F12A98">
        <w:rPr>
          <w:rFonts w:ascii="Arial" w:eastAsia="標楷體" w:hAnsi="Arial" w:cs="Arial" w:hint="eastAsia"/>
          <w:color w:val="000000"/>
        </w:rPr>
        <w:t>政府、各大專院校、中華民國銀行商業同業公會全國聯合會、</w:t>
      </w:r>
      <w:r w:rsidRPr="00CC5055">
        <w:rPr>
          <w:rFonts w:ascii="Arial" w:eastAsia="標楷體" w:hAnsi="Arial" w:cs="Arial" w:hint="eastAsia"/>
          <w:color w:val="000000"/>
        </w:rPr>
        <w:t>金融消費評議中心</w:t>
      </w:r>
      <w:r>
        <w:rPr>
          <w:rFonts w:ascii="Arial" w:eastAsia="標楷體" w:hAnsi="Arial" w:cs="Arial" w:hint="eastAsia"/>
          <w:color w:val="000000"/>
        </w:rPr>
        <w:t>、</w:t>
      </w:r>
      <w:r w:rsidRPr="00F12A98">
        <w:rPr>
          <w:rFonts w:ascii="Arial" w:eastAsia="標楷體" w:hAnsi="Arial" w:cs="Arial" w:hint="eastAsia"/>
          <w:color w:val="000000"/>
        </w:rPr>
        <w:t>保險事業發展中心及</w:t>
      </w:r>
      <w:r>
        <w:rPr>
          <w:rFonts w:ascii="Arial" w:eastAsia="標楷體" w:hAnsi="Arial" w:cs="Arial" w:hint="eastAsia"/>
          <w:color w:val="000000"/>
        </w:rPr>
        <w:t>台灣金融研訓院</w:t>
      </w:r>
      <w:r w:rsidRPr="00F12A98">
        <w:rPr>
          <w:rFonts w:ascii="Arial" w:eastAsia="標楷體" w:hAnsi="Arial" w:cs="Arial" w:hint="eastAsia"/>
          <w:color w:val="000000"/>
        </w:rPr>
        <w:t>，</w:t>
      </w:r>
      <w:r>
        <w:rPr>
          <w:rFonts w:ascii="Arial" w:eastAsia="標楷體" w:hAnsi="Arial" w:cs="Arial" w:hint="eastAsia"/>
          <w:color w:val="000000"/>
        </w:rPr>
        <w:t>聯手</w:t>
      </w:r>
      <w:r w:rsidR="00B168C8">
        <w:rPr>
          <w:rFonts w:ascii="Arial" w:eastAsia="標楷體" w:hAnsi="Arial" w:cs="Arial" w:hint="eastAsia"/>
          <w:color w:val="000000"/>
        </w:rPr>
        <w:t>啟動之</w:t>
      </w:r>
      <w:r w:rsidRPr="00F12A98">
        <w:rPr>
          <w:rFonts w:ascii="Arial" w:eastAsia="標楷體" w:hAnsi="Arial" w:cs="Arial" w:hint="eastAsia"/>
          <w:color w:val="000000"/>
        </w:rPr>
        <w:t>滿載金融知識巡迴講座列車</w:t>
      </w:r>
      <w:r>
        <w:rPr>
          <w:rFonts w:ascii="Arial" w:eastAsia="標楷體" w:hAnsi="Arial" w:cs="Arial" w:hint="eastAsia"/>
          <w:color w:val="000000"/>
        </w:rPr>
        <w:t>活動</w:t>
      </w:r>
      <w:r w:rsidRPr="00F12A98">
        <w:rPr>
          <w:rFonts w:ascii="Arial" w:eastAsia="標楷體" w:hAnsi="Arial" w:cs="Arial" w:hint="eastAsia"/>
          <w:color w:val="000000"/>
        </w:rPr>
        <w:t>，</w:t>
      </w:r>
      <w:r w:rsidR="00293FFB">
        <w:rPr>
          <w:rFonts w:ascii="Arial" w:eastAsia="標楷體" w:hAnsi="Arial" w:cs="Arial" w:hint="eastAsia"/>
          <w:color w:val="000000"/>
        </w:rPr>
        <w:t>今年將</w:t>
      </w:r>
      <w:r w:rsidR="00CA08A2">
        <w:rPr>
          <w:rFonts w:ascii="Arial" w:eastAsia="標楷體" w:hAnsi="Arial" w:cs="Arial" w:hint="eastAsia"/>
          <w:color w:val="000000"/>
        </w:rPr>
        <w:t>持續</w:t>
      </w:r>
      <w:r w:rsidR="00293FFB">
        <w:rPr>
          <w:rFonts w:ascii="Arial" w:eastAsia="標楷體" w:hAnsi="Arial" w:cs="Arial" w:hint="eastAsia"/>
          <w:color w:val="000000"/>
        </w:rPr>
        <w:t>至各級學校及機關團體</w:t>
      </w:r>
      <w:r w:rsidR="00B168C8">
        <w:rPr>
          <w:rFonts w:ascii="Arial" w:eastAsia="標楷體" w:hAnsi="Arial" w:cs="Arial" w:hint="eastAsia"/>
          <w:color w:val="000000"/>
        </w:rPr>
        <w:t>舉辦</w:t>
      </w:r>
      <w:r w:rsidR="00293FFB">
        <w:rPr>
          <w:rFonts w:ascii="Arial" w:eastAsia="標楷體" w:hAnsi="Arial" w:cs="Arial" w:hint="eastAsia"/>
          <w:color w:val="000000"/>
        </w:rPr>
        <w:t>，</w:t>
      </w:r>
      <w:r>
        <w:rPr>
          <w:rFonts w:ascii="Arial" w:eastAsia="標楷體" w:hAnsi="標楷體" w:cs="Arial" w:hint="eastAsia"/>
          <w:color w:val="000000"/>
        </w:rPr>
        <w:t>協助一般社會大眾</w:t>
      </w:r>
      <w:r w:rsidR="00B168C8">
        <w:rPr>
          <w:rFonts w:ascii="Arial" w:eastAsia="標楷體" w:hAnsi="標楷體" w:cs="Arial" w:hint="eastAsia"/>
          <w:color w:val="000000"/>
        </w:rPr>
        <w:t>與</w:t>
      </w:r>
      <w:r w:rsidRPr="00B826FD">
        <w:rPr>
          <w:rFonts w:ascii="Arial" w:eastAsia="標楷體" w:hAnsi="Arial" w:cs="Arial" w:hint="eastAsia"/>
          <w:color w:val="000000"/>
        </w:rPr>
        <w:t>偏鄉及原民部落民眾取得金融相關知識</w:t>
      </w:r>
      <w:r>
        <w:rPr>
          <w:rFonts w:ascii="Arial" w:eastAsia="標楷體" w:hAnsi="Arial" w:cs="Arial" w:hint="eastAsia"/>
          <w:color w:val="000000"/>
        </w:rPr>
        <w:t>，以</w:t>
      </w:r>
      <w:r w:rsidRPr="00F12A98">
        <w:rPr>
          <w:rFonts w:ascii="Arial" w:eastAsia="標楷體" w:hAnsi="標楷體" w:cs="Arial" w:hint="eastAsia"/>
          <w:color w:val="000000"/>
        </w:rPr>
        <w:t>落實金融知識普及化政策</w:t>
      </w:r>
      <w:r>
        <w:rPr>
          <w:rFonts w:ascii="Arial" w:eastAsia="標楷體" w:hAnsi="標楷體" w:cs="Arial" w:hint="eastAsia"/>
          <w:color w:val="000000"/>
        </w:rPr>
        <w:t>，達到提升國民金融知識水平之目的</w:t>
      </w:r>
      <w:r w:rsidRPr="00B826FD">
        <w:rPr>
          <w:rFonts w:ascii="Arial" w:eastAsia="標楷體" w:hAnsi="Arial" w:cs="Arial" w:hint="eastAsia"/>
          <w:color w:val="000000"/>
        </w:rPr>
        <w:t>。</w:t>
      </w:r>
    </w:p>
    <w:p w:rsidR="00BC6157" w:rsidRDefault="00BC6157" w:rsidP="00452C09">
      <w:pPr>
        <w:numPr>
          <w:ilvl w:val="0"/>
          <w:numId w:val="14"/>
        </w:numPr>
        <w:tabs>
          <w:tab w:val="clear" w:pos="360"/>
          <w:tab w:val="left" w:pos="540"/>
        </w:tabs>
        <w:spacing w:beforeLines="50" w:before="180" w:afterLines="30" w:after="108"/>
        <w:ind w:left="1725" w:rightChars="281" w:right="674" w:hangingChars="718" w:hanging="1725"/>
        <w:jc w:val="both"/>
        <w:rPr>
          <w:rFonts w:ascii="Arial" w:eastAsia="標楷體" w:hAnsi="標楷體" w:cs="Arial"/>
          <w:b/>
          <w:color w:val="000000"/>
        </w:rPr>
      </w:pPr>
      <w:r w:rsidRPr="00F12A98">
        <w:rPr>
          <w:rFonts w:ascii="Arial" w:eastAsia="標楷體" w:hAnsi="標楷體" w:cs="Arial" w:hint="eastAsia"/>
          <w:b/>
          <w:color w:val="000000"/>
        </w:rPr>
        <w:t>活動特色：</w:t>
      </w:r>
    </w:p>
    <w:p w:rsidR="00BC6157" w:rsidRPr="005D08D5" w:rsidRDefault="0065219F" w:rsidP="0033459C">
      <w:pPr>
        <w:numPr>
          <w:ilvl w:val="3"/>
          <w:numId w:val="14"/>
        </w:numPr>
        <w:tabs>
          <w:tab w:val="clear" w:pos="1800"/>
          <w:tab w:val="num" w:pos="1134"/>
        </w:tabs>
        <w:ind w:left="1134" w:rightChars="281" w:right="674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與全國各縣市政府、機關團體及大專院校合辦，</w:t>
      </w:r>
      <w:r w:rsidR="00697253" w:rsidRPr="003102D1">
        <w:rPr>
          <w:rFonts w:ascii="Arial" w:eastAsia="標楷體" w:hAnsi="Arial" w:cs="Arial" w:hint="eastAsia"/>
        </w:rPr>
        <w:t>以「</w:t>
      </w:r>
      <w:r w:rsidR="003102D1" w:rsidRPr="003102D1">
        <w:rPr>
          <w:rFonts w:ascii="Arial" w:eastAsia="標楷體" w:hAnsi="Arial" w:cs="Arial" w:hint="eastAsia"/>
          <w:bCs/>
        </w:rPr>
        <w:t>財富傳承要規劃</w:t>
      </w:r>
      <w:r w:rsidR="00697253" w:rsidRPr="003102D1">
        <w:rPr>
          <w:rFonts w:ascii="Arial" w:eastAsia="標楷體" w:hAnsi="Arial" w:cs="Arial" w:hint="eastAsia"/>
        </w:rPr>
        <w:t>、</w:t>
      </w:r>
      <w:r w:rsidR="003102D1" w:rsidRPr="003102D1">
        <w:rPr>
          <w:rFonts w:ascii="Arial" w:eastAsia="標楷體" w:hAnsi="Arial" w:cs="Arial" w:hint="eastAsia"/>
          <w:bCs/>
        </w:rPr>
        <w:t>晚美生活有保障</w:t>
      </w:r>
      <w:r w:rsidR="00697253" w:rsidRPr="003102D1">
        <w:rPr>
          <w:rFonts w:ascii="Arial" w:eastAsia="標楷體" w:hAnsi="Arial" w:cs="Arial" w:hint="eastAsia"/>
        </w:rPr>
        <w:t>」</w:t>
      </w:r>
      <w:r w:rsidR="00697253">
        <w:rPr>
          <w:rFonts w:ascii="Arial" w:eastAsia="標楷體" w:hAnsi="Arial" w:cs="Arial" w:hint="eastAsia"/>
          <w:color w:val="000000"/>
        </w:rPr>
        <w:t>為主軸，</w:t>
      </w:r>
      <w:r w:rsidR="0002569A">
        <w:rPr>
          <w:rFonts w:ascii="Arial" w:eastAsia="標楷體" w:hAnsi="Arial" w:cs="Arial" w:hint="eastAsia"/>
          <w:color w:val="000000"/>
        </w:rPr>
        <w:t>結合</w:t>
      </w:r>
      <w:r w:rsidR="00290404">
        <w:rPr>
          <w:rFonts w:ascii="Arial" w:eastAsia="標楷體" w:hAnsi="Arial" w:cs="Arial" w:hint="eastAsia"/>
          <w:color w:val="000000"/>
        </w:rPr>
        <w:t>投資理財、醫療保險</w:t>
      </w:r>
      <w:r w:rsidR="0002569A">
        <w:rPr>
          <w:rFonts w:ascii="Arial" w:eastAsia="標楷體" w:hAnsi="Arial" w:cs="Arial" w:hint="eastAsia"/>
          <w:color w:val="000000"/>
        </w:rPr>
        <w:t>規劃、金融消費者保護法等各項議題</w:t>
      </w:r>
      <w:r w:rsidR="0002569A" w:rsidRPr="005D08D5">
        <w:rPr>
          <w:rFonts w:ascii="Arial" w:eastAsia="標楷體" w:hAnsi="Arial" w:cs="Arial" w:hint="eastAsia"/>
          <w:color w:val="000000"/>
        </w:rPr>
        <w:t>，將金融專業知識融入日常生活中，</w:t>
      </w:r>
      <w:r w:rsidR="0002569A">
        <w:rPr>
          <w:rFonts w:ascii="Arial" w:eastAsia="標楷體" w:hAnsi="Arial" w:cs="Arial" w:hint="eastAsia"/>
          <w:color w:val="000000"/>
        </w:rPr>
        <w:t>協助民眾了解。</w:t>
      </w:r>
    </w:p>
    <w:p w:rsidR="00BC6157" w:rsidRPr="004027EB" w:rsidRDefault="0002569A" w:rsidP="0033459C">
      <w:pPr>
        <w:numPr>
          <w:ilvl w:val="3"/>
          <w:numId w:val="14"/>
        </w:numPr>
        <w:tabs>
          <w:tab w:val="clear" w:pos="1800"/>
          <w:tab w:val="num" w:pos="1134"/>
        </w:tabs>
        <w:ind w:left="1134" w:rightChars="281" w:right="674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邀請各領域之財經專家，透過</w:t>
      </w:r>
      <w:r w:rsidR="00BC6157">
        <w:rPr>
          <w:rFonts w:ascii="Arial" w:eastAsia="標楷體" w:hAnsi="Arial" w:cs="Arial" w:hint="eastAsia"/>
        </w:rPr>
        <w:t>深入淺出的授課內容，輔以</w:t>
      </w:r>
      <w:r w:rsidR="00BC6157" w:rsidRPr="00F12A98">
        <w:rPr>
          <w:rFonts w:ascii="Arial" w:eastAsia="標楷體" w:hAnsi="標楷體" w:cs="Arial" w:hint="eastAsia"/>
          <w:color w:val="000000"/>
        </w:rPr>
        <w:t>實務案例分享與互動，引導</w:t>
      </w:r>
      <w:r w:rsidR="00BC6157">
        <w:rPr>
          <w:rFonts w:ascii="Arial" w:eastAsia="標楷體" w:hAnsi="標楷體" w:cs="Arial" w:hint="eastAsia"/>
          <w:color w:val="000000"/>
        </w:rPr>
        <w:t>民眾</w:t>
      </w:r>
      <w:r w:rsidR="00BC6157" w:rsidRPr="00F12A98">
        <w:rPr>
          <w:rFonts w:ascii="Arial" w:eastAsia="標楷體" w:hAnsi="標楷體" w:cs="Arial" w:hint="eastAsia"/>
          <w:color w:val="000000"/>
        </w:rPr>
        <w:t>建立</w:t>
      </w:r>
      <w:r w:rsidR="00BC6157" w:rsidRPr="003470BA">
        <w:rPr>
          <w:rFonts w:ascii="Arial" w:eastAsia="標楷體" w:hAnsi="標楷體" w:cs="Arial" w:hint="eastAsia"/>
          <w:color w:val="000000"/>
        </w:rPr>
        <w:t>投資理財、</w:t>
      </w:r>
      <w:r w:rsidR="00290404">
        <w:rPr>
          <w:rFonts w:ascii="Arial" w:eastAsia="標楷體" w:hAnsi="標楷體" w:cs="Arial" w:hint="eastAsia"/>
          <w:color w:val="000000"/>
        </w:rPr>
        <w:t>醫療</w:t>
      </w:r>
      <w:r w:rsidR="00BC6157" w:rsidRPr="003470BA">
        <w:rPr>
          <w:rFonts w:ascii="Arial" w:eastAsia="標楷體" w:hAnsi="標楷體" w:cs="Arial" w:hint="eastAsia"/>
          <w:color w:val="000000"/>
        </w:rPr>
        <w:t>保險規劃、金融消費爭議</w:t>
      </w:r>
      <w:r w:rsidR="00290404">
        <w:rPr>
          <w:rFonts w:ascii="Arial" w:eastAsia="標楷體" w:hAnsi="標楷體" w:cs="Arial" w:hint="eastAsia"/>
          <w:color w:val="000000"/>
        </w:rPr>
        <w:t>處理</w:t>
      </w:r>
      <w:r w:rsidR="00BC6157">
        <w:rPr>
          <w:rFonts w:ascii="Arial" w:eastAsia="標楷體" w:hAnsi="標楷體" w:cs="Arial" w:hint="eastAsia"/>
          <w:color w:val="000000"/>
        </w:rPr>
        <w:t>之正確觀念。</w:t>
      </w:r>
    </w:p>
    <w:p w:rsidR="00BC6157" w:rsidRPr="004027EB" w:rsidRDefault="00BC6157" w:rsidP="0033459C">
      <w:pPr>
        <w:numPr>
          <w:ilvl w:val="3"/>
          <w:numId w:val="14"/>
        </w:numPr>
        <w:tabs>
          <w:tab w:val="clear" w:pos="1800"/>
          <w:tab w:val="num" w:pos="1134"/>
        </w:tabs>
        <w:ind w:left="1134" w:rightChars="281" w:right="674"/>
        <w:jc w:val="both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color w:val="000000"/>
        </w:rPr>
        <w:t>安排</w:t>
      </w:r>
      <w:r>
        <w:rPr>
          <w:rFonts w:ascii="Arial" w:eastAsia="標楷體" w:hAnsi="標楷體" w:cs="Arial"/>
          <w:color w:val="000000"/>
        </w:rPr>
        <w:t>Q&amp;A</w:t>
      </w:r>
      <w:r>
        <w:rPr>
          <w:rFonts w:ascii="Arial" w:eastAsia="標楷體" w:hAnsi="標楷體" w:cs="Arial" w:hint="eastAsia"/>
          <w:color w:val="000000"/>
        </w:rPr>
        <w:t>時間，提供與財經專家交流互動</w:t>
      </w:r>
      <w:r w:rsidR="00B168C8">
        <w:rPr>
          <w:rFonts w:ascii="Arial" w:eastAsia="標楷體" w:hAnsi="標楷體" w:cs="Arial" w:hint="eastAsia"/>
          <w:color w:val="000000"/>
        </w:rPr>
        <w:t>機會</w:t>
      </w:r>
      <w:r>
        <w:rPr>
          <w:rFonts w:ascii="Arial" w:eastAsia="標楷體" w:hAnsi="標楷體" w:cs="Arial" w:hint="eastAsia"/>
          <w:color w:val="000000"/>
        </w:rPr>
        <w:t>，協助民眾釐清錯誤迷思。</w:t>
      </w:r>
    </w:p>
    <w:p w:rsidR="00BC6157" w:rsidRPr="004027EB" w:rsidRDefault="00BC6157" w:rsidP="0033459C">
      <w:pPr>
        <w:numPr>
          <w:ilvl w:val="3"/>
          <w:numId w:val="14"/>
        </w:numPr>
        <w:tabs>
          <w:tab w:val="clear" w:pos="1800"/>
          <w:tab w:val="num" w:pos="1134"/>
        </w:tabs>
        <w:ind w:left="1134" w:rightChars="281" w:right="674"/>
        <w:jc w:val="both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color w:val="000000"/>
        </w:rPr>
        <w:t>課程內容連結贈品抽獎，增加課堂趣味性，部份提供精選理財圖書，延續課程深化效果。</w:t>
      </w:r>
    </w:p>
    <w:p w:rsidR="00BC6157" w:rsidRPr="004027EB" w:rsidRDefault="00BC6157" w:rsidP="0033459C">
      <w:pPr>
        <w:numPr>
          <w:ilvl w:val="3"/>
          <w:numId w:val="14"/>
        </w:numPr>
        <w:tabs>
          <w:tab w:val="clear" w:pos="1800"/>
          <w:tab w:val="num" w:pos="1134"/>
        </w:tabs>
        <w:ind w:left="1134" w:rightChars="281" w:right="674"/>
        <w:jc w:val="both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color w:val="000000"/>
        </w:rPr>
        <w:t>本巡迴講座可計入公務人員終身學習時數。</w:t>
      </w:r>
    </w:p>
    <w:p w:rsidR="00BC6157" w:rsidRPr="00F12A98" w:rsidRDefault="00BC6157" w:rsidP="00452C09">
      <w:pPr>
        <w:numPr>
          <w:ilvl w:val="0"/>
          <w:numId w:val="14"/>
        </w:numPr>
        <w:tabs>
          <w:tab w:val="clear" w:pos="360"/>
          <w:tab w:val="left" w:pos="540"/>
        </w:tabs>
        <w:spacing w:beforeLines="50" w:before="180" w:afterLines="50" w:after="180"/>
        <w:ind w:left="1724" w:rightChars="281" w:right="674" w:hanging="1724"/>
        <w:jc w:val="both"/>
        <w:rPr>
          <w:rFonts w:ascii="Arial" w:eastAsia="標楷體" w:hAnsi="Arial" w:cs="Arial"/>
          <w:b/>
          <w:color w:val="000000"/>
        </w:rPr>
      </w:pPr>
      <w:r w:rsidRPr="00F12A98">
        <w:rPr>
          <w:rFonts w:ascii="Arial" w:eastAsia="標楷體" w:hAnsi="標楷體" w:cs="Arial" w:hint="eastAsia"/>
          <w:b/>
          <w:color w:val="000000"/>
        </w:rPr>
        <w:t>指導單位：</w:t>
      </w:r>
      <w:r w:rsidRPr="00F12A98">
        <w:rPr>
          <w:rFonts w:ascii="Arial" w:eastAsia="標楷體" w:hAnsi="標楷體" w:cs="Arial" w:hint="eastAsia"/>
          <w:color w:val="000000"/>
        </w:rPr>
        <w:t>金融監督管理委員會</w:t>
      </w:r>
    </w:p>
    <w:p w:rsidR="00BC6157" w:rsidRPr="00F12A98" w:rsidRDefault="00BC6157" w:rsidP="00452C09">
      <w:pPr>
        <w:numPr>
          <w:ilvl w:val="0"/>
          <w:numId w:val="14"/>
        </w:numPr>
        <w:tabs>
          <w:tab w:val="clear" w:pos="360"/>
          <w:tab w:val="left" w:pos="540"/>
        </w:tabs>
        <w:spacing w:beforeLines="50" w:before="180"/>
        <w:ind w:left="1725" w:rightChars="281" w:right="674" w:hangingChars="718" w:hanging="1725"/>
        <w:jc w:val="both"/>
        <w:rPr>
          <w:rFonts w:ascii="Arial" w:eastAsia="標楷體" w:hAnsi="Arial" w:cs="Arial"/>
          <w:b/>
          <w:color w:val="000000"/>
        </w:rPr>
      </w:pPr>
      <w:r w:rsidRPr="00F12A98">
        <w:rPr>
          <w:rFonts w:ascii="Arial" w:eastAsia="標楷體" w:hAnsi="標楷體" w:cs="Arial" w:hint="eastAsia"/>
          <w:b/>
          <w:color w:val="000000"/>
        </w:rPr>
        <w:t>合辦單位：</w:t>
      </w:r>
      <w:r w:rsidRPr="00F12A98">
        <w:rPr>
          <w:rFonts w:ascii="Arial" w:eastAsia="標楷體" w:hAnsi="標楷體" w:cs="Arial" w:hint="eastAsia"/>
          <w:color w:val="000000"/>
        </w:rPr>
        <w:t>各縣</w:t>
      </w:r>
      <w:r w:rsidRPr="00980451">
        <w:rPr>
          <w:rFonts w:ascii="標楷體" w:eastAsia="標楷體" w:hAnsi="標楷體" w:cs="Arial"/>
          <w:color w:val="000000"/>
        </w:rPr>
        <w:t>(</w:t>
      </w:r>
      <w:r w:rsidRPr="00980451">
        <w:rPr>
          <w:rFonts w:ascii="標楷體" w:eastAsia="標楷體" w:hAnsi="標楷體" w:cs="Arial" w:hint="eastAsia"/>
          <w:color w:val="000000"/>
        </w:rPr>
        <w:t>市</w:t>
      </w:r>
      <w:r w:rsidRPr="00980451">
        <w:rPr>
          <w:rFonts w:ascii="標楷體" w:eastAsia="標楷體" w:hAnsi="標楷體" w:cs="Arial"/>
          <w:color w:val="000000"/>
        </w:rPr>
        <w:t>)</w:t>
      </w:r>
      <w:r w:rsidR="00600679">
        <w:rPr>
          <w:rFonts w:ascii="Arial" w:eastAsia="標楷體" w:hAnsi="標楷體" w:cs="Arial" w:hint="eastAsia"/>
          <w:color w:val="000000"/>
        </w:rPr>
        <w:t>政府</w:t>
      </w:r>
      <w:r w:rsidR="00290404">
        <w:rPr>
          <w:rFonts w:ascii="Arial" w:eastAsia="標楷體" w:hAnsi="標楷體" w:cs="Arial" w:hint="eastAsia"/>
          <w:color w:val="000000"/>
        </w:rPr>
        <w:t>、機關團體、</w:t>
      </w:r>
      <w:r w:rsidR="00600679">
        <w:rPr>
          <w:rFonts w:ascii="Arial" w:eastAsia="標楷體" w:hAnsi="標楷體" w:cs="Arial" w:hint="eastAsia"/>
          <w:color w:val="000000"/>
        </w:rPr>
        <w:t>大專院校</w:t>
      </w:r>
    </w:p>
    <w:p w:rsidR="00BC6157" w:rsidRDefault="00BC6157" w:rsidP="00452C09">
      <w:pPr>
        <w:ind w:leftChars="723" w:left="1884" w:rightChars="281" w:right="674" w:hangingChars="62" w:hanging="149"/>
        <w:jc w:val="both"/>
        <w:rPr>
          <w:rFonts w:ascii="Arial" w:eastAsia="標楷體" w:hAnsi="標楷體" w:cs="Arial"/>
          <w:color w:val="000000"/>
        </w:rPr>
      </w:pPr>
      <w:r w:rsidRPr="00F12A98">
        <w:rPr>
          <w:rFonts w:ascii="Arial" w:eastAsia="標楷體" w:hAnsi="標楷體" w:cs="Arial" w:hint="eastAsia"/>
          <w:color w:val="000000"/>
        </w:rPr>
        <w:t>中華民國銀行商業同業公會全國聯合會</w:t>
      </w:r>
    </w:p>
    <w:p w:rsidR="00BC6157" w:rsidRPr="00F12A98" w:rsidRDefault="00BC6157" w:rsidP="00452C09">
      <w:pPr>
        <w:ind w:leftChars="735" w:left="1884" w:rightChars="281" w:right="674" w:hangingChars="50" w:hanging="120"/>
        <w:jc w:val="both"/>
        <w:rPr>
          <w:rFonts w:ascii="Arial" w:eastAsia="標楷體" w:hAnsi="Arial" w:cs="Arial"/>
          <w:color w:val="000000"/>
        </w:rPr>
      </w:pPr>
      <w:r w:rsidRPr="00D84642">
        <w:rPr>
          <w:rFonts w:ascii="Arial" w:eastAsia="標楷體" w:hAnsi="Arial" w:cs="Arial" w:hint="eastAsia"/>
          <w:color w:val="000000"/>
        </w:rPr>
        <w:t>財團法人</w:t>
      </w:r>
      <w:r w:rsidRPr="00CC5055">
        <w:rPr>
          <w:rFonts w:ascii="Arial" w:eastAsia="標楷體" w:hAnsi="Arial" w:cs="Arial" w:hint="eastAsia"/>
          <w:color w:val="000000"/>
        </w:rPr>
        <w:t>金融消費評議中心</w:t>
      </w:r>
    </w:p>
    <w:p w:rsidR="00BC6157" w:rsidRPr="00F12A98" w:rsidRDefault="00BC6157" w:rsidP="00452C09">
      <w:pPr>
        <w:ind w:leftChars="735" w:left="1884" w:rightChars="281" w:right="674" w:hangingChars="50" w:hanging="120"/>
        <w:jc w:val="both"/>
        <w:rPr>
          <w:rFonts w:ascii="Arial" w:eastAsia="標楷體" w:hAnsi="Arial" w:cs="Arial"/>
          <w:color w:val="000000"/>
        </w:rPr>
      </w:pPr>
      <w:r w:rsidRPr="00D84642">
        <w:rPr>
          <w:rFonts w:ascii="Arial" w:eastAsia="標楷體" w:hAnsi="Arial" w:cs="Arial" w:hint="eastAsia"/>
          <w:color w:val="000000"/>
        </w:rPr>
        <w:t>財團法人</w:t>
      </w:r>
      <w:r w:rsidRPr="00F12A98">
        <w:rPr>
          <w:rFonts w:ascii="Arial" w:eastAsia="標楷體" w:hAnsi="Arial" w:cs="Arial" w:hint="eastAsia"/>
          <w:color w:val="000000"/>
        </w:rPr>
        <w:t>保險事業發展中心</w:t>
      </w:r>
    </w:p>
    <w:p w:rsidR="00BC6157" w:rsidRPr="00F12A98" w:rsidRDefault="00BC6157" w:rsidP="00452C09">
      <w:pPr>
        <w:ind w:leftChars="735" w:left="1884" w:rightChars="281" w:right="674" w:hangingChars="50" w:hanging="120"/>
        <w:jc w:val="both"/>
        <w:rPr>
          <w:rFonts w:ascii="Arial" w:eastAsia="標楷體" w:hAnsi="Arial" w:cs="Arial"/>
          <w:color w:val="000000"/>
        </w:rPr>
      </w:pPr>
      <w:r w:rsidRPr="00D84642">
        <w:rPr>
          <w:rFonts w:ascii="Arial" w:eastAsia="標楷體" w:hAnsi="Arial" w:cs="Arial" w:hint="eastAsia"/>
          <w:color w:val="000000"/>
        </w:rPr>
        <w:t>財團法人</w:t>
      </w:r>
      <w:r w:rsidRPr="00F12A98">
        <w:rPr>
          <w:rFonts w:ascii="Arial" w:eastAsia="標楷體" w:hAnsi="標楷體" w:cs="Arial" w:hint="eastAsia"/>
          <w:color w:val="000000"/>
        </w:rPr>
        <w:t>台灣金融研訓院</w:t>
      </w:r>
    </w:p>
    <w:p w:rsidR="00BC6157" w:rsidRPr="00D36295" w:rsidRDefault="00BC6157" w:rsidP="008F3AB7">
      <w:pPr>
        <w:numPr>
          <w:ilvl w:val="0"/>
          <w:numId w:val="14"/>
        </w:numPr>
        <w:tabs>
          <w:tab w:val="clear" w:pos="360"/>
          <w:tab w:val="left" w:pos="540"/>
        </w:tabs>
        <w:spacing w:beforeLines="50" w:before="180"/>
        <w:ind w:left="1725" w:rightChars="281" w:right="674" w:hangingChars="718" w:hanging="1725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標楷體" w:cs="Arial" w:hint="eastAsia"/>
          <w:b/>
          <w:color w:val="000000"/>
        </w:rPr>
        <w:t>協</w:t>
      </w:r>
      <w:r w:rsidRPr="00F12A98">
        <w:rPr>
          <w:rFonts w:ascii="Arial" w:eastAsia="標楷體" w:hAnsi="標楷體" w:cs="Arial" w:hint="eastAsia"/>
          <w:b/>
          <w:color w:val="000000"/>
        </w:rPr>
        <w:t>辦單位：</w:t>
      </w:r>
      <w:r w:rsidRPr="00D36295">
        <w:rPr>
          <w:rFonts w:ascii="Arial" w:eastAsia="標楷體" w:hAnsi="標楷體" w:cs="Arial" w:hint="eastAsia"/>
          <w:color w:val="000000"/>
        </w:rPr>
        <w:t>蘋果市集藝文整合行銷有限公司</w:t>
      </w:r>
    </w:p>
    <w:p w:rsidR="00BC6157" w:rsidRPr="003102D1" w:rsidRDefault="00BC6157" w:rsidP="008F3AB7">
      <w:pPr>
        <w:ind w:leftChars="735" w:left="1884" w:rightChars="281" w:right="674" w:hangingChars="50" w:hanging="120"/>
        <w:jc w:val="both"/>
        <w:rPr>
          <w:rFonts w:ascii="Arial" w:eastAsia="標楷體" w:hAnsi="Arial" w:cs="Arial"/>
        </w:rPr>
      </w:pPr>
      <w:r w:rsidRPr="008F3AB7">
        <w:rPr>
          <w:rFonts w:ascii="Arial" w:eastAsia="標楷體" w:hAnsi="Arial" w:cs="Arial" w:hint="eastAsia"/>
          <w:color w:val="000000"/>
        </w:rPr>
        <w:t>財團法人</w:t>
      </w:r>
      <w:r w:rsidRPr="003102D1">
        <w:rPr>
          <w:rFonts w:ascii="Arial" w:eastAsia="標楷體" w:hAnsi="Arial" w:cs="Arial" w:hint="eastAsia"/>
        </w:rPr>
        <w:t>保險犯罪防制中心</w:t>
      </w:r>
    </w:p>
    <w:p w:rsidR="00BC6157" w:rsidRPr="003102D1" w:rsidRDefault="00BC6157" w:rsidP="00452C09">
      <w:pPr>
        <w:numPr>
          <w:ilvl w:val="0"/>
          <w:numId w:val="14"/>
        </w:numPr>
        <w:tabs>
          <w:tab w:val="clear" w:pos="360"/>
          <w:tab w:val="left" w:pos="540"/>
        </w:tabs>
        <w:spacing w:beforeLines="50" w:before="180" w:afterLines="50" w:after="180"/>
        <w:ind w:left="1982" w:rightChars="281" w:right="674" w:hangingChars="825" w:hanging="1982"/>
        <w:jc w:val="both"/>
        <w:rPr>
          <w:rFonts w:ascii="Arial" w:eastAsia="標楷體" w:hAnsi="Arial" w:cs="Arial"/>
        </w:rPr>
      </w:pPr>
      <w:r w:rsidRPr="003102D1">
        <w:rPr>
          <w:rFonts w:ascii="Arial" w:eastAsia="標楷體" w:hAnsi="標楷體" w:cs="Arial" w:hint="eastAsia"/>
          <w:b/>
        </w:rPr>
        <w:t>協力媒體：</w:t>
      </w:r>
      <w:r w:rsidRPr="003102D1">
        <w:rPr>
          <w:rFonts w:ascii="Arial" w:eastAsia="標楷體" w:hAnsi="Arial" w:cs="Arial" w:hint="eastAsia"/>
        </w:rPr>
        <w:t>台灣銀行家雜誌</w:t>
      </w:r>
    </w:p>
    <w:p w:rsidR="00BC6157" w:rsidRPr="00B7202B" w:rsidRDefault="00BC6157" w:rsidP="00452C09">
      <w:pPr>
        <w:numPr>
          <w:ilvl w:val="0"/>
          <w:numId w:val="14"/>
        </w:numPr>
        <w:tabs>
          <w:tab w:val="clear" w:pos="360"/>
          <w:tab w:val="left" w:pos="540"/>
        </w:tabs>
        <w:spacing w:beforeLines="50" w:before="180" w:afterLines="30" w:after="108"/>
        <w:ind w:left="1725" w:rightChars="281" w:right="674" w:hangingChars="718" w:hanging="1725"/>
        <w:jc w:val="both"/>
        <w:rPr>
          <w:rFonts w:ascii="Arial" w:eastAsia="標楷體" w:hAnsi="標楷體" w:cs="Arial"/>
          <w:b/>
          <w:color w:val="000000"/>
        </w:rPr>
      </w:pPr>
      <w:r w:rsidRPr="00F12A98">
        <w:rPr>
          <w:rFonts w:ascii="Arial" w:eastAsia="標楷體" w:hAnsi="標楷體" w:cs="Arial" w:hint="eastAsia"/>
          <w:b/>
          <w:color w:val="000000"/>
        </w:rPr>
        <w:t>講師介紹：</w:t>
      </w:r>
    </w:p>
    <w:p w:rsidR="00BC6157" w:rsidRDefault="00BC6157" w:rsidP="00614373">
      <w:pPr>
        <w:numPr>
          <w:ilvl w:val="1"/>
          <w:numId w:val="14"/>
        </w:numPr>
        <w:tabs>
          <w:tab w:val="clear" w:pos="900"/>
          <w:tab w:val="left" w:pos="1134"/>
        </w:tabs>
        <w:spacing w:afterLines="30" w:after="108"/>
        <w:ind w:left="936" w:rightChars="281" w:right="674" w:hanging="369"/>
        <w:jc w:val="both"/>
        <w:rPr>
          <w:rFonts w:ascii="Arial" w:eastAsia="標楷體" w:hAnsi="標楷體" w:cs="Arial"/>
          <w:color w:val="000000"/>
        </w:rPr>
      </w:pPr>
      <w:r w:rsidRPr="00CC5055">
        <w:rPr>
          <w:rFonts w:ascii="Arial" w:eastAsia="標楷體" w:hAnsi="Arial" w:cs="Arial" w:hint="eastAsia"/>
          <w:color w:val="000000"/>
        </w:rPr>
        <w:t>金融消費評議中心</w:t>
      </w:r>
      <w:r w:rsidRPr="00F12A98">
        <w:rPr>
          <w:rFonts w:ascii="Arial" w:eastAsia="標楷體" w:hAnsi="標楷體" w:cs="Arial" w:hint="eastAsia"/>
          <w:color w:val="000000"/>
        </w:rPr>
        <w:t>菁英講師團隊</w:t>
      </w:r>
    </w:p>
    <w:p w:rsidR="00BC6157" w:rsidRDefault="00BC6157" w:rsidP="00614373">
      <w:pPr>
        <w:numPr>
          <w:ilvl w:val="1"/>
          <w:numId w:val="14"/>
        </w:numPr>
        <w:tabs>
          <w:tab w:val="clear" w:pos="900"/>
          <w:tab w:val="left" w:pos="1134"/>
        </w:tabs>
        <w:spacing w:afterLines="30" w:after="108"/>
        <w:ind w:left="936" w:rightChars="281" w:right="674" w:hanging="369"/>
        <w:jc w:val="both"/>
        <w:rPr>
          <w:rFonts w:ascii="Arial" w:eastAsia="標楷體" w:hAnsi="標楷體" w:cs="Arial"/>
          <w:color w:val="000000"/>
        </w:rPr>
      </w:pPr>
      <w:r w:rsidRPr="00D437A1">
        <w:rPr>
          <w:rFonts w:ascii="Arial" w:eastAsia="標楷體" w:hAnsi="標楷體" w:cs="Arial" w:hint="eastAsia"/>
          <w:color w:val="000000"/>
        </w:rPr>
        <w:lastRenderedPageBreak/>
        <w:t>保險事業發展中心保險</w:t>
      </w:r>
      <w:r w:rsidRPr="00F12A98">
        <w:rPr>
          <w:rFonts w:ascii="Arial" w:eastAsia="標楷體" w:hAnsi="標楷體" w:cs="Arial" w:hint="eastAsia"/>
          <w:color w:val="000000"/>
        </w:rPr>
        <w:t>菁英講師團隊</w:t>
      </w:r>
    </w:p>
    <w:p w:rsidR="00BC6157" w:rsidRPr="000F76F0" w:rsidRDefault="00BC6157" w:rsidP="00614373">
      <w:pPr>
        <w:numPr>
          <w:ilvl w:val="1"/>
          <w:numId w:val="14"/>
        </w:numPr>
        <w:tabs>
          <w:tab w:val="clear" w:pos="900"/>
          <w:tab w:val="left" w:pos="1134"/>
          <w:tab w:val="left" w:pos="1276"/>
        </w:tabs>
        <w:spacing w:afterLines="30" w:after="108"/>
        <w:ind w:left="936" w:rightChars="281" w:right="674" w:hanging="369"/>
        <w:jc w:val="both"/>
        <w:rPr>
          <w:rFonts w:ascii="Arial" w:eastAsia="標楷體" w:hAnsi="標楷體" w:cs="Arial"/>
          <w:color w:val="000000"/>
        </w:rPr>
      </w:pPr>
      <w:r w:rsidRPr="00F12A98">
        <w:rPr>
          <w:rFonts w:ascii="Arial" w:eastAsia="標楷體" w:hAnsi="標楷體" w:cs="Arial" w:hint="eastAsia"/>
          <w:color w:val="000000"/>
        </w:rPr>
        <w:t>台灣金融研訓院財富管理菁英講師團隊</w:t>
      </w:r>
    </w:p>
    <w:p w:rsidR="00BC6157" w:rsidRPr="00492C60" w:rsidRDefault="00BC6157" w:rsidP="00492C60">
      <w:pPr>
        <w:numPr>
          <w:ilvl w:val="0"/>
          <w:numId w:val="14"/>
        </w:numPr>
        <w:tabs>
          <w:tab w:val="clear" w:pos="360"/>
          <w:tab w:val="left" w:pos="540"/>
        </w:tabs>
        <w:spacing w:beforeLines="50" w:before="180" w:afterLines="50" w:after="180"/>
        <w:ind w:left="1725" w:rightChars="281" w:right="674" w:hangingChars="718" w:hanging="1725"/>
        <w:jc w:val="both"/>
        <w:rPr>
          <w:rFonts w:ascii="Arial" w:eastAsia="標楷體" w:hAnsi="標楷體" w:cs="Arial"/>
          <w:b/>
          <w:color w:val="000000"/>
        </w:rPr>
      </w:pPr>
      <w:r w:rsidRPr="00492C60">
        <w:rPr>
          <w:rFonts w:ascii="Arial" w:eastAsia="標楷體" w:hAnsi="標楷體" w:cs="Arial" w:hint="eastAsia"/>
          <w:b/>
          <w:color w:val="000000"/>
        </w:rPr>
        <w:t>活動日期、內容：</w:t>
      </w:r>
      <w:r w:rsidRPr="00492C60">
        <w:rPr>
          <w:rFonts w:ascii="Arial" w:eastAsia="標楷體" w:hAnsi="標楷體" w:cs="Arial"/>
          <w:b/>
          <w:color w:val="000000"/>
        </w:rPr>
        <w:t xml:space="preserve"> </w:t>
      </w:r>
    </w:p>
    <w:tbl>
      <w:tblPr>
        <w:tblpPr w:leftFromText="180" w:rightFromText="180" w:vertAnchor="text" w:tblpXSpec="center" w:tblpY="1"/>
        <w:tblW w:w="8209" w:type="dxa"/>
        <w:tblLook w:val="01E0" w:firstRow="1" w:lastRow="1" w:firstColumn="1" w:lastColumn="1" w:noHBand="0" w:noVBand="0"/>
      </w:tblPr>
      <w:tblGrid>
        <w:gridCol w:w="1558"/>
        <w:gridCol w:w="3325"/>
        <w:gridCol w:w="470"/>
        <w:gridCol w:w="2856"/>
      </w:tblGrid>
      <w:tr w:rsidR="00BC6157" w:rsidRPr="00557715" w:rsidTr="0036342B">
        <w:trPr>
          <w:trHeight w:val="567"/>
        </w:trPr>
        <w:tc>
          <w:tcPr>
            <w:tcW w:w="155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/>
            <w:vAlign w:val="center"/>
          </w:tcPr>
          <w:p w:rsidR="00BC6157" w:rsidRPr="00557715" w:rsidRDefault="00BC6157" w:rsidP="00F71F3D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/>
                <w:bCs/>
                <w:color w:val="FFFFFF"/>
              </w:rPr>
            </w:pPr>
            <w:r w:rsidRPr="00557715">
              <w:rPr>
                <w:rFonts w:ascii="Arial" w:eastAsia="標楷體" w:hAnsi="標楷體" w:cs="Arial" w:hint="eastAsia"/>
                <w:b/>
                <w:bCs/>
                <w:color w:val="FFFFFF"/>
                <w:kern w:val="0"/>
              </w:rPr>
              <w:t>時間</w:t>
            </w:r>
          </w:p>
        </w:tc>
        <w:tc>
          <w:tcPr>
            <w:tcW w:w="33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/>
            <w:vAlign w:val="center"/>
          </w:tcPr>
          <w:p w:rsidR="00BC6157" w:rsidRPr="00557715" w:rsidRDefault="00BC6157" w:rsidP="00F71F3D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/>
                <w:bCs/>
                <w:color w:val="FFFFFF"/>
              </w:rPr>
            </w:pPr>
            <w:r w:rsidRPr="00557715">
              <w:rPr>
                <w:rFonts w:ascii="Arial" w:eastAsia="標楷體" w:hAnsi="標楷體" w:cs="Arial" w:hint="eastAsia"/>
                <w:b/>
                <w:bCs/>
                <w:color w:val="FFFFFF"/>
              </w:rPr>
              <w:t>活動名稱</w:t>
            </w:r>
          </w:p>
        </w:tc>
        <w:tc>
          <w:tcPr>
            <w:tcW w:w="3326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/>
            <w:vAlign w:val="center"/>
          </w:tcPr>
          <w:p w:rsidR="00BC6157" w:rsidRPr="00557715" w:rsidRDefault="00BC6157" w:rsidP="00F71F3D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/>
                <w:bCs/>
                <w:color w:val="FFFFFF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FFFFFF"/>
              </w:rPr>
              <w:t>講師</w:t>
            </w:r>
          </w:p>
        </w:tc>
      </w:tr>
      <w:tr w:rsidR="00BC6157" w:rsidRPr="00557715" w:rsidTr="0036342B">
        <w:trPr>
          <w:trHeight w:val="567"/>
        </w:trPr>
        <w:tc>
          <w:tcPr>
            <w:tcW w:w="155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:rsidR="00BC6157" w:rsidRPr="0059164D" w:rsidRDefault="00BC6157" w:rsidP="00F71F3D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59164D">
              <w:rPr>
                <w:rFonts w:ascii="Arial" w:eastAsia="標楷體" w:hAnsi="Arial" w:cs="Arial"/>
                <w:bCs/>
                <w:color w:val="000000"/>
                <w:kern w:val="0"/>
              </w:rPr>
              <w:t>13:30~13:55</w:t>
            </w:r>
          </w:p>
        </w:tc>
        <w:tc>
          <w:tcPr>
            <w:tcW w:w="6651" w:type="dxa"/>
            <w:gridSpan w:val="3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:rsidR="00BC6157" w:rsidRPr="0059164D" w:rsidRDefault="00BC6157" w:rsidP="00452C09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59164D">
              <w:rPr>
                <w:rFonts w:ascii="Arial" w:eastAsia="標楷體" w:hAnsi="標楷體" w:cs="Arial" w:hint="eastAsia"/>
                <w:b/>
                <w:bCs/>
                <w:color w:val="000000"/>
              </w:rPr>
              <w:t>報到</w:t>
            </w:r>
          </w:p>
        </w:tc>
      </w:tr>
      <w:tr w:rsidR="00BC6157" w:rsidRPr="00557715" w:rsidTr="0043341E">
        <w:trPr>
          <w:trHeight w:val="567"/>
        </w:trPr>
        <w:tc>
          <w:tcPr>
            <w:tcW w:w="155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DF2F8"/>
            <w:vAlign w:val="center"/>
          </w:tcPr>
          <w:p w:rsidR="00BC6157" w:rsidRPr="0059164D" w:rsidRDefault="00BC6157" w:rsidP="00F71F3D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59164D">
              <w:rPr>
                <w:rFonts w:ascii="Arial" w:eastAsia="標楷體" w:hAnsi="Arial" w:cs="Arial"/>
                <w:bCs/>
                <w:color w:val="000000"/>
              </w:rPr>
              <w:t>13:55~14:00</w:t>
            </w:r>
          </w:p>
        </w:tc>
        <w:tc>
          <w:tcPr>
            <w:tcW w:w="379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DF2F8"/>
            <w:vAlign w:val="center"/>
          </w:tcPr>
          <w:p w:rsidR="00BC6157" w:rsidRPr="0059164D" w:rsidRDefault="00BC6157" w:rsidP="00452C09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59164D">
              <w:rPr>
                <w:rFonts w:ascii="Arial" w:eastAsia="標楷體" w:hAnsi="標楷體" w:cs="Arial" w:hint="eastAsia"/>
                <w:b/>
                <w:bCs/>
                <w:color w:val="000000"/>
              </w:rPr>
              <w:t>主持人</w:t>
            </w:r>
            <w:r>
              <w:rPr>
                <w:rFonts w:ascii="Arial" w:eastAsia="標楷體" w:hAnsi="標楷體" w:cs="Arial" w:hint="eastAsia"/>
                <w:b/>
                <w:bCs/>
                <w:color w:val="000000"/>
              </w:rPr>
              <w:t>引言</w:t>
            </w:r>
          </w:p>
        </w:tc>
        <w:tc>
          <w:tcPr>
            <w:tcW w:w="285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DF2F8"/>
            <w:vAlign w:val="center"/>
          </w:tcPr>
          <w:p w:rsidR="00BC6157" w:rsidRPr="0059164D" w:rsidRDefault="00F85F57" w:rsidP="00452C09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/>
              </w:rPr>
              <w:t>主辦單位代表</w:t>
            </w:r>
          </w:p>
        </w:tc>
      </w:tr>
      <w:tr w:rsidR="00BC6157" w:rsidRPr="00557715" w:rsidTr="0043341E">
        <w:trPr>
          <w:trHeight w:val="567"/>
        </w:trPr>
        <w:tc>
          <w:tcPr>
            <w:tcW w:w="155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:rsidR="00BC6157" w:rsidRPr="0059164D" w:rsidRDefault="00BC6157" w:rsidP="00F71F3D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59164D">
              <w:rPr>
                <w:rFonts w:ascii="Arial" w:eastAsia="標楷體" w:hAnsi="Arial" w:cs="Arial"/>
                <w:bCs/>
                <w:color w:val="000000"/>
              </w:rPr>
              <w:t>14:00~14:05</w:t>
            </w:r>
          </w:p>
        </w:tc>
        <w:tc>
          <w:tcPr>
            <w:tcW w:w="379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:rsidR="00BC6157" w:rsidRPr="0059164D" w:rsidRDefault="00BC6157" w:rsidP="00452C09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59164D">
              <w:rPr>
                <w:rFonts w:ascii="Arial" w:eastAsia="標楷體" w:hAnsi="標楷體" w:cs="Arial" w:hint="eastAsia"/>
                <w:b/>
                <w:bCs/>
                <w:color w:val="000000"/>
              </w:rPr>
              <w:t>貴賓致詞</w:t>
            </w:r>
          </w:p>
        </w:tc>
        <w:tc>
          <w:tcPr>
            <w:tcW w:w="285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:rsidR="00BC6157" w:rsidRPr="0059164D" w:rsidRDefault="00BC6157" w:rsidP="00452C09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/>
              </w:rPr>
              <w:t>合辦縣市政府代表</w:t>
            </w:r>
          </w:p>
        </w:tc>
      </w:tr>
      <w:tr w:rsidR="00BC6157" w:rsidRPr="00E6483C" w:rsidTr="0043341E">
        <w:trPr>
          <w:trHeight w:val="1134"/>
        </w:trPr>
        <w:tc>
          <w:tcPr>
            <w:tcW w:w="155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DF2F8"/>
            <w:vAlign w:val="center"/>
          </w:tcPr>
          <w:p w:rsidR="00BC6157" w:rsidRPr="0059164D" w:rsidRDefault="00BC6157" w:rsidP="00F71F3D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59164D">
              <w:rPr>
                <w:rFonts w:ascii="Arial" w:eastAsia="標楷體" w:hAnsi="Arial" w:cs="Arial"/>
                <w:bCs/>
                <w:color w:val="000000"/>
              </w:rPr>
              <w:t>14:05~14:50</w:t>
            </w:r>
          </w:p>
        </w:tc>
        <w:tc>
          <w:tcPr>
            <w:tcW w:w="379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DF2F8"/>
            <w:vAlign w:val="center"/>
          </w:tcPr>
          <w:p w:rsidR="00DB4386" w:rsidRPr="00E6483C" w:rsidRDefault="00DB4386" w:rsidP="00DB4386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/>
              </w:rPr>
              <w:t>晚美生活有保障</w:t>
            </w:r>
          </w:p>
          <w:p w:rsidR="00BC6157" w:rsidRPr="00E6483C" w:rsidRDefault="00DB4386" w:rsidP="00DB4386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標楷體" w:cs="Arial" w:hint="eastAsia"/>
                <w:bCs/>
                <w:color w:val="000000"/>
              </w:rPr>
              <w:t>講題：</w:t>
            </w:r>
            <w:r w:rsidRPr="00460D7E">
              <w:rPr>
                <w:rFonts w:ascii="Arial" w:eastAsia="標楷體" w:hAnsi="Arial" w:cs="Arial" w:hint="eastAsia"/>
                <w:bCs/>
                <w:color w:val="000000"/>
              </w:rPr>
              <w:t>長照醫療不可少，健康人生樂逍遙</w:t>
            </w:r>
          </w:p>
        </w:tc>
        <w:tc>
          <w:tcPr>
            <w:tcW w:w="285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DF2F8"/>
            <w:vAlign w:val="center"/>
          </w:tcPr>
          <w:p w:rsidR="0043341E" w:rsidRDefault="0043341E" w:rsidP="0043341E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Arial" w:cs="Arial" w:hint="eastAsia"/>
                <w:b/>
                <w:bCs/>
                <w:color w:val="000000"/>
              </w:rPr>
            </w:pPr>
            <w:r w:rsidRPr="0043341E">
              <w:rPr>
                <w:rFonts w:ascii="Arial" w:eastAsia="標楷體" w:hAnsi="Arial" w:cs="Arial" w:hint="eastAsia"/>
                <w:b/>
                <w:bCs/>
                <w:color w:val="000000"/>
              </w:rPr>
              <w:t>保險事業發展中心</w:t>
            </w:r>
          </w:p>
          <w:p w:rsidR="00BC6157" w:rsidRPr="00E6483C" w:rsidRDefault="0043341E" w:rsidP="0043341E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標楷體" w:cs="Arial"/>
                <w:b/>
                <w:bCs/>
                <w:color w:val="000000"/>
              </w:rPr>
            </w:pPr>
            <w:r w:rsidRPr="0043341E">
              <w:rPr>
                <w:rFonts w:ascii="Arial" w:eastAsia="標楷體" w:hAnsi="Arial" w:cs="Arial" w:hint="eastAsia"/>
                <w:b/>
                <w:bCs/>
                <w:color w:val="000000"/>
              </w:rPr>
              <w:t>保險菁英講師團隊</w:t>
            </w:r>
          </w:p>
        </w:tc>
      </w:tr>
      <w:tr w:rsidR="00BC6157" w:rsidRPr="00E6483C" w:rsidTr="0036342B">
        <w:trPr>
          <w:trHeight w:val="567"/>
        </w:trPr>
        <w:tc>
          <w:tcPr>
            <w:tcW w:w="155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:rsidR="00BC6157" w:rsidRPr="0059164D" w:rsidRDefault="00BC6157" w:rsidP="00F71F3D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59164D">
              <w:rPr>
                <w:rFonts w:ascii="Arial" w:eastAsia="標楷體" w:hAnsi="Arial" w:cs="Arial"/>
                <w:bCs/>
                <w:color w:val="000000"/>
              </w:rPr>
              <w:t>14:50~15:00</w:t>
            </w:r>
          </w:p>
        </w:tc>
        <w:tc>
          <w:tcPr>
            <w:tcW w:w="6651" w:type="dxa"/>
            <w:gridSpan w:val="3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:rsidR="00BC6157" w:rsidRPr="00E6483C" w:rsidRDefault="00BC6157" w:rsidP="00452C09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E6483C">
              <w:rPr>
                <w:rFonts w:ascii="Arial" w:eastAsia="標楷體" w:hAnsi="標楷體" w:cs="Arial" w:hint="eastAsia"/>
                <w:b/>
                <w:bCs/>
                <w:color w:val="000000"/>
              </w:rPr>
              <w:t>中場休息</w:t>
            </w:r>
          </w:p>
        </w:tc>
      </w:tr>
      <w:tr w:rsidR="00BC6157" w:rsidRPr="00E6483C" w:rsidTr="0043341E">
        <w:trPr>
          <w:trHeight w:val="964"/>
        </w:trPr>
        <w:tc>
          <w:tcPr>
            <w:tcW w:w="155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DF2F8"/>
            <w:vAlign w:val="center"/>
          </w:tcPr>
          <w:p w:rsidR="00BC6157" w:rsidRPr="0059164D" w:rsidRDefault="00BC6157" w:rsidP="00F71F3D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59164D">
              <w:rPr>
                <w:rFonts w:ascii="Arial" w:eastAsia="標楷體" w:hAnsi="Arial" w:cs="Arial"/>
                <w:bCs/>
                <w:color w:val="000000"/>
              </w:rPr>
              <w:t>15:00~15:45</w:t>
            </w:r>
          </w:p>
        </w:tc>
        <w:tc>
          <w:tcPr>
            <w:tcW w:w="379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DF2F8"/>
            <w:vAlign w:val="center"/>
          </w:tcPr>
          <w:p w:rsidR="00DB4386" w:rsidRPr="00E6483C" w:rsidRDefault="00DB4386" w:rsidP="00DB4386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標楷體" w:cs="Arial"/>
                <w:b/>
                <w:bCs/>
                <w:color w:val="00000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/>
              </w:rPr>
              <w:t>財富傳承要規劃</w:t>
            </w:r>
          </w:p>
          <w:p w:rsidR="00DB4386" w:rsidRPr="00460D7E" w:rsidRDefault="00DB4386" w:rsidP="00DB4386">
            <w:pPr>
              <w:widowControl/>
              <w:rPr>
                <w:rFonts w:ascii="Arial" w:eastAsia="標楷體" w:hAnsi="Arial" w:cs="Arial" w:hint="eastAsia"/>
                <w:bCs/>
                <w:color w:val="000000"/>
              </w:rPr>
            </w:pPr>
            <w:r w:rsidRPr="00E6483C">
              <w:rPr>
                <w:rFonts w:ascii="Arial" w:eastAsia="標楷體" w:hAnsi="標楷體" w:cs="Arial" w:hint="eastAsia"/>
                <w:bCs/>
                <w:color w:val="000000"/>
              </w:rPr>
              <w:t>講題</w:t>
            </w:r>
            <w:r w:rsidRPr="00E6483C">
              <w:rPr>
                <w:rFonts w:ascii="Arial" w:eastAsia="標楷體" w:hAnsi="標楷體" w:cs="Arial"/>
                <w:bCs/>
                <w:color w:val="000000"/>
              </w:rPr>
              <w:t>(</w:t>
            </w:r>
            <w:r w:rsidRPr="00E6483C">
              <w:rPr>
                <w:rFonts w:ascii="Arial" w:eastAsia="標楷體" w:hAnsi="標楷體" w:cs="Arial" w:hint="eastAsia"/>
                <w:bCs/>
                <w:color w:val="000000"/>
              </w:rPr>
              <w:t>一</w:t>
            </w:r>
            <w:r w:rsidRPr="00E6483C">
              <w:rPr>
                <w:rFonts w:ascii="Arial" w:eastAsia="標楷體" w:hAnsi="標楷體" w:cs="Arial"/>
                <w:bCs/>
                <w:color w:val="000000"/>
              </w:rPr>
              <w:t>)</w:t>
            </w:r>
            <w:r w:rsidRPr="00E6483C">
              <w:rPr>
                <w:rFonts w:ascii="Arial" w:eastAsia="標楷體" w:hAnsi="標楷體" w:cs="Arial" w:hint="eastAsia"/>
                <w:bCs/>
                <w:color w:val="000000"/>
              </w:rPr>
              <w:t>：</w:t>
            </w:r>
            <w:r w:rsidRPr="00460D7E">
              <w:rPr>
                <w:rFonts w:ascii="Arial" w:eastAsia="標楷體" w:hAnsi="Arial" w:cs="Arial"/>
                <w:bCs/>
                <w:color w:val="000000"/>
              </w:rPr>
              <w:t>財富人生</w:t>
            </w:r>
            <w:r w:rsidRPr="00460D7E">
              <w:rPr>
                <w:rFonts w:ascii="Arial" w:eastAsia="標楷體" w:hAnsi="Arial" w:cs="Arial" w:hint="eastAsia"/>
                <w:bCs/>
                <w:color w:val="000000"/>
              </w:rPr>
              <w:t>要規劃</w:t>
            </w:r>
          </w:p>
          <w:p w:rsidR="00DB4386" w:rsidRPr="00E6483C" w:rsidRDefault="00DB4386" w:rsidP="00DB4386">
            <w:pPr>
              <w:widowControl/>
              <w:ind w:leftChars="473" w:left="1135"/>
              <w:rPr>
                <w:rFonts w:ascii="Arial" w:eastAsia="標楷體" w:hAnsi="Arial" w:cs="Arial"/>
                <w:bCs/>
                <w:color w:val="000000"/>
              </w:rPr>
            </w:pPr>
            <w:r w:rsidRPr="00460D7E">
              <w:rPr>
                <w:rFonts w:ascii="Arial" w:eastAsia="標楷體" w:hAnsi="Arial" w:cs="Arial" w:hint="eastAsia"/>
                <w:bCs/>
                <w:color w:val="000000"/>
              </w:rPr>
              <w:t>個人</w:t>
            </w:r>
            <w:r w:rsidRPr="00460D7E">
              <w:rPr>
                <w:rFonts w:ascii="Arial" w:eastAsia="標楷體" w:hAnsi="Arial" w:cs="Arial"/>
                <w:bCs/>
                <w:color w:val="000000"/>
              </w:rPr>
              <w:t>稅務</w:t>
            </w:r>
            <w:r w:rsidRPr="00460D7E">
              <w:rPr>
                <w:rFonts w:ascii="Arial" w:eastAsia="標楷體" w:hAnsi="Arial" w:cs="Arial" w:hint="eastAsia"/>
                <w:bCs/>
                <w:color w:val="000000"/>
              </w:rPr>
              <w:t>一點通</w:t>
            </w:r>
          </w:p>
          <w:p w:rsidR="00DB4386" w:rsidRPr="00E6483C" w:rsidRDefault="00DB4386" w:rsidP="00DB4386">
            <w:pPr>
              <w:widowControl/>
              <w:ind w:left="1135" w:hangingChars="473" w:hanging="1135"/>
              <w:rPr>
                <w:rFonts w:ascii="Arial" w:eastAsia="標楷體" w:hAnsi="Arial" w:cs="Arial"/>
                <w:bCs/>
                <w:color w:val="000000"/>
              </w:rPr>
            </w:pPr>
            <w:r w:rsidRPr="00E6483C">
              <w:rPr>
                <w:rFonts w:ascii="Arial" w:eastAsia="標楷體" w:hAnsi="標楷體" w:cs="Arial" w:hint="eastAsia"/>
                <w:bCs/>
                <w:color w:val="000000"/>
              </w:rPr>
              <w:t>講題</w:t>
            </w:r>
            <w:r w:rsidRPr="00E6483C">
              <w:rPr>
                <w:rFonts w:ascii="Arial" w:eastAsia="標楷體" w:hAnsi="標楷體" w:cs="Arial"/>
                <w:bCs/>
                <w:color w:val="000000"/>
              </w:rPr>
              <w:t>(</w:t>
            </w:r>
            <w:r w:rsidRPr="00E6483C">
              <w:rPr>
                <w:rFonts w:ascii="Arial" w:eastAsia="標楷體" w:hAnsi="標楷體" w:cs="Arial" w:hint="eastAsia"/>
                <w:bCs/>
                <w:color w:val="000000"/>
              </w:rPr>
              <w:t>二</w:t>
            </w:r>
            <w:r w:rsidRPr="00E6483C">
              <w:rPr>
                <w:rFonts w:ascii="Arial" w:eastAsia="標楷體" w:hAnsi="標楷體" w:cs="Arial"/>
                <w:bCs/>
                <w:color w:val="000000"/>
              </w:rPr>
              <w:t>)</w:t>
            </w:r>
            <w:r w:rsidRPr="00E6483C">
              <w:rPr>
                <w:rFonts w:ascii="Arial" w:eastAsia="標楷體" w:hAnsi="標楷體" w:cs="Arial" w:hint="eastAsia"/>
                <w:bCs/>
                <w:color w:val="000000"/>
              </w:rPr>
              <w:t>：</w:t>
            </w:r>
            <w:r w:rsidRPr="00460D7E">
              <w:rPr>
                <w:rFonts w:ascii="Arial" w:eastAsia="標楷體" w:hAnsi="Arial" w:cs="Arial" w:hint="eastAsia"/>
                <w:bCs/>
                <w:color w:val="000000"/>
              </w:rPr>
              <w:t>自我權益先認清，金融消費最安心</w:t>
            </w:r>
          </w:p>
          <w:p w:rsidR="00BC6157" w:rsidRPr="009835E5" w:rsidRDefault="00DB4386" w:rsidP="00235F93">
            <w:pPr>
              <w:ind w:left="708" w:hangingChars="295" w:hanging="708"/>
              <w:rPr>
                <w:color w:val="1F497D"/>
              </w:rPr>
            </w:pPr>
            <w:r w:rsidRPr="00E6483C">
              <w:rPr>
                <w:rFonts w:ascii="Arial" w:eastAsia="標楷體" w:hAnsi="Arial" w:cs="Arial" w:hint="eastAsia"/>
                <w:bCs/>
                <w:color w:val="000000"/>
              </w:rPr>
              <w:t>（上述議題二擇一）</w:t>
            </w:r>
          </w:p>
        </w:tc>
        <w:tc>
          <w:tcPr>
            <w:tcW w:w="285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EDF2F8"/>
            <w:vAlign w:val="center"/>
          </w:tcPr>
          <w:p w:rsidR="00BC6157" w:rsidRPr="00E6483C" w:rsidRDefault="00BC6157" w:rsidP="001B0B42">
            <w:pPr>
              <w:widowControl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E6483C">
              <w:rPr>
                <w:rFonts w:ascii="Arial" w:eastAsia="標楷體" w:hAnsi="標楷體" w:cs="Arial" w:hint="eastAsia"/>
                <w:b/>
                <w:bCs/>
                <w:color w:val="000000"/>
              </w:rPr>
              <w:t>財經專家</w:t>
            </w:r>
          </w:p>
        </w:tc>
      </w:tr>
      <w:tr w:rsidR="0043341E" w:rsidRPr="00E6483C" w:rsidTr="00417296">
        <w:trPr>
          <w:trHeight w:val="567"/>
        </w:trPr>
        <w:tc>
          <w:tcPr>
            <w:tcW w:w="155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:rsidR="0043341E" w:rsidRPr="0059164D" w:rsidRDefault="0043341E" w:rsidP="00F71F3D">
            <w:pPr>
              <w:tabs>
                <w:tab w:val="left" w:pos="540"/>
              </w:tabs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/>
                <w:bCs/>
                <w:color w:val="000000"/>
              </w:rPr>
              <w:t>15:45~16:3</w:t>
            </w:r>
            <w:r w:rsidRPr="0059164D">
              <w:rPr>
                <w:rFonts w:ascii="Arial" w:eastAsia="標楷體" w:hAnsi="Arial" w:cs="Arial"/>
                <w:bCs/>
                <w:color w:val="000000"/>
              </w:rPr>
              <w:t>0</w:t>
            </w:r>
          </w:p>
        </w:tc>
        <w:tc>
          <w:tcPr>
            <w:tcW w:w="6651" w:type="dxa"/>
            <w:gridSpan w:val="3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:rsidR="00B2787C" w:rsidRDefault="00B2787C" w:rsidP="00452C09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標楷體" w:cs="Arial" w:hint="eastAsia"/>
                <w:b/>
                <w:bCs/>
                <w:color w:val="000000"/>
              </w:rPr>
            </w:pPr>
            <w:r w:rsidRPr="00B2787C">
              <w:rPr>
                <w:rFonts w:ascii="Arial" w:eastAsia="標楷體" w:hAnsi="標楷體" w:cs="Arial" w:hint="eastAsia"/>
                <w:b/>
                <w:bCs/>
                <w:color w:val="000000"/>
              </w:rPr>
              <w:t>Q&amp;A</w:t>
            </w:r>
            <w:r w:rsidRPr="00B2787C">
              <w:rPr>
                <w:rFonts w:ascii="Arial" w:eastAsia="標楷體" w:hAnsi="標楷體" w:cs="Arial" w:hint="eastAsia"/>
                <w:b/>
                <w:bCs/>
                <w:color w:val="000000"/>
              </w:rPr>
              <w:t>互動交流時間</w:t>
            </w:r>
          </w:p>
          <w:p w:rsidR="0043341E" w:rsidRPr="00E6483C" w:rsidRDefault="0043341E" w:rsidP="00452C09">
            <w:pPr>
              <w:tabs>
                <w:tab w:val="left" w:pos="540"/>
              </w:tabs>
              <w:ind w:rightChars="-20" w:right="-48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E6483C">
              <w:rPr>
                <w:rFonts w:ascii="Arial" w:eastAsia="標楷體" w:hAnsi="標楷體" w:cs="Arial" w:hint="eastAsia"/>
                <w:b/>
                <w:bCs/>
                <w:color w:val="000000"/>
              </w:rPr>
              <w:t>樂活聰明理財家抽獎活動</w:t>
            </w:r>
          </w:p>
        </w:tc>
      </w:tr>
      <w:tr w:rsidR="00BC6157" w:rsidRPr="00557715" w:rsidTr="00B826FD">
        <w:trPr>
          <w:trHeight w:val="567"/>
        </w:trPr>
        <w:tc>
          <w:tcPr>
            <w:tcW w:w="8209" w:type="dxa"/>
            <w:gridSpan w:val="4"/>
            <w:tcBorders>
              <w:top w:val="single" w:sz="4" w:space="0" w:color="365F91"/>
            </w:tcBorders>
            <w:vAlign w:val="center"/>
          </w:tcPr>
          <w:p w:rsidR="00BC6157" w:rsidRPr="00557715" w:rsidRDefault="00BC6157" w:rsidP="00452C09">
            <w:pPr>
              <w:tabs>
                <w:tab w:val="left" w:pos="540"/>
              </w:tabs>
              <w:ind w:rightChars="-20" w:right="-48"/>
              <w:rPr>
                <w:rFonts w:ascii="Arial" w:eastAsia="標楷體" w:hAnsi="標楷體" w:cs="Arial"/>
                <w:b/>
                <w:bCs/>
                <w:color w:val="000000"/>
              </w:rPr>
            </w:pPr>
            <w:r w:rsidRPr="00557715">
              <w:rPr>
                <w:rFonts w:ascii="Arial" w:eastAsia="標楷體" w:hAnsi="標楷體" w:cs="Arial" w:hint="eastAsia"/>
                <w:bCs/>
                <w:color w:val="000000"/>
              </w:rPr>
              <w:t>※活動內容依實際狀況作部分調整。</w:t>
            </w:r>
          </w:p>
        </w:tc>
      </w:tr>
    </w:tbl>
    <w:p w:rsidR="00BC6157" w:rsidRPr="001D79FC" w:rsidRDefault="00BC6157" w:rsidP="00452C09">
      <w:pPr>
        <w:numPr>
          <w:ilvl w:val="0"/>
          <w:numId w:val="14"/>
        </w:numPr>
        <w:tabs>
          <w:tab w:val="left" w:pos="540"/>
        </w:tabs>
        <w:spacing w:beforeLines="50" w:before="180" w:afterLines="50" w:after="180"/>
        <w:ind w:rightChars="281" w:right="674"/>
        <w:jc w:val="both"/>
        <w:rPr>
          <w:rFonts w:ascii="Arial" w:eastAsia="標楷體" w:hAnsi="Arial" w:cs="Arial"/>
          <w:b/>
          <w:color w:val="000000"/>
        </w:rPr>
      </w:pPr>
      <w:r w:rsidRPr="007049A3">
        <w:rPr>
          <w:rFonts w:ascii="Arial" w:eastAsia="標楷體" w:hAnsi="標楷體" w:cs="Arial" w:hint="eastAsia"/>
          <w:b/>
          <w:color w:val="000000"/>
        </w:rPr>
        <w:t>預計舉辦日期及場次：</w:t>
      </w:r>
      <w:r w:rsidRPr="00557715">
        <w:rPr>
          <w:rFonts w:ascii="Arial" w:eastAsia="標楷體" w:hAnsi="Arial" w:cs="Arial" w:hint="eastAsia"/>
        </w:rPr>
        <w:t>舉辦時間預計</w:t>
      </w:r>
      <w:r w:rsidR="00DB4386">
        <w:rPr>
          <w:rFonts w:ascii="Arial" w:eastAsia="標楷體" w:hAnsi="Arial" w:cs="Arial" w:hint="eastAsia"/>
        </w:rPr>
        <w:t>5</w:t>
      </w:r>
      <w:r w:rsidR="00DB4386">
        <w:rPr>
          <w:rFonts w:ascii="Arial" w:eastAsia="標楷體" w:hAnsi="Arial" w:cs="Arial" w:hint="eastAsia"/>
        </w:rPr>
        <w:t>月</w:t>
      </w:r>
      <w:r w:rsidR="000B27E2">
        <w:rPr>
          <w:rFonts w:ascii="Arial" w:eastAsia="標楷體" w:hAnsi="Arial" w:cs="Arial" w:hint="eastAsia"/>
        </w:rPr>
        <w:t>25</w:t>
      </w:r>
      <w:r w:rsidRPr="00557715">
        <w:rPr>
          <w:rFonts w:ascii="Arial" w:eastAsia="標楷體" w:hAnsi="Arial" w:cs="Arial" w:hint="eastAsia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3"/>
        </w:smartTagPr>
        <w:r>
          <w:rPr>
            <w:rFonts w:ascii="Arial" w:eastAsia="標楷體" w:hAnsi="Arial" w:cs="Arial"/>
          </w:rPr>
          <w:t>11</w:t>
        </w:r>
        <w:r w:rsidRPr="00557715">
          <w:rPr>
            <w:rFonts w:ascii="Arial" w:eastAsia="標楷體" w:hAnsi="Arial" w:cs="Arial" w:hint="eastAsia"/>
          </w:rPr>
          <w:t>月</w:t>
        </w:r>
        <w:r>
          <w:rPr>
            <w:rFonts w:ascii="Arial" w:eastAsia="標楷體" w:hAnsi="Arial" w:cs="Arial"/>
          </w:rPr>
          <w:t>30</w:t>
        </w:r>
        <w:r w:rsidRPr="00557715">
          <w:rPr>
            <w:rFonts w:ascii="Arial" w:eastAsia="標楷體" w:hAnsi="Arial" w:cs="Arial" w:hint="eastAsia"/>
          </w:rPr>
          <w:t>日</w:t>
        </w:r>
      </w:smartTag>
      <w:r>
        <w:rPr>
          <w:rFonts w:ascii="Arial" w:eastAsia="標楷體" w:hAnsi="Arial" w:cs="Arial" w:hint="eastAsia"/>
        </w:rPr>
        <w:t>。</w:t>
      </w:r>
    </w:p>
    <w:tbl>
      <w:tblPr>
        <w:tblW w:w="8413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1122"/>
        <w:gridCol w:w="2268"/>
        <w:gridCol w:w="5023"/>
      </w:tblGrid>
      <w:tr w:rsidR="00BC6157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365F91"/>
            <w:vAlign w:val="center"/>
          </w:tcPr>
          <w:p w:rsidR="00BC6157" w:rsidRPr="00557715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  <w:b/>
                <w:color w:val="FFFFFF"/>
              </w:rPr>
            </w:pPr>
            <w:r w:rsidRPr="00557715">
              <w:rPr>
                <w:rFonts w:ascii="Arial" w:eastAsia="標楷體" w:hAnsi="標楷體" w:cs="Arial" w:hint="eastAsia"/>
                <w:b/>
                <w:color w:val="FFFFFF"/>
              </w:rPr>
              <w:t>場</w:t>
            </w:r>
            <w:r w:rsidRPr="00557715">
              <w:rPr>
                <w:rFonts w:ascii="Arial" w:eastAsia="標楷體" w:hAnsi="Arial" w:cs="Arial" w:hint="eastAsia"/>
                <w:b/>
                <w:color w:val="FFFFFF"/>
              </w:rPr>
              <w:t xml:space="preserve">　</w:t>
            </w:r>
            <w:r w:rsidRPr="00557715">
              <w:rPr>
                <w:rFonts w:ascii="Arial" w:eastAsia="標楷體" w:hAnsi="標楷體" w:cs="Arial" w:hint="eastAsia"/>
                <w:b/>
                <w:color w:val="FFFFFF"/>
              </w:rPr>
              <w:t>次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365F91"/>
            <w:vAlign w:val="center"/>
          </w:tcPr>
          <w:p w:rsidR="00BC6157" w:rsidRPr="00557715" w:rsidRDefault="00BC6157" w:rsidP="00452C09">
            <w:pPr>
              <w:ind w:rightChars="-41" w:right="-98"/>
              <w:jc w:val="center"/>
              <w:rPr>
                <w:rFonts w:ascii="Arial" w:eastAsia="標楷體" w:hAnsi="Arial" w:cs="Arial"/>
                <w:b/>
                <w:color w:val="FFFFFF"/>
              </w:rPr>
            </w:pPr>
            <w:r w:rsidRPr="00557715">
              <w:rPr>
                <w:rFonts w:ascii="Arial" w:eastAsia="標楷體" w:hAnsi="標楷體" w:cs="Arial" w:hint="eastAsia"/>
                <w:b/>
                <w:color w:val="FFFFFF"/>
              </w:rPr>
              <w:t>地</w:t>
            </w:r>
            <w:r w:rsidRPr="00557715">
              <w:rPr>
                <w:rFonts w:ascii="Arial" w:eastAsia="標楷體" w:hAnsi="Arial" w:cs="Arial" w:hint="eastAsia"/>
                <w:b/>
                <w:color w:val="FFFFFF"/>
              </w:rPr>
              <w:t xml:space="preserve">　　</w:t>
            </w:r>
            <w:r w:rsidRPr="00557715">
              <w:rPr>
                <w:rFonts w:ascii="Arial" w:eastAsia="標楷體" w:hAnsi="標楷體" w:cs="Arial" w:hint="eastAsia"/>
                <w:b/>
                <w:color w:val="FFFFFF"/>
              </w:rPr>
              <w:t>區</w:t>
            </w:r>
          </w:p>
        </w:tc>
        <w:tc>
          <w:tcPr>
            <w:tcW w:w="5023" w:type="dxa"/>
            <w:tcBorders>
              <w:top w:val="single" w:sz="4" w:space="0" w:color="365F91"/>
              <w:bottom w:val="nil"/>
            </w:tcBorders>
            <w:shd w:val="clear" w:color="auto" w:fill="365F91"/>
            <w:vAlign w:val="center"/>
          </w:tcPr>
          <w:p w:rsidR="00BC6157" w:rsidRPr="00557715" w:rsidRDefault="00BC6157" w:rsidP="001E216F">
            <w:pPr>
              <w:jc w:val="center"/>
              <w:rPr>
                <w:rFonts w:ascii="Arial" w:eastAsia="標楷體" w:hAnsi="Arial" w:cs="Arial"/>
                <w:b/>
                <w:color w:val="FFFFFF"/>
              </w:rPr>
            </w:pPr>
            <w:r>
              <w:rPr>
                <w:rFonts w:ascii="Arial" w:eastAsia="標楷體" w:hAnsi="標楷體" w:cs="Arial" w:hint="eastAsia"/>
                <w:b/>
                <w:color w:val="FFFFFF"/>
              </w:rPr>
              <w:t>說明</w:t>
            </w:r>
          </w:p>
        </w:tc>
      </w:tr>
      <w:tr w:rsidR="00BC6157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557715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 w:rsidRPr="00557715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0865D3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  <w:color w:val="000000"/>
              </w:rPr>
            </w:pPr>
            <w:r w:rsidRPr="000865D3">
              <w:rPr>
                <w:rFonts w:ascii="Arial" w:eastAsia="標楷體" w:hAnsi="標楷體" w:cs="Arial" w:hint="eastAsia"/>
                <w:color w:val="000000"/>
              </w:rPr>
              <w:t>台北市政府場</w:t>
            </w:r>
          </w:p>
        </w:tc>
        <w:tc>
          <w:tcPr>
            <w:tcW w:w="5023" w:type="dxa"/>
            <w:vMerge w:val="restart"/>
            <w:tcBorders>
              <w:top w:val="nil"/>
            </w:tcBorders>
            <w:vAlign w:val="center"/>
          </w:tcPr>
          <w:p w:rsidR="00BC6157" w:rsidRPr="00557715" w:rsidRDefault="00BC6157" w:rsidP="00452C09">
            <w:pPr>
              <w:numPr>
                <w:ilvl w:val="0"/>
                <w:numId w:val="15"/>
              </w:numPr>
              <w:spacing w:beforeLines="50" w:before="180"/>
              <w:ind w:left="357" w:rightChars="40" w:right="96" w:hanging="357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由主辦單位洽各縣市政府</w:t>
            </w:r>
            <w:r w:rsidRPr="00557715">
              <w:rPr>
                <w:rFonts w:ascii="Arial" w:eastAsia="標楷體" w:hAnsi="Arial" w:cs="Arial" w:hint="eastAsia"/>
              </w:rPr>
              <w:t>預約舉辦時間。</w:t>
            </w:r>
          </w:p>
          <w:p w:rsidR="00BC6157" w:rsidRPr="00557715" w:rsidRDefault="00BC6157" w:rsidP="00452C09">
            <w:pPr>
              <w:numPr>
                <w:ilvl w:val="0"/>
                <w:numId w:val="15"/>
              </w:numPr>
              <w:spacing w:beforeLines="50" w:before="180"/>
              <w:ind w:left="357" w:rightChars="40" w:right="96" w:hanging="357"/>
              <w:jc w:val="both"/>
              <w:rPr>
                <w:rFonts w:ascii="Arial" w:eastAsia="標楷體" w:hAnsi="Arial" w:cs="Arial"/>
              </w:rPr>
            </w:pPr>
            <w:r w:rsidRPr="00557715">
              <w:rPr>
                <w:rFonts w:ascii="Arial" w:eastAsia="標楷體" w:hAnsi="Arial" w:cs="Arial" w:hint="eastAsia"/>
              </w:rPr>
              <w:t>每月預計舉辦</w:t>
            </w:r>
            <w:r w:rsidRPr="00557715">
              <w:rPr>
                <w:rFonts w:ascii="Arial" w:eastAsia="標楷體" w:hAnsi="Arial" w:cs="Arial"/>
              </w:rPr>
              <w:t>1-4</w:t>
            </w:r>
            <w:r w:rsidRPr="00557715">
              <w:rPr>
                <w:rFonts w:ascii="Arial" w:eastAsia="標楷體" w:hAnsi="Arial" w:cs="Arial" w:hint="eastAsia"/>
              </w:rPr>
              <w:t>場，預約時間額滿由主辦單位協調。</w:t>
            </w:r>
          </w:p>
          <w:p w:rsidR="00BC6157" w:rsidRPr="00557715" w:rsidRDefault="00BC6157" w:rsidP="00452C09">
            <w:pPr>
              <w:numPr>
                <w:ilvl w:val="0"/>
                <w:numId w:val="15"/>
              </w:numPr>
              <w:spacing w:beforeLines="50" w:before="180"/>
              <w:ind w:left="357" w:rightChars="40" w:right="96" w:hanging="357"/>
              <w:jc w:val="both"/>
              <w:rPr>
                <w:rFonts w:ascii="Arial" w:eastAsia="標楷體" w:hAnsi="Arial" w:cs="Arial"/>
              </w:rPr>
            </w:pPr>
            <w:r w:rsidRPr="00557715">
              <w:rPr>
                <w:rFonts w:ascii="Arial" w:eastAsia="標楷體" w:hAnsi="標楷體" w:cs="Arial" w:hint="eastAsia"/>
                <w:color w:val="000000"/>
              </w:rPr>
              <w:t>本活動預計舉辦</w:t>
            </w:r>
            <w:r>
              <w:rPr>
                <w:rFonts w:ascii="Arial" w:eastAsia="標楷體" w:hAnsi="標楷體" w:cs="Arial"/>
                <w:color w:val="000000"/>
              </w:rPr>
              <w:t>17</w:t>
            </w:r>
            <w:r>
              <w:rPr>
                <w:rFonts w:ascii="Arial" w:eastAsia="標楷體" w:hAnsi="標楷體" w:cs="Arial" w:hint="eastAsia"/>
                <w:color w:val="000000"/>
              </w:rPr>
              <w:t>場，依各縣市狀況需求調整</w:t>
            </w:r>
            <w:r w:rsidRPr="00557715">
              <w:rPr>
                <w:rFonts w:ascii="Arial" w:eastAsia="標楷體" w:hAnsi="標楷體" w:cs="Arial" w:hint="eastAsia"/>
                <w:color w:val="000000"/>
              </w:rPr>
              <w:t>。</w:t>
            </w:r>
          </w:p>
          <w:p w:rsidR="00A40B21" w:rsidRDefault="00BC6157" w:rsidP="00D530C3">
            <w:pPr>
              <w:numPr>
                <w:ilvl w:val="0"/>
                <w:numId w:val="15"/>
              </w:numPr>
              <w:spacing w:beforeLines="50" w:before="180"/>
              <w:ind w:left="357" w:rightChars="40" w:right="96" w:hanging="357"/>
              <w:jc w:val="both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主辦單位窗口：</w:t>
            </w:r>
          </w:p>
          <w:p w:rsidR="00A40B21" w:rsidRPr="00557715" w:rsidRDefault="0079380F" w:rsidP="00A40B21">
            <w:pPr>
              <w:spacing w:beforeLines="50" w:before="180"/>
              <w:ind w:left="357" w:rightChars="40" w:right="96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台灣金融研訓院</w:t>
            </w:r>
            <w:r w:rsidR="00A40B21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金融訓練發展中心</w:t>
            </w:r>
            <w:r w:rsidR="00A40B21">
              <w:rPr>
                <w:rFonts w:ascii="Arial" w:eastAsia="標楷體" w:hAnsi="Arial" w:cs="Arial" w:hint="eastAsia"/>
              </w:rPr>
              <w:t xml:space="preserve">        </w:t>
            </w:r>
            <w:r w:rsidRPr="0079380F">
              <w:rPr>
                <w:rFonts w:ascii="Arial" w:eastAsia="標楷體" w:hAnsi="Arial" w:cs="Arial" w:hint="eastAsia"/>
              </w:rPr>
              <w:t>游景宗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79380F">
              <w:rPr>
                <w:rFonts w:ascii="Arial" w:eastAsia="標楷體" w:hAnsi="Arial" w:cs="Arial" w:hint="eastAsia"/>
              </w:rPr>
              <w:t>先生</w:t>
            </w:r>
            <w:r w:rsidRPr="0079380F">
              <w:rPr>
                <w:rFonts w:ascii="Arial" w:eastAsia="標楷體" w:hAnsi="Arial" w:cs="Arial" w:hint="eastAsia"/>
              </w:rPr>
              <w:t>(02)3365-3684</w:t>
            </w:r>
          </w:p>
        </w:tc>
      </w:tr>
      <w:tr w:rsidR="00BC6157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557715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 w:rsidRPr="00557715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0865D3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  <w:color w:val="000000"/>
              </w:rPr>
            </w:pPr>
            <w:r w:rsidRPr="000865D3">
              <w:rPr>
                <w:rFonts w:ascii="Arial" w:eastAsia="標楷體" w:hAnsi="標楷體" w:cs="Arial" w:hint="eastAsia"/>
                <w:color w:val="000000"/>
              </w:rPr>
              <w:t>新北市政府場</w:t>
            </w:r>
          </w:p>
        </w:tc>
        <w:tc>
          <w:tcPr>
            <w:tcW w:w="5023" w:type="dxa"/>
            <w:vMerge/>
            <w:vAlign w:val="center"/>
          </w:tcPr>
          <w:p w:rsidR="00BC6157" w:rsidRPr="00557715" w:rsidRDefault="00BC6157" w:rsidP="00452C09">
            <w:pPr>
              <w:ind w:rightChars="281" w:right="674"/>
              <w:jc w:val="both"/>
              <w:rPr>
                <w:rFonts w:ascii="Arial" w:eastAsia="標楷體" w:hAnsi="Arial" w:cs="Arial"/>
              </w:rPr>
            </w:pPr>
          </w:p>
        </w:tc>
      </w:tr>
      <w:tr w:rsidR="00BC6157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557715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 w:rsidRPr="00557715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0865D3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  <w:color w:val="000000"/>
              </w:rPr>
            </w:pPr>
            <w:r w:rsidRPr="000865D3">
              <w:rPr>
                <w:rFonts w:ascii="Arial" w:eastAsia="標楷體" w:hAnsi="標楷體" w:cs="Arial" w:hint="eastAsia"/>
                <w:color w:val="000000"/>
              </w:rPr>
              <w:t>桃園縣政府場</w:t>
            </w:r>
          </w:p>
        </w:tc>
        <w:tc>
          <w:tcPr>
            <w:tcW w:w="5023" w:type="dxa"/>
            <w:vMerge/>
            <w:vAlign w:val="center"/>
          </w:tcPr>
          <w:p w:rsidR="00BC6157" w:rsidRPr="00557715" w:rsidRDefault="00BC6157" w:rsidP="00452C09">
            <w:pPr>
              <w:ind w:rightChars="281" w:right="674"/>
              <w:jc w:val="both"/>
              <w:rPr>
                <w:rFonts w:ascii="Arial" w:eastAsia="標楷體" w:hAnsi="Arial" w:cs="Arial"/>
              </w:rPr>
            </w:pPr>
          </w:p>
        </w:tc>
      </w:tr>
      <w:tr w:rsidR="00BC6157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557715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 w:rsidRPr="00557715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0865D3" w:rsidRDefault="00BC6157" w:rsidP="00452C09">
            <w:pPr>
              <w:ind w:rightChars="-45" w:right="-108"/>
              <w:jc w:val="center"/>
              <w:rPr>
                <w:rFonts w:ascii="Arial" w:eastAsia="標楷體" w:hAnsi="標楷體" w:cs="Arial"/>
                <w:color w:val="000000"/>
              </w:rPr>
            </w:pPr>
            <w:r w:rsidRPr="000865D3">
              <w:rPr>
                <w:rFonts w:ascii="Arial" w:eastAsia="標楷體" w:hAnsi="標楷體" w:cs="Arial" w:hint="eastAsia"/>
                <w:color w:val="000000"/>
              </w:rPr>
              <w:t>新竹市政府場</w:t>
            </w:r>
          </w:p>
        </w:tc>
        <w:tc>
          <w:tcPr>
            <w:tcW w:w="5023" w:type="dxa"/>
            <w:vMerge/>
          </w:tcPr>
          <w:p w:rsidR="00BC6157" w:rsidRPr="00557715" w:rsidRDefault="00BC6157" w:rsidP="00452C09">
            <w:pPr>
              <w:ind w:rightChars="281" w:right="674"/>
              <w:jc w:val="both"/>
              <w:rPr>
                <w:rFonts w:ascii="Arial" w:hAnsi="Arial" w:cs="Arial"/>
              </w:rPr>
            </w:pPr>
          </w:p>
        </w:tc>
      </w:tr>
      <w:tr w:rsidR="00BC6157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557715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 w:rsidRPr="00557715"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0865D3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  <w:color w:val="000000"/>
              </w:rPr>
            </w:pPr>
            <w:r w:rsidRPr="000865D3">
              <w:rPr>
                <w:rFonts w:ascii="Arial" w:eastAsia="標楷體" w:hAnsi="標楷體" w:cs="Arial" w:hint="eastAsia"/>
                <w:color w:val="000000"/>
              </w:rPr>
              <w:t>新竹縣政府場</w:t>
            </w:r>
          </w:p>
        </w:tc>
        <w:tc>
          <w:tcPr>
            <w:tcW w:w="5023" w:type="dxa"/>
            <w:vMerge/>
          </w:tcPr>
          <w:p w:rsidR="00BC6157" w:rsidRPr="00557715" w:rsidRDefault="00BC6157" w:rsidP="00452C09">
            <w:pPr>
              <w:ind w:rightChars="281" w:right="674"/>
              <w:jc w:val="both"/>
              <w:rPr>
                <w:rFonts w:ascii="Arial" w:hAnsi="Arial" w:cs="Arial"/>
              </w:rPr>
            </w:pPr>
          </w:p>
        </w:tc>
      </w:tr>
      <w:tr w:rsidR="00BC6157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557715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 w:rsidRPr="00557715">
              <w:rPr>
                <w:rFonts w:ascii="Arial" w:eastAsia="標楷體" w:hAnsi="Arial" w:cs="Arial"/>
              </w:rPr>
              <w:t>6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0865D3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  <w:color w:val="000000"/>
              </w:rPr>
            </w:pPr>
            <w:r w:rsidRPr="000865D3">
              <w:rPr>
                <w:rFonts w:ascii="Arial" w:eastAsia="標楷體" w:hAnsi="標楷體" w:cs="Arial" w:hint="eastAsia"/>
                <w:color w:val="000000"/>
              </w:rPr>
              <w:t>苗栗縣政府場</w:t>
            </w:r>
          </w:p>
        </w:tc>
        <w:tc>
          <w:tcPr>
            <w:tcW w:w="5023" w:type="dxa"/>
            <w:vMerge/>
          </w:tcPr>
          <w:p w:rsidR="00BC6157" w:rsidRPr="00557715" w:rsidRDefault="00BC6157" w:rsidP="00452C09">
            <w:pPr>
              <w:ind w:rightChars="281" w:right="674"/>
              <w:jc w:val="both"/>
              <w:rPr>
                <w:rFonts w:ascii="Arial" w:hAnsi="Arial" w:cs="Arial"/>
              </w:rPr>
            </w:pPr>
          </w:p>
        </w:tc>
      </w:tr>
      <w:tr w:rsidR="00BC6157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557715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 w:rsidRPr="00557715">
              <w:rPr>
                <w:rFonts w:ascii="Arial" w:eastAsia="標楷體" w:hAnsi="Arial" w:cs="Arial"/>
              </w:rPr>
              <w:t>7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0865D3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  <w:color w:val="000000"/>
              </w:rPr>
            </w:pPr>
            <w:r w:rsidRPr="000865D3">
              <w:rPr>
                <w:rFonts w:ascii="Arial" w:eastAsia="標楷體" w:hAnsi="標楷體" w:cs="Arial" w:hint="eastAsia"/>
                <w:color w:val="000000"/>
              </w:rPr>
              <w:t>南投縣政府場</w:t>
            </w:r>
          </w:p>
        </w:tc>
        <w:tc>
          <w:tcPr>
            <w:tcW w:w="5023" w:type="dxa"/>
            <w:vMerge/>
          </w:tcPr>
          <w:p w:rsidR="00BC6157" w:rsidRPr="00557715" w:rsidRDefault="00BC6157" w:rsidP="00452C09">
            <w:pPr>
              <w:ind w:rightChars="281" w:right="674"/>
              <w:jc w:val="both"/>
              <w:rPr>
                <w:rFonts w:ascii="Arial" w:hAnsi="Arial" w:cs="Arial"/>
              </w:rPr>
            </w:pPr>
          </w:p>
        </w:tc>
      </w:tr>
      <w:tr w:rsidR="00BC6157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557715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 w:rsidRPr="00557715">
              <w:rPr>
                <w:rFonts w:ascii="Arial" w:eastAsia="標楷體" w:hAnsi="Arial" w:cs="Arial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0865D3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  <w:color w:val="000000"/>
              </w:rPr>
            </w:pPr>
            <w:r w:rsidRPr="000865D3">
              <w:rPr>
                <w:rFonts w:ascii="Arial" w:eastAsia="標楷體" w:hAnsi="標楷體" w:cs="Arial" w:hint="eastAsia"/>
                <w:color w:val="000000"/>
              </w:rPr>
              <w:t>台中市政府場</w:t>
            </w:r>
          </w:p>
        </w:tc>
        <w:tc>
          <w:tcPr>
            <w:tcW w:w="5023" w:type="dxa"/>
            <w:vMerge/>
          </w:tcPr>
          <w:p w:rsidR="00BC6157" w:rsidRPr="00557715" w:rsidRDefault="00BC6157" w:rsidP="00452C09">
            <w:pPr>
              <w:ind w:rightChars="281" w:right="674"/>
              <w:jc w:val="both"/>
              <w:rPr>
                <w:rFonts w:ascii="Arial" w:hAnsi="Arial" w:cs="Arial"/>
              </w:rPr>
            </w:pPr>
          </w:p>
        </w:tc>
      </w:tr>
      <w:tr w:rsidR="00BC6157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557715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 w:rsidRPr="00557715">
              <w:rPr>
                <w:rFonts w:ascii="Arial" w:eastAsia="標楷體" w:hAnsi="Arial" w:cs="Arial"/>
              </w:rPr>
              <w:t>9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0865D3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  <w:color w:val="000000"/>
              </w:rPr>
            </w:pPr>
            <w:r w:rsidRPr="000865D3">
              <w:rPr>
                <w:rFonts w:ascii="Arial" w:eastAsia="標楷體" w:hAnsi="標楷體" w:cs="Arial" w:hint="eastAsia"/>
                <w:color w:val="000000"/>
              </w:rPr>
              <w:t>彰化縣政府場</w:t>
            </w:r>
          </w:p>
        </w:tc>
        <w:tc>
          <w:tcPr>
            <w:tcW w:w="5023" w:type="dxa"/>
            <w:vMerge/>
          </w:tcPr>
          <w:p w:rsidR="00BC6157" w:rsidRPr="00557715" w:rsidRDefault="00BC6157" w:rsidP="00452C09">
            <w:pPr>
              <w:ind w:rightChars="281" w:right="674"/>
              <w:jc w:val="both"/>
              <w:rPr>
                <w:rFonts w:ascii="Arial" w:hAnsi="Arial" w:cs="Arial"/>
              </w:rPr>
            </w:pPr>
          </w:p>
        </w:tc>
      </w:tr>
      <w:tr w:rsidR="00BC6157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557715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 w:rsidRPr="00557715">
              <w:rPr>
                <w:rFonts w:ascii="Arial" w:eastAsia="標楷體" w:hAnsi="Arial" w:cs="Arial"/>
              </w:rPr>
              <w:t>10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0865D3" w:rsidRDefault="00BC6157" w:rsidP="00DB4386">
            <w:pPr>
              <w:ind w:rightChars="-45" w:right="-108"/>
              <w:jc w:val="center"/>
              <w:rPr>
                <w:rFonts w:ascii="Arial" w:eastAsia="標楷體" w:hAnsi="Arial" w:cs="Arial"/>
                <w:color w:val="000000"/>
              </w:rPr>
            </w:pPr>
            <w:r w:rsidRPr="000865D3">
              <w:rPr>
                <w:rFonts w:ascii="Arial" w:eastAsia="標楷體" w:hAnsi="標楷體" w:cs="Arial" w:hint="eastAsia"/>
                <w:color w:val="000000"/>
              </w:rPr>
              <w:t>嘉義縣政府場</w:t>
            </w:r>
          </w:p>
        </w:tc>
        <w:tc>
          <w:tcPr>
            <w:tcW w:w="5023" w:type="dxa"/>
            <w:vMerge/>
          </w:tcPr>
          <w:p w:rsidR="00BC6157" w:rsidRPr="00557715" w:rsidRDefault="00BC6157" w:rsidP="00452C09">
            <w:pPr>
              <w:ind w:rightChars="281" w:right="674"/>
              <w:jc w:val="both"/>
              <w:rPr>
                <w:rFonts w:ascii="Arial" w:hAnsi="Arial" w:cs="Arial"/>
              </w:rPr>
            </w:pPr>
          </w:p>
        </w:tc>
      </w:tr>
      <w:tr w:rsidR="00DB4386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DB4386" w:rsidRPr="00557715" w:rsidRDefault="00DB4386" w:rsidP="00452C09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DB4386" w:rsidRPr="000865D3" w:rsidRDefault="00DB4386" w:rsidP="00452C09">
            <w:pPr>
              <w:ind w:rightChars="-45" w:right="-108"/>
              <w:jc w:val="center"/>
              <w:rPr>
                <w:rFonts w:ascii="Arial" w:eastAsia="標楷體" w:hAnsi="標楷體" w:cs="Arial" w:hint="eastAsia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嘉義</w:t>
            </w:r>
            <w:r w:rsidRPr="000865D3">
              <w:rPr>
                <w:rFonts w:ascii="Arial" w:eastAsia="標楷體" w:hAnsi="標楷體" w:cs="Arial" w:hint="eastAsia"/>
                <w:color w:val="000000"/>
              </w:rPr>
              <w:t>市政府場</w:t>
            </w:r>
          </w:p>
        </w:tc>
        <w:tc>
          <w:tcPr>
            <w:tcW w:w="5023" w:type="dxa"/>
            <w:vMerge/>
          </w:tcPr>
          <w:p w:rsidR="00DB4386" w:rsidRPr="00557715" w:rsidRDefault="00DB4386" w:rsidP="00452C09">
            <w:pPr>
              <w:ind w:rightChars="281" w:right="674"/>
              <w:jc w:val="both"/>
              <w:rPr>
                <w:rFonts w:ascii="Arial" w:hAnsi="Arial" w:cs="Arial"/>
              </w:rPr>
            </w:pPr>
          </w:p>
        </w:tc>
      </w:tr>
      <w:tr w:rsidR="00BC6157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557715" w:rsidRDefault="00BC6157" w:rsidP="00DB4386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 w:rsidRPr="00557715">
              <w:rPr>
                <w:rFonts w:ascii="Arial" w:eastAsia="標楷體" w:hAnsi="Arial" w:cs="Arial"/>
              </w:rPr>
              <w:t>1</w:t>
            </w:r>
            <w:r w:rsidR="00DB4386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0865D3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  <w:color w:val="000000"/>
              </w:rPr>
            </w:pPr>
            <w:r w:rsidRPr="000865D3">
              <w:rPr>
                <w:rFonts w:ascii="Arial" w:eastAsia="標楷體" w:hAnsi="標楷體" w:cs="Arial" w:hint="eastAsia"/>
                <w:color w:val="000000"/>
              </w:rPr>
              <w:t>台南市政府場</w:t>
            </w:r>
          </w:p>
        </w:tc>
        <w:tc>
          <w:tcPr>
            <w:tcW w:w="5023" w:type="dxa"/>
            <w:vMerge/>
          </w:tcPr>
          <w:p w:rsidR="00BC6157" w:rsidRPr="00557715" w:rsidRDefault="00BC6157" w:rsidP="00452C09">
            <w:pPr>
              <w:ind w:rightChars="281" w:right="674"/>
              <w:jc w:val="both"/>
              <w:rPr>
                <w:rFonts w:ascii="Arial" w:hAnsi="Arial" w:cs="Arial"/>
              </w:rPr>
            </w:pPr>
          </w:p>
        </w:tc>
      </w:tr>
      <w:tr w:rsidR="00BC6157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557715" w:rsidRDefault="00DB4386" w:rsidP="00452C09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0865D3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  <w:color w:val="000000"/>
              </w:rPr>
            </w:pPr>
            <w:r w:rsidRPr="000865D3">
              <w:rPr>
                <w:rFonts w:ascii="Arial" w:eastAsia="標楷體" w:hAnsi="標楷體" w:cs="Arial" w:hint="eastAsia"/>
                <w:color w:val="000000"/>
              </w:rPr>
              <w:t>高雄市政府場</w:t>
            </w:r>
          </w:p>
        </w:tc>
        <w:tc>
          <w:tcPr>
            <w:tcW w:w="5023" w:type="dxa"/>
            <w:vMerge/>
          </w:tcPr>
          <w:p w:rsidR="00BC6157" w:rsidRPr="00557715" w:rsidRDefault="00BC6157" w:rsidP="00452C09">
            <w:pPr>
              <w:ind w:rightChars="281" w:right="674"/>
              <w:jc w:val="both"/>
              <w:rPr>
                <w:rFonts w:ascii="Arial" w:hAnsi="Arial" w:cs="Arial"/>
              </w:rPr>
            </w:pPr>
          </w:p>
        </w:tc>
      </w:tr>
      <w:tr w:rsidR="00BC6157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557715" w:rsidRDefault="00DB4386" w:rsidP="00452C09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0865D3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  <w:color w:val="000000"/>
              </w:rPr>
            </w:pPr>
            <w:r w:rsidRPr="000865D3">
              <w:rPr>
                <w:rFonts w:ascii="Arial" w:eastAsia="標楷體" w:hAnsi="標楷體" w:cs="Arial" w:hint="eastAsia"/>
                <w:color w:val="000000"/>
              </w:rPr>
              <w:t>台東縣政府場</w:t>
            </w:r>
          </w:p>
        </w:tc>
        <w:tc>
          <w:tcPr>
            <w:tcW w:w="5023" w:type="dxa"/>
            <w:vMerge/>
          </w:tcPr>
          <w:p w:rsidR="00BC6157" w:rsidRPr="00557715" w:rsidRDefault="00BC6157" w:rsidP="00452C09">
            <w:pPr>
              <w:ind w:rightChars="281" w:right="674"/>
              <w:jc w:val="both"/>
              <w:rPr>
                <w:rFonts w:ascii="Arial" w:hAnsi="Arial" w:cs="Arial"/>
              </w:rPr>
            </w:pPr>
          </w:p>
        </w:tc>
      </w:tr>
      <w:tr w:rsidR="00BC6157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557715" w:rsidRDefault="00DB4386" w:rsidP="00452C09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0865D3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  <w:color w:val="000000"/>
              </w:rPr>
            </w:pPr>
            <w:r w:rsidRPr="000865D3">
              <w:rPr>
                <w:rFonts w:ascii="Arial" w:eastAsia="標楷體" w:hAnsi="標楷體" w:cs="Arial" w:hint="eastAsia"/>
                <w:color w:val="000000"/>
              </w:rPr>
              <w:t>花蓮縣政府場</w:t>
            </w:r>
          </w:p>
        </w:tc>
        <w:tc>
          <w:tcPr>
            <w:tcW w:w="5023" w:type="dxa"/>
            <w:vMerge/>
          </w:tcPr>
          <w:p w:rsidR="00BC6157" w:rsidRPr="00557715" w:rsidRDefault="00BC6157" w:rsidP="00452C09">
            <w:pPr>
              <w:ind w:rightChars="281" w:right="674"/>
              <w:jc w:val="both"/>
              <w:rPr>
                <w:rFonts w:ascii="Arial" w:hAnsi="Arial" w:cs="Arial"/>
              </w:rPr>
            </w:pPr>
          </w:p>
        </w:tc>
      </w:tr>
      <w:tr w:rsidR="00BC6157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557715" w:rsidRDefault="00DB4386" w:rsidP="00452C09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0865D3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  <w:color w:val="000000"/>
              </w:rPr>
            </w:pPr>
            <w:r w:rsidRPr="000865D3">
              <w:rPr>
                <w:rFonts w:ascii="Arial" w:eastAsia="標楷體" w:hAnsi="標楷體" w:cs="Arial" w:hint="eastAsia"/>
                <w:color w:val="000000"/>
              </w:rPr>
              <w:t>宜蘭縣政府場</w:t>
            </w:r>
          </w:p>
        </w:tc>
        <w:tc>
          <w:tcPr>
            <w:tcW w:w="5023" w:type="dxa"/>
            <w:vMerge/>
          </w:tcPr>
          <w:p w:rsidR="00BC6157" w:rsidRPr="00557715" w:rsidRDefault="00BC6157" w:rsidP="00452C09">
            <w:pPr>
              <w:ind w:rightChars="281" w:right="674"/>
              <w:jc w:val="both"/>
              <w:rPr>
                <w:rFonts w:ascii="Arial" w:hAnsi="Arial" w:cs="Arial"/>
              </w:rPr>
            </w:pPr>
          </w:p>
        </w:tc>
      </w:tr>
      <w:tr w:rsidR="00BC6157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557715" w:rsidRDefault="00DB4386" w:rsidP="00452C09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7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0865D3" w:rsidRDefault="00BC6157" w:rsidP="00452C09">
            <w:pPr>
              <w:ind w:rightChars="-45" w:right="-108"/>
              <w:jc w:val="center"/>
              <w:rPr>
                <w:rFonts w:ascii="Arial" w:eastAsia="標楷體" w:hAnsi="Arial" w:cs="Arial"/>
                <w:color w:val="000000"/>
              </w:rPr>
            </w:pPr>
            <w:r w:rsidRPr="000865D3">
              <w:rPr>
                <w:rFonts w:ascii="Arial" w:eastAsia="標楷體" w:hAnsi="標楷體" w:cs="Arial" w:hint="eastAsia"/>
                <w:color w:val="000000"/>
              </w:rPr>
              <w:t>基隆市政府場</w:t>
            </w:r>
          </w:p>
        </w:tc>
        <w:tc>
          <w:tcPr>
            <w:tcW w:w="5023" w:type="dxa"/>
            <w:vMerge/>
          </w:tcPr>
          <w:p w:rsidR="00BC6157" w:rsidRPr="00557715" w:rsidRDefault="00BC6157" w:rsidP="00452C09">
            <w:pPr>
              <w:ind w:rightChars="281" w:right="674"/>
              <w:jc w:val="both"/>
              <w:rPr>
                <w:rFonts w:ascii="Arial" w:hAnsi="Arial" w:cs="Arial"/>
              </w:rPr>
            </w:pPr>
          </w:p>
        </w:tc>
      </w:tr>
      <w:tr w:rsidR="00B52BCF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52BCF" w:rsidRPr="00557715" w:rsidRDefault="00DB4386" w:rsidP="00452C09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18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52BCF" w:rsidRPr="000865D3" w:rsidRDefault="00B52BCF" w:rsidP="00452C09">
            <w:pPr>
              <w:ind w:rightChars="-45" w:right="-108"/>
              <w:jc w:val="center"/>
              <w:rPr>
                <w:rFonts w:ascii="Arial" w:eastAsia="標楷體" w:hAnsi="標楷體" w:cs="Arial" w:hint="eastAsia"/>
                <w:color w:val="000000"/>
              </w:rPr>
            </w:pPr>
            <w:r w:rsidRPr="000865D3">
              <w:rPr>
                <w:rFonts w:ascii="Arial" w:eastAsia="標楷體" w:hAnsi="標楷體" w:cs="Arial" w:hint="eastAsia"/>
                <w:color w:val="000000"/>
              </w:rPr>
              <w:t>金門縣政府場</w:t>
            </w:r>
          </w:p>
        </w:tc>
        <w:tc>
          <w:tcPr>
            <w:tcW w:w="5023" w:type="dxa"/>
            <w:vMerge/>
            <w:tcBorders>
              <w:bottom w:val="single" w:sz="4" w:space="0" w:color="365F91"/>
            </w:tcBorders>
          </w:tcPr>
          <w:p w:rsidR="00B52BCF" w:rsidRPr="00557715" w:rsidRDefault="00B52BCF" w:rsidP="00452C09">
            <w:pPr>
              <w:ind w:rightChars="281" w:right="674"/>
              <w:jc w:val="both"/>
              <w:rPr>
                <w:rFonts w:ascii="Arial" w:hAnsi="Arial" w:cs="Arial"/>
              </w:rPr>
            </w:pPr>
          </w:p>
        </w:tc>
      </w:tr>
      <w:tr w:rsidR="00B52BCF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52BCF" w:rsidRDefault="00DB4386" w:rsidP="00452C09">
            <w:pPr>
              <w:ind w:rightChars="-45" w:right="-108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19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52BCF" w:rsidRPr="000865D3" w:rsidRDefault="00B52BCF" w:rsidP="00452C09">
            <w:pPr>
              <w:ind w:rightChars="-45" w:right="-108"/>
              <w:jc w:val="center"/>
              <w:rPr>
                <w:rFonts w:ascii="Arial" w:eastAsia="標楷體" w:hAnsi="標楷體" w:cs="Arial" w:hint="eastAsia"/>
                <w:color w:val="000000"/>
              </w:rPr>
            </w:pPr>
            <w:r w:rsidRPr="000865D3">
              <w:rPr>
                <w:rFonts w:ascii="Arial" w:eastAsia="標楷體" w:hAnsi="標楷體" w:cs="Arial" w:hint="eastAsia"/>
                <w:color w:val="000000"/>
              </w:rPr>
              <w:t>屏東縣政府場</w:t>
            </w:r>
          </w:p>
        </w:tc>
        <w:tc>
          <w:tcPr>
            <w:tcW w:w="5023" w:type="dxa"/>
            <w:vMerge/>
            <w:tcBorders>
              <w:bottom w:val="single" w:sz="4" w:space="0" w:color="365F91"/>
            </w:tcBorders>
          </w:tcPr>
          <w:p w:rsidR="00B52BCF" w:rsidRPr="00557715" w:rsidRDefault="00B52BCF" w:rsidP="00452C09">
            <w:pPr>
              <w:ind w:rightChars="281" w:right="674"/>
              <w:jc w:val="both"/>
              <w:rPr>
                <w:rFonts w:ascii="Arial" w:hAnsi="Arial" w:cs="Arial"/>
              </w:rPr>
            </w:pPr>
          </w:p>
        </w:tc>
      </w:tr>
      <w:tr w:rsidR="00BC6157" w:rsidRPr="00557715" w:rsidTr="0036342B">
        <w:trPr>
          <w:trHeight w:val="567"/>
          <w:jc w:val="center"/>
        </w:trPr>
        <w:tc>
          <w:tcPr>
            <w:tcW w:w="1122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557715" w:rsidRDefault="00DB4386" w:rsidP="00452C09">
            <w:pPr>
              <w:ind w:rightChars="-45" w:right="-108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20</w:t>
            </w:r>
          </w:p>
        </w:tc>
        <w:tc>
          <w:tcPr>
            <w:tcW w:w="2268" w:type="dxa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:rsidR="00BC6157" w:rsidRPr="000865D3" w:rsidRDefault="00B52BCF" w:rsidP="00452C09">
            <w:pPr>
              <w:ind w:rightChars="-45" w:right="-108"/>
              <w:jc w:val="center"/>
              <w:rPr>
                <w:rFonts w:ascii="Arial" w:eastAsia="標楷體" w:hAnsi="Arial" w:cs="Arial"/>
                <w:color w:val="000000"/>
              </w:rPr>
            </w:pPr>
            <w:r w:rsidRPr="000865D3">
              <w:rPr>
                <w:rFonts w:ascii="Arial" w:eastAsia="標楷體" w:hAnsi="標楷體" w:cs="Arial" w:hint="eastAsia"/>
                <w:color w:val="000000"/>
              </w:rPr>
              <w:t>連江</w:t>
            </w:r>
            <w:r w:rsidR="00BC6157" w:rsidRPr="000865D3">
              <w:rPr>
                <w:rFonts w:ascii="Arial" w:eastAsia="標楷體" w:hAnsi="標楷體" w:cs="Arial" w:hint="eastAsia"/>
                <w:color w:val="000000"/>
              </w:rPr>
              <w:t>縣政府場</w:t>
            </w:r>
          </w:p>
        </w:tc>
        <w:tc>
          <w:tcPr>
            <w:tcW w:w="5023" w:type="dxa"/>
            <w:vMerge/>
            <w:tcBorders>
              <w:bottom w:val="single" w:sz="4" w:space="0" w:color="365F91"/>
            </w:tcBorders>
          </w:tcPr>
          <w:p w:rsidR="00BC6157" w:rsidRPr="00557715" w:rsidRDefault="00BC6157" w:rsidP="00452C09">
            <w:pPr>
              <w:ind w:rightChars="281" w:right="674"/>
              <w:jc w:val="both"/>
              <w:rPr>
                <w:rFonts w:ascii="Arial" w:hAnsi="Arial" w:cs="Arial"/>
              </w:rPr>
            </w:pPr>
          </w:p>
        </w:tc>
      </w:tr>
    </w:tbl>
    <w:p w:rsidR="00BC6157" w:rsidRPr="0025316F" w:rsidRDefault="00BC6157" w:rsidP="0033459C">
      <w:pPr>
        <w:numPr>
          <w:ilvl w:val="0"/>
          <w:numId w:val="14"/>
        </w:numPr>
        <w:tabs>
          <w:tab w:val="clear" w:pos="360"/>
          <w:tab w:val="left" w:pos="540"/>
        </w:tabs>
        <w:spacing w:beforeLines="100" w:before="360" w:afterLines="30" w:after="108"/>
        <w:ind w:left="1725" w:rightChars="281" w:right="674" w:hangingChars="718" w:hanging="1725"/>
        <w:jc w:val="both"/>
        <w:rPr>
          <w:rFonts w:ascii="Arial" w:eastAsia="標楷體" w:hAnsi="標楷體" w:cs="Arial"/>
          <w:b/>
          <w:color w:val="000000"/>
        </w:rPr>
      </w:pPr>
      <w:r w:rsidRPr="0025316F">
        <w:rPr>
          <w:rFonts w:ascii="Arial" w:eastAsia="標楷體" w:hAnsi="標楷體" w:cs="Arial" w:hint="eastAsia"/>
          <w:b/>
          <w:color w:val="000000"/>
        </w:rPr>
        <w:t>參加對象：</w:t>
      </w:r>
    </w:p>
    <w:p w:rsidR="00BC6157" w:rsidRDefault="00BC6157" w:rsidP="00452C09">
      <w:pPr>
        <w:numPr>
          <w:ilvl w:val="1"/>
          <w:numId w:val="14"/>
        </w:numPr>
        <w:tabs>
          <w:tab w:val="left" w:pos="720"/>
        </w:tabs>
        <w:spacing w:afterLines="50" w:after="180"/>
        <w:ind w:left="936" w:rightChars="281" w:right="674" w:hanging="454"/>
        <w:jc w:val="both"/>
        <w:rPr>
          <w:rFonts w:ascii="Arial" w:eastAsia="標楷體" w:hAnsi="標楷體" w:cs="Arial"/>
          <w:color w:val="000000"/>
        </w:rPr>
      </w:pPr>
      <w:r w:rsidRPr="00F12A98">
        <w:rPr>
          <w:rFonts w:ascii="Arial" w:eastAsia="標楷體" w:hAnsi="標楷體" w:cs="Arial" w:hint="eastAsia"/>
          <w:color w:val="000000"/>
        </w:rPr>
        <w:t>各縣</w:t>
      </w:r>
      <w:r w:rsidRPr="00557715">
        <w:rPr>
          <w:rFonts w:ascii="標楷體" w:eastAsia="標楷體" w:hAnsi="標楷體" w:cs="Arial"/>
        </w:rPr>
        <w:t>(</w:t>
      </w:r>
      <w:r w:rsidRPr="00557715">
        <w:rPr>
          <w:rFonts w:ascii="標楷體" w:eastAsia="標楷體" w:hAnsi="標楷體" w:cs="Arial" w:hint="eastAsia"/>
        </w:rPr>
        <w:t>市</w:t>
      </w:r>
      <w:r w:rsidRPr="00557715">
        <w:rPr>
          <w:rFonts w:ascii="標楷體" w:eastAsia="標楷體" w:hAnsi="標楷體" w:cs="Arial"/>
        </w:rPr>
        <w:t>)</w:t>
      </w:r>
      <w:r w:rsidRPr="00F12A98">
        <w:rPr>
          <w:rFonts w:ascii="Arial" w:eastAsia="標楷體" w:hAnsi="標楷體" w:cs="Arial" w:hint="eastAsia"/>
          <w:color w:val="000000"/>
        </w:rPr>
        <w:t>政府公務人員</w:t>
      </w:r>
    </w:p>
    <w:p w:rsidR="00BC6157" w:rsidRPr="002B12EF" w:rsidRDefault="00BC6157" w:rsidP="00452C09">
      <w:pPr>
        <w:numPr>
          <w:ilvl w:val="1"/>
          <w:numId w:val="14"/>
        </w:numPr>
        <w:tabs>
          <w:tab w:val="left" w:pos="720"/>
        </w:tabs>
        <w:spacing w:afterLines="50" w:after="180"/>
        <w:ind w:left="936" w:rightChars="281" w:right="674" w:hanging="454"/>
        <w:jc w:val="both"/>
        <w:rPr>
          <w:rFonts w:ascii="Arial" w:eastAsia="標楷體" w:hAnsi="標楷體" w:cs="Arial"/>
          <w:color w:val="000000"/>
        </w:rPr>
      </w:pPr>
      <w:r>
        <w:rPr>
          <w:rFonts w:ascii="Arial" w:eastAsia="標楷體" w:hAnsi="標楷體" w:cs="Arial" w:hint="eastAsia"/>
          <w:color w:val="000000"/>
        </w:rPr>
        <w:t>一般社會大眾</w:t>
      </w:r>
    </w:p>
    <w:p w:rsidR="00BC6157" w:rsidRPr="00F12A98" w:rsidRDefault="00BC6157" w:rsidP="00452C09">
      <w:pPr>
        <w:numPr>
          <w:ilvl w:val="1"/>
          <w:numId w:val="14"/>
        </w:numPr>
        <w:tabs>
          <w:tab w:val="left" w:pos="720"/>
        </w:tabs>
        <w:spacing w:afterLines="50" w:after="180"/>
        <w:ind w:left="936" w:rightChars="281" w:right="674" w:hanging="454"/>
        <w:jc w:val="both"/>
        <w:rPr>
          <w:rFonts w:ascii="Arial" w:eastAsia="標楷體" w:hAnsi="標楷體" w:cs="Arial"/>
          <w:color w:val="000000"/>
        </w:rPr>
      </w:pPr>
      <w:r w:rsidRPr="00F12A98">
        <w:rPr>
          <w:rFonts w:ascii="Arial" w:eastAsia="標楷體" w:hAnsi="標楷體" w:cs="Arial" w:hint="eastAsia"/>
          <w:color w:val="000000"/>
        </w:rPr>
        <w:t>各級學校教職員</w:t>
      </w:r>
    </w:p>
    <w:p w:rsidR="00A031EC" w:rsidRDefault="00BC6157" w:rsidP="00A031EC">
      <w:pPr>
        <w:numPr>
          <w:ilvl w:val="1"/>
          <w:numId w:val="14"/>
        </w:numPr>
        <w:tabs>
          <w:tab w:val="left" w:pos="720"/>
        </w:tabs>
        <w:spacing w:afterLines="50" w:after="180"/>
        <w:ind w:left="936" w:rightChars="281" w:right="674" w:hanging="454"/>
        <w:jc w:val="both"/>
        <w:rPr>
          <w:rFonts w:ascii="Arial" w:eastAsia="標楷體" w:hAnsi="標楷體" w:cs="Arial" w:hint="eastAsia"/>
          <w:color w:val="000000"/>
        </w:rPr>
      </w:pPr>
      <w:r w:rsidRPr="00F12A98">
        <w:rPr>
          <w:rFonts w:ascii="Arial" w:eastAsia="標楷體" w:hAnsi="標楷體" w:cs="Arial" w:hint="eastAsia"/>
          <w:color w:val="000000"/>
        </w:rPr>
        <w:t>大專院校學生</w:t>
      </w:r>
    </w:p>
    <w:p w:rsidR="00BC6157" w:rsidRPr="005D415D" w:rsidRDefault="00BC6157" w:rsidP="00452C09">
      <w:pPr>
        <w:numPr>
          <w:ilvl w:val="0"/>
          <w:numId w:val="14"/>
        </w:numPr>
        <w:tabs>
          <w:tab w:val="clear" w:pos="360"/>
          <w:tab w:val="left" w:pos="851"/>
        </w:tabs>
        <w:spacing w:beforeLines="50" w:before="180" w:afterLines="50" w:after="180"/>
        <w:ind w:left="1742" w:rightChars="281" w:right="674" w:hangingChars="725" w:hanging="1742"/>
        <w:jc w:val="both"/>
        <w:rPr>
          <w:rFonts w:ascii="Arial" w:eastAsia="標楷體" w:hAnsi="Arial" w:cs="Arial"/>
          <w:color w:val="000000"/>
        </w:rPr>
      </w:pPr>
      <w:r w:rsidRPr="00F12A98">
        <w:rPr>
          <w:rFonts w:ascii="Arial" w:eastAsia="標楷體" w:hAnsi="標楷體" w:cs="Arial" w:hint="eastAsia"/>
          <w:b/>
          <w:color w:val="000000"/>
        </w:rPr>
        <w:t>參加費用：</w:t>
      </w:r>
      <w:r w:rsidRPr="00F12A98">
        <w:rPr>
          <w:rFonts w:ascii="Arial" w:eastAsia="標楷體" w:hAnsi="標楷體" w:cs="Arial" w:hint="eastAsia"/>
          <w:color w:val="000000"/>
        </w:rPr>
        <w:t>免費公益活動。</w:t>
      </w:r>
    </w:p>
    <w:p w:rsidR="00BC6157" w:rsidRPr="005D415D" w:rsidRDefault="00BC6157" w:rsidP="00452C09">
      <w:pPr>
        <w:numPr>
          <w:ilvl w:val="0"/>
          <w:numId w:val="14"/>
        </w:numPr>
        <w:tabs>
          <w:tab w:val="clear" w:pos="360"/>
          <w:tab w:val="left" w:pos="851"/>
        </w:tabs>
        <w:spacing w:beforeLines="50" w:before="180" w:afterLines="50" w:after="180"/>
        <w:ind w:left="1742" w:rightChars="281" w:right="674" w:hangingChars="725" w:hanging="1742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標楷體" w:cs="Arial" w:hint="eastAsia"/>
          <w:b/>
          <w:color w:val="000000"/>
        </w:rPr>
        <w:t>報名方式：</w:t>
      </w:r>
    </w:p>
    <w:p w:rsidR="00BC6157" w:rsidRDefault="00BC6157" w:rsidP="00452C09">
      <w:pPr>
        <w:numPr>
          <w:ilvl w:val="1"/>
          <w:numId w:val="14"/>
        </w:numPr>
        <w:tabs>
          <w:tab w:val="left" w:pos="720"/>
        </w:tabs>
        <w:spacing w:afterLines="50" w:after="180"/>
        <w:ind w:left="936" w:rightChars="281" w:right="674" w:hanging="454"/>
        <w:jc w:val="both"/>
        <w:rPr>
          <w:rFonts w:ascii="Arial" w:eastAsia="標楷體" w:hAnsi="標楷體" w:cs="Arial"/>
          <w:color w:val="000000"/>
        </w:rPr>
      </w:pPr>
      <w:r w:rsidRPr="00D975F1">
        <w:rPr>
          <w:rFonts w:ascii="Arial" w:eastAsia="標楷體" w:hAnsi="標楷體" w:cs="Arial" w:hint="eastAsia"/>
          <w:color w:val="000000"/>
        </w:rPr>
        <w:t>縣市政府及一般大眾場次</w:t>
      </w:r>
      <w:r w:rsidRPr="00F12A98">
        <w:rPr>
          <w:rFonts w:ascii="Arial" w:eastAsia="標楷體" w:hAnsi="標楷體" w:cs="Arial" w:hint="eastAsia"/>
          <w:color w:val="000000"/>
        </w:rPr>
        <w:t>：</w:t>
      </w:r>
      <w:r>
        <w:rPr>
          <w:rFonts w:ascii="Arial" w:eastAsia="標楷體" w:hAnsi="標楷體" w:cs="Arial" w:hint="eastAsia"/>
          <w:color w:val="000000"/>
        </w:rPr>
        <w:t>確認場次時間後，請</w:t>
      </w:r>
      <w:r w:rsidRPr="00F12A98">
        <w:rPr>
          <w:rFonts w:ascii="Arial" w:eastAsia="標楷體" w:hAnsi="標楷體" w:cs="Arial" w:hint="eastAsia"/>
          <w:color w:val="000000"/>
        </w:rPr>
        <w:t>透過台灣金融研訓院</w:t>
      </w:r>
      <w:r>
        <w:rPr>
          <w:rFonts w:ascii="Arial" w:eastAsia="標楷體" w:hAnsi="標楷體" w:cs="Arial" w:hint="eastAsia"/>
          <w:color w:val="000000"/>
        </w:rPr>
        <w:t>全民金融知識</w:t>
      </w:r>
      <w:r>
        <w:rPr>
          <w:rFonts w:ascii="Arial" w:eastAsia="標楷體" w:hAnsi="標楷體" w:cs="Arial"/>
          <w:color w:val="000000"/>
        </w:rPr>
        <w:t>A</w:t>
      </w:r>
      <w:r w:rsidRPr="00B7202B">
        <w:rPr>
          <w:rFonts w:ascii="Arial" w:eastAsia="標楷體" w:hAnsi="標楷體" w:cs="Arial"/>
          <w:color w:val="000000"/>
          <w:vertAlign w:val="superscript"/>
        </w:rPr>
        <w:t>+</w:t>
      </w:r>
      <w:r>
        <w:rPr>
          <w:rFonts w:ascii="Arial" w:eastAsia="標楷體" w:hAnsi="標楷體" w:cs="Arial" w:hint="eastAsia"/>
          <w:color w:val="000000"/>
        </w:rPr>
        <w:t>專屬</w:t>
      </w:r>
      <w:r w:rsidRPr="00F12A98">
        <w:rPr>
          <w:rFonts w:ascii="Arial" w:eastAsia="標楷體" w:hAnsi="標楷體" w:cs="Arial" w:hint="eastAsia"/>
          <w:color w:val="000000"/>
        </w:rPr>
        <w:t>網站報名</w:t>
      </w:r>
      <w:r>
        <w:rPr>
          <w:rFonts w:ascii="Arial" w:eastAsia="標楷體" w:hAnsi="標楷體" w:cs="Arial" w:hint="eastAsia"/>
          <w:color w:val="000000"/>
        </w:rPr>
        <w:t>，報名網址如下：</w:t>
      </w:r>
    </w:p>
    <w:p w:rsidR="00BC6157" w:rsidRPr="00F04929" w:rsidRDefault="00DB4386" w:rsidP="00452C09">
      <w:pPr>
        <w:tabs>
          <w:tab w:val="left" w:pos="720"/>
        </w:tabs>
        <w:spacing w:afterLines="50" w:after="180"/>
        <w:ind w:left="938" w:rightChars="281" w:right="674"/>
        <w:jc w:val="both"/>
        <w:rPr>
          <w:rFonts w:ascii="標楷體" w:eastAsia="標楷體" w:hAnsi="標楷體" w:cs="Arial"/>
          <w:color w:val="FF0000"/>
        </w:rPr>
      </w:pPr>
      <w:hyperlink r:id="rId9" w:history="1">
        <w:r w:rsidRPr="00BC5D18">
          <w:rPr>
            <w:rStyle w:val="a4"/>
            <w:rFonts w:ascii="標楷體" w:eastAsia="標楷體" w:hAnsi="標楷體" w:cs="Arial"/>
          </w:rPr>
          <w:t>http://www.tabf.org.tw/tw/us</w:t>
        </w:r>
        <w:r w:rsidRPr="00BC5D18">
          <w:rPr>
            <w:rStyle w:val="a4"/>
            <w:rFonts w:ascii="標楷體" w:eastAsia="標楷體" w:hAnsi="標楷體" w:cs="Arial"/>
          </w:rPr>
          <w:t>e</w:t>
        </w:r>
        <w:r w:rsidRPr="00BC5D18">
          <w:rPr>
            <w:rStyle w:val="a4"/>
            <w:rFonts w:ascii="標楷體" w:eastAsia="標楷體" w:hAnsi="標楷體" w:cs="Arial"/>
          </w:rPr>
          <w:t>r/2015a_plus/</w:t>
        </w:r>
      </w:hyperlink>
    </w:p>
    <w:p w:rsidR="00BC6157" w:rsidRDefault="00BC6157" w:rsidP="00452C09">
      <w:pPr>
        <w:tabs>
          <w:tab w:val="left" w:pos="720"/>
        </w:tabs>
        <w:spacing w:afterLines="50" w:after="180"/>
        <w:ind w:left="938" w:rightChars="281" w:right="674"/>
        <w:jc w:val="both"/>
        <w:rPr>
          <w:rFonts w:ascii="Arial" w:eastAsia="標楷體" w:hAnsi="標楷體" w:cs="Arial"/>
          <w:color w:val="000000"/>
        </w:rPr>
      </w:pPr>
      <w:r w:rsidRPr="00842E28">
        <w:rPr>
          <w:rFonts w:ascii="標楷體" w:eastAsia="標楷體" w:hAnsi="標楷體" w:cs="Arial"/>
          <w:color w:val="000000"/>
        </w:rPr>
        <w:t xml:space="preserve"> </w:t>
      </w:r>
      <w:r w:rsidRPr="00D437A1">
        <w:rPr>
          <w:rFonts w:ascii="標楷體" w:eastAsia="標楷體" w:hAnsi="標楷體" w:cs="Arial"/>
          <w:color w:val="000000"/>
        </w:rPr>
        <w:t>(</w:t>
      </w:r>
      <w:r w:rsidRPr="00D437A1">
        <w:rPr>
          <w:rFonts w:ascii="標楷體" w:eastAsia="標楷體" w:hAnsi="標楷體" w:cs="Arial" w:hint="eastAsia"/>
          <w:color w:val="000000"/>
        </w:rPr>
        <w:t>可列入公務人員終身學習時數</w:t>
      </w:r>
      <w:r w:rsidRPr="00D437A1">
        <w:rPr>
          <w:rFonts w:ascii="標楷體" w:eastAsia="標楷體" w:hAnsi="標楷體" w:cs="Arial"/>
          <w:color w:val="000000"/>
        </w:rPr>
        <w:t>)</w:t>
      </w:r>
      <w:r w:rsidRPr="00F12A98">
        <w:rPr>
          <w:rFonts w:ascii="Arial" w:eastAsia="標楷體" w:hAnsi="標楷體" w:cs="Arial" w:hint="eastAsia"/>
          <w:color w:val="000000"/>
        </w:rPr>
        <w:t>。</w:t>
      </w:r>
    </w:p>
    <w:p w:rsidR="00BC6157" w:rsidRPr="00D27FBD" w:rsidRDefault="00BC6157" w:rsidP="00452C09">
      <w:pPr>
        <w:numPr>
          <w:ilvl w:val="1"/>
          <w:numId w:val="14"/>
        </w:numPr>
        <w:tabs>
          <w:tab w:val="left" w:pos="720"/>
        </w:tabs>
        <w:spacing w:afterLines="50" w:after="180"/>
        <w:ind w:left="936" w:rightChars="281" w:right="674" w:hanging="454"/>
        <w:jc w:val="both"/>
        <w:rPr>
          <w:rFonts w:ascii="Arial" w:eastAsia="標楷體" w:hAnsi="Arial" w:cs="Arial"/>
          <w:color w:val="000000"/>
        </w:rPr>
      </w:pPr>
      <w:r w:rsidRPr="00D975F1">
        <w:rPr>
          <w:rFonts w:ascii="Arial" w:eastAsia="標楷體" w:hAnsi="標楷體" w:cs="Arial" w:hint="eastAsia"/>
          <w:color w:val="000000"/>
        </w:rPr>
        <w:t>大專院校學生場次</w:t>
      </w:r>
      <w:r w:rsidRPr="00F12A98">
        <w:rPr>
          <w:rFonts w:ascii="Arial" w:eastAsia="標楷體" w:hAnsi="標楷體" w:cs="Arial" w:hint="eastAsia"/>
          <w:color w:val="000000"/>
        </w:rPr>
        <w:t>：</w:t>
      </w:r>
      <w:r>
        <w:rPr>
          <w:rFonts w:ascii="Arial" w:eastAsia="標楷體" w:hAnsi="標楷體" w:cs="Arial" w:hint="eastAsia"/>
          <w:color w:val="000000"/>
        </w:rPr>
        <w:t>由各校負責彙整資料</w:t>
      </w:r>
      <w:r w:rsidRPr="00F12A98">
        <w:rPr>
          <w:rFonts w:ascii="Arial" w:eastAsia="標楷體" w:hAnsi="標楷體" w:cs="Arial" w:hint="eastAsia"/>
          <w:color w:val="000000"/>
        </w:rPr>
        <w:t>。</w:t>
      </w:r>
    </w:p>
    <w:p w:rsidR="00BC6157" w:rsidRPr="0033459C" w:rsidRDefault="00BC6157" w:rsidP="0033459C">
      <w:pPr>
        <w:numPr>
          <w:ilvl w:val="1"/>
          <w:numId w:val="14"/>
        </w:numPr>
        <w:tabs>
          <w:tab w:val="left" w:pos="720"/>
        </w:tabs>
        <w:spacing w:afterLines="50" w:after="180"/>
        <w:ind w:left="936" w:rightChars="281" w:right="674" w:hanging="454"/>
        <w:jc w:val="both"/>
        <w:rPr>
          <w:rFonts w:ascii="Arial" w:eastAsia="標楷體" w:hAnsi="Arial" w:cs="Arial"/>
          <w:color w:val="000000"/>
        </w:rPr>
      </w:pPr>
      <w:r w:rsidRPr="0033459C">
        <w:rPr>
          <w:rFonts w:ascii="Arial" w:eastAsia="標楷體" w:hAnsi="標楷體" w:cs="Arial" w:hint="eastAsia"/>
          <w:color w:val="000000"/>
        </w:rPr>
        <w:t>如有報名相關問題，請洽</w:t>
      </w:r>
      <w:r w:rsidR="0079380F">
        <w:rPr>
          <w:rFonts w:ascii="Arial" w:eastAsia="標楷體" w:hAnsi="標楷體" w:cs="Arial" w:hint="eastAsia"/>
          <w:color w:val="000000"/>
        </w:rPr>
        <w:t>本</w:t>
      </w:r>
      <w:r w:rsidR="0043341E" w:rsidRPr="0033459C">
        <w:rPr>
          <w:rFonts w:ascii="Arial" w:eastAsia="標楷體" w:hAnsi="標楷體" w:cs="Arial" w:hint="eastAsia"/>
          <w:color w:val="000000"/>
        </w:rPr>
        <w:t>院</w:t>
      </w:r>
      <w:r w:rsidRPr="0033459C">
        <w:rPr>
          <w:rFonts w:ascii="Arial" w:eastAsia="標楷體" w:hAnsi="標楷體" w:cs="Arial" w:hint="eastAsia"/>
          <w:color w:val="000000"/>
        </w:rPr>
        <w:t>客服中心</w:t>
      </w:r>
      <w:r w:rsidRPr="0033459C">
        <w:rPr>
          <w:rFonts w:ascii="Arial" w:eastAsia="標楷體" w:hAnsi="標楷體" w:cs="Arial"/>
          <w:color w:val="000000"/>
        </w:rPr>
        <w:t>02-33653618</w:t>
      </w:r>
    </w:p>
    <w:sectPr w:rsidR="00BC6157" w:rsidRPr="0033459C" w:rsidSect="0036342B">
      <w:footerReference w:type="default" r:id="rId10"/>
      <w:pgSz w:w="11906" w:h="16838"/>
      <w:pgMar w:top="719" w:right="1361" w:bottom="125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87" w:rsidRDefault="00AA2C87" w:rsidP="0092368D">
      <w:r>
        <w:separator/>
      </w:r>
    </w:p>
  </w:endnote>
  <w:endnote w:type="continuationSeparator" w:id="0">
    <w:p w:rsidR="00AA2C87" w:rsidRDefault="00AA2C87" w:rsidP="009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57" w:rsidRDefault="00BC615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B437D" w:rsidRPr="00BB437D">
      <w:rPr>
        <w:noProof/>
        <w:lang w:val="zh-TW"/>
      </w:rPr>
      <w:t>1</w:t>
    </w:r>
    <w:r>
      <w:fldChar w:fldCharType="end"/>
    </w:r>
  </w:p>
  <w:p w:rsidR="00BC6157" w:rsidRDefault="00BC61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87" w:rsidRDefault="00AA2C87" w:rsidP="0092368D">
      <w:r>
        <w:separator/>
      </w:r>
    </w:p>
  </w:footnote>
  <w:footnote w:type="continuationSeparator" w:id="0">
    <w:p w:rsidR="00AA2C87" w:rsidRDefault="00AA2C87" w:rsidP="0092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29CF"/>
    <w:multiLevelType w:val="hybridMultilevel"/>
    <w:tmpl w:val="C94AA1AC"/>
    <w:lvl w:ilvl="0" w:tplc="C5B8D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013579C"/>
    <w:multiLevelType w:val="hybridMultilevel"/>
    <w:tmpl w:val="84CAB78E"/>
    <w:lvl w:ilvl="0" w:tplc="C4322E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0CD1F1C"/>
    <w:multiLevelType w:val="hybridMultilevel"/>
    <w:tmpl w:val="1AB029C8"/>
    <w:lvl w:ilvl="0" w:tplc="F310671C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39B10DBA"/>
    <w:multiLevelType w:val="hybridMultilevel"/>
    <w:tmpl w:val="91D06474"/>
    <w:lvl w:ilvl="0" w:tplc="78AAA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40F3CDA"/>
    <w:multiLevelType w:val="hybridMultilevel"/>
    <w:tmpl w:val="90DCC3A4"/>
    <w:lvl w:ilvl="0" w:tplc="C4322E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8080D3A"/>
    <w:multiLevelType w:val="hybridMultilevel"/>
    <w:tmpl w:val="02327942"/>
    <w:lvl w:ilvl="0" w:tplc="B090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B762F8D"/>
    <w:multiLevelType w:val="hybridMultilevel"/>
    <w:tmpl w:val="33D01EF2"/>
    <w:lvl w:ilvl="0" w:tplc="937A5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5B67266"/>
    <w:multiLevelType w:val="hybridMultilevel"/>
    <w:tmpl w:val="D45A20B6"/>
    <w:lvl w:ilvl="0" w:tplc="6B7CEF4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AA065AE"/>
    <w:multiLevelType w:val="hybridMultilevel"/>
    <w:tmpl w:val="F0601304"/>
    <w:lvl w:ilvl="0" w:tplc="0C28A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5CEE5BE1"/>
    <w:multiLevelType w:val="hybridMultilevel"/>
    <w:tmpl w:val="C9C87D16"/>
    <w:lvl w:ilvl="0" w:tplc="A13E53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AA341F7"/>
    <w:multiLevelType w:val="hybridMultilevel"/>
    <w:tmpl w:val="2774FDEE"/>
    <w:lvl w:ilvl="0" w:tplc="4D32EE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D41217B"/>
    <w:multiLevelType w:val="hybridMultilevel"/>
    <w:tmpl w:val="FF423B2C"/>
    <w:lvl w:ilvl="0" w:tplc="3CB41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01D60BF"/>
    <w:multiLevelType w:val="hybridMultilevel"/>
    <w:tmpl w:val="456A8482"/>
    <w:lvl w:ilvl="0" w:tplc="86944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03F6755"/>
    <w:multiLevelType w:val="hybridMultilevel"/>
    <w:tmpl w:val="99FE20E2"/>
    <w:lvl w:ilvl="0" w:tplc="CD20F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76CF2801"/>
    <w:multiLevelType w:val="hybridMultilevel"/>
    <w:tmpl w:val="F22E859A"/>
    <w:lvl w:ilvl="0" w:tplc="7324C274">
      <w:start w:val="1"/>
      <w:numFmt w:val="taiwaneseCountingThousand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9520767"/>
    <w:multiLevelType w:val="hybridMultilevel"/>
    <w:tmpl w:val="65AE4308"/>
    <w:lvl w:ilvl="0" w:tplc="C73CF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7E2E0069"/>
    <w:multiLevelType w:val="hybridMultilevel"/>
    <w:tmpl w:val="C608B9CE"/>
    <w:lvl w:ilvl="0" w:tplc="CC6ABA2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7324C274">
      <w:start w:val="1"/>
      <w:numFmt w:val="taiwaneseCountingThousand"/>
      <w:lvlText w:val="(%2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AA4FC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A2C4B49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  <w:num w:numId="14">
    <w:abstractNumId w:val="16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7E"/>
    <w:rsid w:val="00003C1E"/>
    <w:rsid w:val="00003E98"/>
    <w:rsid w:val="000067F3"/>
    <w:rsid w:val="00017CC2"/>
    <w:rsid w:val="0002569A"/>
    <w:rsid w:val="00027C74"/>
    <w:rsid w:val="00030BC1"/>
    <w:rsid w:val="00031F7D"/>
    <w:rsid w:val="00057A1B"/>
    <w:rsid w:val="0006743E"/>
    <w:rsid w:val="00076D43"/>
    <w:rsid w:val="00082932"/>
    <w:rsid w:val="000865D3"/>
    <w:rsid w:val="00090F6D"/>
    <w:rsid w:val="000B27E2"/>
    <w:rsid w:val="000B36EE"/>
    <w:rsid w:val="000B60CE"/>
    <w:rsid w:val="000E7547"/>
    <w:rsid w:val="000F1412"/>
    <w:rsid w:val="000F352C"/>
    <w:rsid w:val="000F511D"/>
    <w:rsid w:val="000F76F0"/>
    <w:rsid w:val="00107A1E"/>
    <w:rsid w:val="00111AF5"/>
    <w:rsid w:val="00122A8F"/>
    <w:rsid w:val="00136121"/>
    <w:rsid w:val="001449AE"/>
    <w:rsid w:val="00173676"/>
    <w:rsid w:val="00176294"/>
    <w:rsid w:val="00191725"/>
    <w:rsid w:val="001933E7"/>
    <w:rsid w:val="001965CF"/>
    <w:rsid w:val="001A0FCD"/>
    <w:rsid w:val="001A68D9"/>
    <w:rsid w:val="001A6BB3"/>
    <w:rsid w:val="001B0B42"/>
    <w:rsid w:val="001B6BE9"/>
    <w:rsid w:val="001D1E77"/>
    <w:rsid w:val="001D79FC"/>
    <w:rsid w:val="001E216F"/>
    <w:rsid w:val="001F1648"/>
    <w:rsid w:val="001F6313"/>
    <w:rsid w:val="001F72F7"/>
    <w:rsid w:val="00201476"/>
    <w:rsid w:val="00223368"/>
    <w:rsid w:val="00223687"/>
    <w:rsid w:val="00235F93"/>
    <w:rsid w:val="0025316F"/>
    <w:rsid w:val="00271F9B"/>
    <w:rsid w:val="00277DDE"/>
    <w:rsid w:val="002863DE"/>
    <w:rsid w:val="00290404"/>
    <w:rsid w:val="00293FFB"/>
    <w:rsid w:val="0029710B"/>
    <w:rsid w:val="002A0114"/>
    <w:rsid w:val="002B12EF"/>
    <w:rsid w:val="002B7783"/>
    <w:rsid w:val="002F1AAD"/>
    <w:rsid w:val="002F1D76"/>
    <w:rsid w:val="003039A7"/>
    <w:rsid w:val="00305036"/>
    <w:rsid w:val="003102D1"/>
    <w:rsid w:val="00312425"/>
    <w:rsid w:val="0032601D"/>
    <w:rsid w:val="00332F82"/>
    <w:rsid w:val="0033459C"/>
    <w:rsid w:val="003361C3"/>
    <w:rsid w:val="003470BA"/>
    <w:rsid w:val="00350EB2"/>
    <w:rsid w:val="00356957"/>
    <w:rsid w:val="0036342B"/>
    <w:rsid w:val="00363EB3"/>
    <w:rsid w:val="003649E2"/>
    <w:rsid w:val="00365376"/>
    <w:rsid w:val="003E2770"/>
    <w:rsid w:val="003E6331"/>
    <w:rsid w:val="003F1381"/>
    <w:rsid w:val="003F2DCC"/>
    <w:rsid w:val="00401D70"/>
    <w:rsid w:val="004027EB"/>
    <w:rsid w:val="0040548C"/>
    <w:rsid w:val="004139A1"/>
    <w:rsid w:val="00415B22"/>
    <w:rsid w:val="00417296"/>
    <w:rsid w:val="00422FAE"/>
    <w:rsid w:val="00432650"/>
    <w:rsid w:val="00432DDA"/>
    <w:rsid w:val="0043341E"/>
    <w:rsid w:val="00452C09"/>
    <w:rsid w:val="004539B9"/>
    <w:rsid w:val="004555B6"/>
    <w:rsid w:val="00460D7E"/>
    <w:rsid w:val="004626EA"/>
    <w:rsid w:val="00462EC4"/>
    <w:rsid w:val="00474D7E"/>
    <w:rsid w:val="0048137D"/>
    <w:rsid w:val="00492C60"/>
    <w:rsid w:val="00493DC0"/>
    <w:rsid w:val="004B230D"/>
    <w:rsid w:val="004D4B07"/>
    <w:rsid w:val="004F22C2"/>
    <w:rsid w:val="004F43BA"/>
    <w:rsid w:val="00501860"/>
    <w:rsid w:val="005100B8"/>
    <w:rsid w:val="005204A5"/>
    <w:rsid w:val="005227EE"/>
    <w:rsid w:val="00534D78"/>
    <w:rsid w:val="00535D61"/>
    <w:rsid w:val="00546EEB"/>
    <w:rsid w:val="00557715"/>
    <w:rsid w:val="0059164D"/>
    <w:rsid w:val="00592FE7"/>
    <w:rsid w:val="0059639A"/>
    <w:rsid w:val="005A72F6"/>
    <w:rsid w:val="005B14B5"/>
    <w:rsid w:val="005C32C4"/>
    <w:rsid w:val="005C4B11"/>
    <w:rsid w:val="005D08D5"/>
    <w:rsid w:val="005D415D"/>
    <w:rsid w:val="005F2E5E"/>
    <w:rsid w:val="005F3917"/>
    <w:rsid w:val="00600679"/>
    <w:rsid w:val="00606506"/>
    <w:rsid w:val="00614373"/>
    <w:rsid w:val="00614DDA"/>
    <w:rsid w:val="00617292"/>
    <w:rsid w:val="00627B88"/>
    <w:rsid w:val="006353D1"/>
    <w:rsid w:val="006473A5"/>
    <w:rsid w:val="00650CF0"/>
    <w:rsid w:val="0065219F"/>
    <w:rsid w:val="00674FAB"/>
    <w:rsid w:val="00684D7F"/>
    <w:rsid w:val="00685892"/>
    <w:rsid w:val="00685BC0"/>
    <w:rsid w:val="00697253"/>
    <w:rsid w:val="006975DC"/>
    <w:rsid w:val="006A55CE"/>
    <w:rsid w:val="006A70EB"/>
    <w:rsid w:val="006B3C26"/>
    <w:rsid w:val="006B4B6E"/>
    <w:rsid w:val="006E3C2D"/>
    <w:rsid w:val="007049A3"/>
    <w:rsid w:val="0071146C"/>
    <w:rsid w:val="00711DD2"/>
    <w:rsid w:val="00714427"/>
    <w:rsid w:val="00722349"/>
    <w:rsid w:val="007336C9"/>
    <w:rsid w:val="00757260"/>
    <w:rsid w:val="007678DB"/>
    <w:rsid w:val="00780F97"/>
    <w:rsid w:val="0079380F"/>
    <w:rsid w:val="007A3E46"/>
    <w:rsid w:val="007D710C"/>
    <w:rsid w:val="007E16CC"/>
    <w:rsid w:val="007F317C"/>
    <w:rsid w:val="007F3F6F"/>
    <w:rsid w:val="00811476"/>
    <w:rsid w:val="00825762"/>
    <w:rsid w:val="00842E28"/>
    <w:rsid w:val="00844556"/>
    <w:rsid w:val="008475FF"/>
    <w:rsid w:val="00856EDD"/>
    <w:rsid w:val="008704CF"/>
    <w:rsid w:val="008717C4"/>
    <w:rsid w:val="00884AA8"/>
    <w:rsid w:val="00884FBC"/>
    <w:rsid w:val="008A091C"/>
    <w:rsid w:val="008A150F"/>
    <w:rsid w:val="008A47DD"/>
    <w:rsid w:val="008A56B8"/>
    <w:rsid w:val="008B5063"/>
    <w:rsid w:val="008B6886"/>
    <w:rsid w:val="008C0605"/>
    <w:rsid w:val="008D25D0"/>
    <w:rsid w:val="008D2F03"/>
    <w:rsid w:val="008D4B05"/>
    <w:rsid w:val="008D5307"/>
    <w:rsid w:val="008E66A3"/>
    <w:rsid w:val="008E7BD4"/>
    <w:rsid w:val="008F1EE1"/>
    <w:rsid w:val="008F3AB7"/>
    <w:rsid w:val="00902A4B"/>
    <w:rsid w:val="00911BFB"/>
    <w:rsid w:val="00913963"/>
    <w:rsid w:val="009158A8"/>
    <w:rsid w:val="00917F27"/>
    <w:rsid w:val="0092368D"/>
    <w:rsid w:val="00930127"/>
    <w:rsid w:val="00932A39"/>
    <w:rsid w:val="009517C4"/>
    <w:rsid w:val="00961ADA"/>
    <w:rsid w:val="009635B9"/>
    <w:rsid w:val="00976B5D"/>
    <w:rsid w:val="00980451"/>
    <w:rsid w:val="00980938"/>
    <w:rsid w:val="00980E69"/>
    <w:rsid w:val="009835E5"/>
    <w:rsid w:val="00986D22"/>
    <w:rsid w:val="009956BE"/>
    <w:rsid w:val="009B1AE9"/>
    <w:rsid w:val="009C2CDB"/>
    <w:rsid w:val="009C3899"/>
    <w:rsid w:val="009C47AE"/>
    <w:rsid w:val="009E554D"/>
    <w:rsid w:val="00A031EC"/>
    <w:rsid w:val="00A2592C"/>
    <w:rsid w:val="00A259C9"/>
    <w:rsid w:val="00A324A0"/>
    <w:rsid w:val="00A40B21"/>
    <w:rsid w:val="00A67312"/>
    <w:rsid w:val="00A70846"/>
    <w:rsid w:val="00A71251"/>
    <w:rsid w:val="00A719AA"/>
    <w:rsid w:val="00A84E5F"/>
    <w:rsid w:val="00A95F18"/>
    <w:rsid w:val="00A96C07"/>
    <w:rsid w:val="00A9707D"/>
    <w:rsid w:val="00AA2C87"/>
    <w:rsid w:val="00AA57F3"/>
    <w:rsid w:val="00AA5FBE"/>
    <w:rsid w:val="00AC6C93"/>
    <w:rsid w:val="00AD62FF"/>
    <w:rsid w:val="00AE098B"/>
    <w:rsid w:val="00AE60B8"/>
    <w:rsid w:val="00B020C1"/>
    <w:rsid w:val="00B168C8"/>
    <w:rsid w:val="00B2787C"/>
    <w:rsid w:val="00B30DB9"/>
    <w:rsid w:val="00B3148D"/>
    <w:rsid w:val="00B32FA6"/>
    <w:rsid w:val="00B525F3"/>
    <w:rsid w:val="00B52BCF"/>
    <w:rsid w:val="00B57759"/>
    <w:rsid w:val="00B7202B"/>
    <w:rsid w:val="00B81095"/>
    <w:rsid w:val="00B826FD"/>
    <w:rsid w:val="00B83DFF"/>
    <w:rsid w:val="00B84F69"/>
    <w:rsid w:val="00B87190"/>
    <w:rsid w:val="00B957C5"/>
    <w:rsid w:val="00BB06B2"/>
    <w:rsid w:val="00BB437D"/>
    <w:rsid w:val="00BC6157"/>
    <w:rsid w:val="00BD2148"/>
    <w:rsid w:val="00BD4589"/>
    <w:rsid w:val="00BD50FD"/>
    <w:rsid w:val="00BD738E"/>
    <w:rsid w:val="00BF70B2"/>
    <w:rsid w:val="00C10F48"/>
    <w:rsid w:val="00C21D2B"/>
    <w:rsid w:val="00C22FD6"/>
    <w:rsid w:val="00C61407"/>
    <w:rsid w:val="00C845C0"/>
    <w:rsid w:val="00C84FC0"/>
    <w:rsid w:val="00C94047"/>
    <w:rsid w:val="00CA08A2"/>
    <w:rsid w:val="00CA3E1D"/>
    <w:rsid w:val="00CC5055"/>
    <w:rsid w:val="00CD7CED"/>
    <w:rsid w:val="00D01450"/>
    <w:rsid w:val="00D06E2A"/>
    <w:rsid w:val="00D07AC5"/>
    <w:rsid w:val="00D2229B"/>
    <w:rsid w:val="00D27FBD"/>
    <w:rsid w:val="00D33A26"/>
    <w:rsid w:val="00D35BA5"/>
    <w:rsid w:val="00D36295"/>
    <w:rsid w:val="00D437A1"/>
    <w:rsid w:val="00D530C3"/>
    <w:rsid w:val="00D57119"/>
    <w:rsid w:val="00D761BA"/>
    <w:rsid w:val="00D77030"/>
    <w:rsid w:val="00D80396"/>
    <w:rsid w:val="00D807BC"/>
    <w:rsid w:val="00D84642"/>
    <w:rsid w:val="00D95531"/>
    <w:rsid w:val="00D9659E"/>
    <w:rsid w:val="00D975F1"/>
    <w:rsid w:val="00DA43F9"/>
    <w:rsid w:val="00DA4C91"/>
    <w:rsid w:val="00DA5965"/>
    <w:rsid w:val="00DB370C"/>
    <w:rsid w:val="00DB4386"/>
    <w:rsid w:val="00DD2549"/>
    <w:rsid w:val="00DD650C"/>
    <w:rsid w:val="00DE2943"/>
    <w:rsid w:val="00DF2A06"/>
    <w:rsid w:val="00E01B98"/>
    <w:rsid w:val="00E03BC0"/>
    <w:rsid w:val="00E12F1C"/>
    <w:rsid w:val="00E145B4"/>
    <w:rsid w:val="00E23FB1"/>
    <w:rsid w:val="00E30752"/>
    <w:rsid w:val="00E333AE"/>
    <w:rsid w:val="00E34331"/>
    <w:rsid w:val="00E352B6"/>
    <w:rsid w:val="00E40BDD"/>
    <w:rsid w:val="00E44E6F"/>
    <w:rsid w:val="00E4641C"/>
    <w:rsid w:val="00E47BD7"/>
    <w:rsid w:val="00E562C7"/>
    <w:rsid w:val="00E6483C"/>
    <w:rsid w:val="00E8145C"/>
    <w:rsid w:val="00E85E3D"/>
    <w:rsid w:val="00E90DF2"/>
    <w:rsid w:val="00E91D0E"/>
    <w:rsid w:val="00EA2FD3"/>
    <w:rsid w:val="00EA4960"/>
    <w:rsid w:val="00EA731A"/>
    <w:rsid w:val="00EB6D73"/>
    <w:rsid w:val="00EC188C"/>
    <w:rsid w:val="00ED2883"/>
    <w:rsid w:val="00ED4D8A"/>
    <w:rsid w:val="00EE76B7"/>
    <w:rsid w:val="00EF29EF"/>
    <w:rsid w:val="00EF30DD"/>
    <w:rsid w:val="00EF5415"/>
    <w:rsid w:val="00F04929"/>
    <w:rsid w:val="00F12A98"/>
    <w:rsid w:val="00F25987"/>
    <w:rsid w:val="00F71F3D"/>
    <w:rsid w:val="00F82B8B"/>
    <w:rsid w:val="00F85F57"/>
    <w:rsid w:val="00FC6387"/>
    <w:rsid w:val="00FC63BD"/>
    <w:rsid w:val="00FC7F17"/>
    <w:rsid w:val="00FD2987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FB1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4D7E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9B1AE9"/>
    <w:pPr>
      <w:ind w:leftChars="200" w:left="480"/>
    </w:pPr>
  </w:style>
  <w:style w:type="character" w:styleId="a4">
    <w:name w:val="Hyperlink"/>
    <w:semiHidden/>
    <w:rsid w:val="00884FBC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923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92368D"/>
    <w:rPr>
      <w:rFonts w:cs="Calibri"/>
      <w:sz w:val="20"/>
      <w:szCs w:val="20"/>
    </w:rPr>
  </w:style>
  <w:style w:type="paragraph" w:styleId="a7">
    <w:name w:val="footer"/>
    <w:basedOn w:val="a"/>
    <w:link w:val="a8"/>
    <w:rsid w:val="00923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locked/>
    <w:rsid w:val="0092368D"/>
    <w:rPr>
      <w:rFonts w:cs="Calibri"/>
      <w:sz w:val="20"/>
      <w:szCs w:val="20"/>
    </w:rPr>
  </w:style>
  <w:style w:type="paragraph" w:styleId="Web">
    <w:name w:val="Normal (Web)"/>
    <w:basedOn w:val="a"/>
    <w:rsid w:val="002014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Emphasis"/>
    <w:qFormat/>
    <w:locked/>
    <w:rsid w:val="00201476"/>
    <w:rPr>
      <w:rFonts w:cs="Times New Roman"/>
      <w:color w:val="DD4B39"/>
    </w:rPr>
  </w:style>
  <w:style w:type="character" w:customStyle="1" w:styleId="st1">
    <w:name w:val="st1"/>
    <w:rsid w:val="00201476"/>
    <w:rPr>
      <w:rFonts w:cs="Times New Roman"/>
    </w:rPr>
  </w:style>
  <w:style w:type="paragraph" w:styleId="aa">
    <w:name w:val="Balloon Text"/>
    <w:basedOn w:val="a"/>
    <w:link w:val="ab"/>
    <w:rsid w:val="00223368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link w:val="aa"/>
    <w:rsid w:val="00223368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F0492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FB1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4D7E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9B1AE9"/>
    <w:pPr>
      <w:ind w:leftChars="200" w:left="480"/>
    </w:pPr>
  </w:style>
  <w:style w:type="character" w:styleId="a4">
    <w:name w:val="Hyperlink"/>
    <w:semiHidden/>
    <w:rsid w:val="00884FBC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923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92368D"/>
    <w:rPr>
      <w:rFonts w:cs="Calibri"/>
      <w:sz w:val="20"/>
      <w:szCs w:val="20"/>
    </w:rPr>
  </w:style>
  <w:style w:type="paragraph" w:styleId="a7">
    <w:name w:val="footer"/>
    <w:basedOn w:val="a"/>
    <w:link w:val="a8"/>
    <w:rsid w:val="00923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locked/>
    <w:rsid w:val="0092368D"/>
    <w:rPr>
      <w:rFonts w:cs="Calibri"/>
      <w:sz w:val="20"/>
      <w:szCs w:val="20"/>
    </w:rPr>
  </w:style>
  <w:style w:type="paragraph" w:styleId="Web">
    <w:name w:val="Normal (Web)"/>
    <w:basedOn w:val="a"/>
    <w:rsid w:val="002014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Emphasis"/>
    <w:qFormat/>
    <w:locked/>
    <w:rsid w:val="00201476"/>
    <w:rPr>
      <w:rFonts w:cs="Times New Roman"/>
      <w:color w:val="DD4B39"/>
    </w:rPr>
  </w:style>
  <w:style w:type="character" w:customStyle="1" w:styleId="st1">
    <w:name w:val="st1"/>
    <w:rsid w:val="00201476"/>
    <w:rPr>
      <w:rFonts w:cs="Times New Roman"/>
    </w:rPr>
  </w:style>
  <w:style w:type="paragraph" w:styleId="aa">
    <w:name w:val="Balloon Text"/>
    <w:basedOn w:val="a"/>
    <w:link w:val="ab"/>
    <w:rsid w:val="00223368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link w:val="aa"/>
    <w:rsid w:val="00223368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F049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abf.org.tw/tw/user/2015a_plu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546F-3A56-4028-896A-3D600F2E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1392</Characters>
  <Application>Microsoft Office Word</Application>
  <DocSecurity>4</DocSecurity>
  <Lines>11</Lines>
  <Paragraphs>3</Paragraphs>
  <ScaleCrop>false</ScaleCrop>
  <Company>TII</Company>
  <LinksUpToDate>false</LinksUpToDate>
  <CharactersWithSpaces>1633</CharactersWithSpaces>
  <SharedDoc>false</SharedDoc>
  <HLinks>
    <vt:vector size="6" baseType="variant">
      <vt:variant>
        <vt:i4>2752521</vt:i4>
      </vt:variant>
      <vt:variant>
        <vt:i4>0</vt:i4>
      </vt:variant>
      <vt:variant>
        <vt:i4>0</vt:i4>
      </vt:variant>
      <vt:variant>
        <vt:i4>5</vt:i4>
      </vt:variant>
      <vt:variant>
        <vt:lpwstr>http://www.tabf.org.tw/tw/user/2015a_plus/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102年度金管會「財務金融知識列車」宣導活動企劃案草案</dc:title>
  <dc:creator>Valued Acer Customer</dc:creator>
  <cp:lastModifiedBy>user</cp:lastModifiedBy>
  <cp:revision>2</cp:revision>
  <cp:lastPrinted>2015-05-05T06:47:00Z</cp:lastPrinted>
  <dcterms:created xsi:type="dcterms:W3CDTF">2015-05-28T06:33:00Z</dcterms:created>
  <dcterms:modified xsi:type="dcterms:W3CDTF">2015-05-28T06:33:00Z</dcterms:modified>
</cp:coreProperties>
</file>