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E4" w:rsidRPr="00182FB2" w:rsidRDefault="00552BE4" w:rsidP="00676CED">
      <w:pPr>
        <w:jc w:val="center"/>
        <w:rPr>
          <w:rFonts w:eastAsia="標楷體"/>
          <w:sz w:val="52"/>
        </w:rPr>
      </w:pPr>
      <w:bookmarkStart w:id="0" w:name="_GoBack"/>
      <w:bookmarkEnd w:id="0"/>
      <w:r w:rsidRPr="00182FB2">
        <w:rPr>
          <w:rFonts w:eastAsia="標楷體" w:hAnsi="標楷體"/>
          <w:sz w:val="52"/>
        </w:rPr>
        <w:t>高雄市高英高級工商職業學校</w:t>
      </w:r>
    </w:p>
    <w:p w:rsidR="00552BE4" w:rsidRPr="00182FB2" w:rsidRDefault="00552BE4" w:rsidP="004C4C9F">
      <w:pPr>
        <w:jc w:val="center"/>
        <w:rPr>
          <w:rFonts w:eastAsia="標楷體"/>
          <w:sz w:val="52"/>
        </w:rPr>
      </w:pPr>
      <w:r w:rsidRPr="00182FB2">
        <w:rPr>
          <w:rFonts w:eastAsia="標楷體"/>
          <w:sz w:val="36"/>
          <w:szCs w:val="36"/>
        </w:rPr>
        <w:t>Kao Ying Industrial Commercial Vocational High School</w:t>
      </w:r>
    </w:p>
    <w:p w:rsidR="00552BE4" w:rsidRPr="00182FB2" w:rsidRDefault="00552BE4" w:rsidP="004C4C9F">
      <w:pPr>
        <w:jc w:val="center"/>
        <w:rPr>
          <w:rFonts w:eastAsia="標楷體"/>
          <w:sz w:val="28"/>
          <w:szCs w:val="28"/>
        </w:rPr>
      </w:pPr>
    </w:p>
    <w:p w:rsidR="00167F4B" w:rsidRPr="00182FB2" w:rsidRDefault="00741796" w:rsidP="004C4C9F">
      <w:pPr>
        <w:jc w:val="center"/>
        <w:rPr>
          <w:rFonts w:eastAsia="標楷體"/>
          <w:sz w:val="52"/>
          <w:szCs w:val="52"/>
        </w:rPr>
      </w:pPr>
      <w:r w:rsidRPr="00182FB2">
        <w:rPr>
          <w:rFonts w:eastAsia="標楷體" w:hAnsi="標楷體"/>
          <w:sz w:val="44"/>
        </w:rPr>
        <w:t>教師行動研究（專題製作）報告</w:t>
      </w:r>
    </w:p>
    <w:p w:rsidR="00552BE4" w:rsidRPr="00182FB2" w:rsidRDefault="00552BE4" w:rsidP="004C4C9F">
      <w:pPr>
        <w:jc w:val="center"/>
        <w:rPr>
          <w:rFonts w:eastAsia="標楷體"/>
          <w:sz w:val="28"/>
          <w:szCs w:val="28"/>
        </w:rPr>
      </w:pPr>
    </w:p>
    <w:p w:rsidR="00167F4B" w:rsidRPr="00182FB2" w:rsidRDefault="007C6B52" w:rsidP="004C4C9F">
      <w:pPr>
        <w:jc w:val="center"/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inline distT="0" distB="0" distL="0" distR="0">
            <wp:extent cx="2171700" cy="2065020"/>
            <wp:effectExtent l="0" t="0" r="0" b="0"/>
            <wp:docPr id="2" name="圖片 2" descr="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彩色校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9F" w:rsidRPr="00182FB2" w:rsidRDefault="004C4C9F" w:rsidP="004C4C9F">
      <w:pPr>
        <w:jc w:val="center"/>
        <w:rPr>
          <w:rFonts w:eastAsia="標楷體"/>
          <w:sz w:val="28"/>
          <w:szCs w:val="28"/>
        </w:rPr>
      </w:pPr>
    </w:p>
    <w:p w:rsidR="00167F4B" w:rsidRPr="00182FB2" w:rsidRDefault="006104FD" w:rsidP="004C4C9F">
      <w:pPr>
        <w:jc w:val="center"/>
        <w:rPr>
          <w:rFonts w:eastAsia="標楷體"/>
          <w:b/>
          <w:bCs/>
          <w:sz w:val="48"/>
          <w:szCs w:val="48"/>
          <w:u w:val="single"/>
        </w:rPr>
      </w:pPr>
      <w:r w:rsidRPr="00182FB2">
        <w:rPr>
          <w:rFonts w:eastAsia="標楷體" w:hAnsi="標楷體"/>
          <w:sz w:val="48"/>
          <w:szCs w:val="48"/>
          <w:u w:val="single"/>
        </w:rPr>
        <w:t>無線電力調節遙控裝置</w:t>
      </w:r>
    </w:p>
    <w:p w:rsidR="00066243" w:rsidRPr="00182FB2" w:rsidRDefault="00066243" w:rsidP="002D4319">
      <w:pPr>
        <w:rPr>
          <w:rFonts w:eastAsia="標楷體"/>
          <w:sz w:val="28"/>
          <w:szCs w:val="28"/>
        </w:rPr>
      </w:pPr>
    </w:p>
    <w:p w:rsidR="00741796" w:rsidRPr="00182FB2" w:rsidRDefault="00741796" w:rsidP="002D4319">
      <w:pPr>
        <w:rPr>
          <w:rFonts w:eastAsia="標楷體"/>
          <w:sz w:val="28"/>
          <w:szCs w:val="28"/>
        </w:rPr>
      </w:pPr>
    </w:p>
    <w:p w:rsidR="00741796" w:rsidRPr="00182FB2" w:rsidRDefault="00741796" w:rsidP="002D4319">
      <w:pPr>
        <w:rPr>
          <w:rFonts w:eastAsia="標楷體"/>
          <w:sz w:val="28"/>
          <w:szCs w:val="28"/>
        </w:rPr>
      </w:pPr>
    </w:p>
    <w:p w:rsidR="00741796" w:rsidRPr="00182FB2" w:rsidRDefault="00741796" w:rsidP="002D4319">
      <w:pPr>
        <w:rPr>
          <w:rFonts w:eastAsia="標楷體"/>
          <w:sz w:val="28"/>
          <w:szCs w:val="28"/>
        </w:rPr>
      </w:pPr>
    </w:p>
    <w:p w:rsidR="00741796" w:rsidRPr="00182FB2" w:rsidRDefault="00741796" w:rsidP="002D4319">
      <w:pPr>
        <w:rPr>
          <w:rFonts w:eastAsia="標楷體"/>
          <w:sz w:val="28"/>
          <w:szCs w:val="28"/>
        </w:rPr>
      </w:pPr>
    </w:p>
    <w:p w:rsidR="00167F4B" w:rsidRPr="00182FB2" w:rsidRDefault="00741796" w:rsidP="00B510F8">
      <w:pPr>
        <w:ind w:leftChars="400" w:left="960"/>
        <w:rPr>
          <w:rFonts w:eastAsia="標楷體"/>
          <w:sz w:val="36"/>
          <w:szCs w:val="36"/>
        </w:rPr>
      </w:pPr>
      <w:r w:rsidRPr="00182FB2">
        <w:rPr>
          <w:rFonts w:eastAsia="標楷體"/>
          <w:sz w:val="36"/>
        </w:rPr>
        <w:t xml:space="preserve">       </w:t>
      </w:r>
      <w:r w:rsidRPr="00182FB2">
        <w:rPr>
          <w:rFonts w:eastAsia="標楷體" w:hAnsi="標楷體"/>
          <w:sz w:val="36"/>
        </w:rPr>
        <w:t>老師姓名</w:t>
      </w:r>
      <w:r w:rsidR="00EF6A85" w:rsidRPr="00182FB2">
        <w:rPr>
          <w:rFonts w:eastAsia="標楷體" w:hAnsi="標楷體"/>
          <w:sz w:val="36"/>
          <w:szCs w:val="36"/>
        </w:rPr>
        <w:t>：</w:t>
      </w:r>
      <w:r w:rsidR="006104FD" w:rsidRPr="00182FB2">
        <w:rPr>
          <w:rFonts w:eastAsia="標楷體" w:hAnsi="標楷體"/>
          <w:sz w:val="36"/>
          <w:szCs w:val="36"/>
        </w:rPr>
        <w:t>林勇志</w:t>
      </w:r>
      <w:r w:rsidR="004C4C9F" w:rsidRPr="00182FB2">
        <w:rPr>
          <w:rFonts w:eastAsia="標楷體"/>
          <w:sz w:val="36"/>
          <w:szCs w:val="36"/>
        </w:rPr>
        <w:t xml:space="preserve"> </w:t>
      </w:r>
      <w:r w:rsidR="00167F4B" w:rsidRPr="00182FB2">
        <w:rPr>
          <w:rFonts w:eastAsia="標楷體" w:hAnsi="標楷體"/>
          <w:sz w:val="36"/>
          <w:szCs w:val="36"/>
        </w:rPr>
        <w:t>老師</w:t>
      </w:r>
    </w:p>
    <w:p w:rsidR="00167F4B" w:rsidRPr="00182FB2" w:rsidRDefault="00741796" w:rsidP="00B510F8">
      <w:pPr>
        <w:ind w:leftChars="400" w:left="960"/>
        <w:rPr>
          <w:rFonts w:eastAsia="標楷體"/>
          <w:sz w:val="36"/>
          <w:szCs w:val="36"/>
        </w:rPr>
      </w:pPr>
      <w:r w:rsidRPr="00182FB2">
        <w:rPr>
          <w:rFonts w:eastAsia="標楷體"/>
          <w:sz w:val="36"/>
          <w:szCs w:val="36"/>
        </w:rPr>
        <w:t xml:space="preserve">       </w:t>
      </w:r>
      <w:r w:rsidR="00167F4B" w:rsidRPr="00182FB2">
        <w:rPr>
          <w:rFonts w:eastAsia="標楷體" w:hAnsi="標楷體"/>
          <w:sz w:val="36"/>
          <w:szCs w:val="36"/>
        </w:rPr>
        <w:t>科</w:t>
      </w:r>
      <w:r w:rsidRPr="00182FB2">
        <w:rPr>
          <w:rFonts w:eastAsia="標楷體"/>
          <w:sz w:val="36"/>
          <w:szCs w:val="36"/>
        </w:rPr>
        <w:t xml:space="preserve">    </w:t>
      </w:r>
      <w:r w:rsidR="00167F4B" w:rsidRPr="00182FB2">
        <w:rPr>
          <w:rFonts w:eastAsia="標楷體" w:hAnsi="標楷體"/>
          <w:sz w:val="36"/>
          <w:szCs w:val="36"/>
        </w:rPr>
        <w:t>別：電</w:t>
      </w:r>
      <w:r w:rsidRPr="00182FB2">
        <w:rPr>
          <w:rFonts w:eastAsia="標楷體"/>
          <w:sz w:val="36"/>
          <w:szCs w:val="36"/>
        </w:rPr>
        <w:t xml:space="preserve"> </w:t>
      </w:r>
      <w:r w:rsidR="00167F4B" w:rsidRPr="00182FB2">
        <w:rPr>
          <w:rFonts w:eastAsia="標楷體" w:hAnsi="標楷體"/>
          <w:sz w:val="36"/>
          <w:szCs w:val="36"/>
        </w:rPr>
        <w:t>機</w:t>
      </w:r>
      <w:r w:rsidRPr="00182FB2">
        <w:rPr>
          <w:rFonts w:eastAsia="標楷體"/>
          <w:sz w:val="36"/>
          <w:szCs w:val="36"/>
        </w:rPr>
        <w:t xml:space="preserve"> </w:t>
      </w:r>
      <w:r w:rsidR="00167F4B" w:rsidRPr="00182FB2">
        <w:rPr>
          <w:rFonts w:eastAsia="標楷體" w:hAnsi="標楷體"/>
          <w:sz w:val="36"/>
          <w:szCs w:val="36"/>
        </w:rPr>
        <w:t>科</w:t>
      </w:r>
    </w:p>
    <w:p w:rsidR="00741796" w:rsidRPr="00182FB2" w:rsidRDefault="00741796" w:rsidP="00B510F8">
      <w:pPr>
        <w:ind w:leftChars="400" w:left="960"/>
        <w:rPr>
          <w:rFonts w:eastAsia="標楷體"/>
          <w:sz w:val="36"/>
          <w:szCs w:val="36"/>
        </w:rPr>
      </w:pPr>
    </w:p>
    <w:p w:rsidR="00741796" w:rsidRPr="00182FB2" w:rsidRDefault="00741796" w:rsidP="00B510F8">
      <w:pPr>
        <w:ind w:leftChars="400" w:left="960"/>
        <w:rPr>
          <w:rFonts w:eastAsia="標楷體"/>
          <w:sz w:val="36"/>
          <w:szCs w:val="36"/>
        </w:rPr>
      </w:pPr>
    </w:p>
    <w:p w:rsidR="00FD3CA8" w:rsidRPr="00182FB2" w:rsidRDefault="007C6B52" w:rsidP="004970FC">
      <w:pPr>
        <w:rPr>
          <w:rFonts w:eastAsia="標楷體"/>
          <w:sz w:val="36"/>
          <w:szCs w:val="36"/>
        </w:rPr>
      </w:pPr>
      <w:r>
        <w:rPr>
          <w:rFonts w:eastAsia="標楷體"/>
          <w:noProof/>
          <w:sz w:val="5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630555</wp:posOffset>
                </wp:positionV>
                <wp:extent cx="539750" cy="179705"/>
                <wp:effectExtent l="0" t="1905" r="0" b="0"/>
                <wp:wrapNone/>
                <wp:docPr id="9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05.9pt;margin-top:49.65pt;width:42.5pt;height:14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" stroked="f">
                <v:textbox inset="0,0,0,0">
                  <w:txbxContent>
                    <w:p w:rsidR="006309EE" w:rsidRDefault="006309EE"/>
                  </w:txbxContent>
                </v:textbox>
              </v:shape>
            </w:pict>
          </mc:Fallback>
        </mc:AlternateContent>
      </w:r>
      <w:r w:rsidR="004970FC" w:rsidRPr="00182FB2">
        <w:rPr>
          <w:rFonts w:eastAsia="標楷體"/>
          <w:sz w:val="36"/>
          <w:szCs w:val="36"/>
        </w:rPr>
        <w:t xml:space="preserve">         </w:t>
      </w:r>
      <w:r w:rsidR="00167F4B" w:rsidRPr="00182FB2">
        <w:rPr>
          <w:rFonts w:eastAsia="標楷體" w:hAnsi="標楷體"/>
          <w:sz w:val="36"/>
          <w:szCs w:val="36"/>
        </w:rPr>
        <w:t>中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167F4B" w:rsidRPr="00182FB2">
        <w:rPr>
          <w:rFonts w:eastAsia="標楷體" w:hAnsi="標楷體"/>
          <w:sz w:val="36"/>
          <w:szCs w:val="36"/>
        </w:rPr>
        <w:t>華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167F4B" w:rsidRPr="00182FB2">
        <w:rPr>
          <w:rFonts w:eastAsia="標楷體" w:hAnsi="標楷體"/>
          <w:sz w:val="36"/>
          <w:szCs w:val="36"/>
        </w:rPr>
        <w:t>民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167F4B" w:rsidRPr="00182FB2">
        <w:rPr>
          <w:rFonts w:eastAsia="標楷體" w:hAnsi="標楷體"/>
          <w:sz w:val="36"/>
          <w:szCs w:val="36"/>
        </w:rPr>
        <w:t>國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167F4B" w:rsidRPr="00182FB2">
        <w:rPr>
          <w:rFonts w:eastAsia="標楷體"/>
          <w:sz w:val="36"/>
          <w:szCs w:val="36"/>
        </w:rPr>
        <w:t>10</w:t>
      </w:r>
      <w:r w:rsidR="00CA003C" w:rsidRPr="00182FB2">
        <w:rPr>
          <w:rFonts w:eastAsia="標楷體"/>
          <w:sz w:val="36"/>
          <w:szCs w:val="36"/>
        </w:rPr>
        <w:t>3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167F4B" w:rsidRPr="00182FB2">
        <w:rPr>
          <w:rFonts w:eastAsia="標楷體" w:hAnsi="標楷體"/>
          <w:sz w:val="36"/>
          <w:szCs w:val="36"/>
        </w:rPr>
        <w:t>年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7A7360" w:rsidRPr="00182FB2">
        <w:rPr>
          <w:rFonts w:eastAsia="標楷體"/>
          <w:sz w:val="36"/>
          <w:szCs w:val="36"/>
        </w:rPr>
        <w:t>6</w:t>
      </w:r>
      <w:r w:rsidR="00EC7454" w:rsidRPr="00182FB2">
        <w:rPr>
          <w:rFonts w:eastAsia="標楷體" w:hAnsi="標楷體"/>
          <w:sz w:val="36"/>
          <w:szCs w:val="36"/>
        </w:rPr>
        <w:t xml:space="preserve">　</w:t>
      </w:r>
      <w:r w:rsidR="00167F4B" w:rsidRPr="00182FB2">
        <w:rPr>
          <w:rFonts w:eastAsia="標楷體" w:hAnsi="標楷體"/>
          <w:sz w:val="36"/>
          <w:szCs w:val="36"/>
        </w:rPr>
        <w:t>月</w:t>
      </w:r>
    </w:p>
    <w:p w:rsidR="004C4C9F" w:rsidRPr="00182FB2" w:rsidRDefault="004C4C9F" w:rsidP="004C4C9F">
      <w:pPr>
        <w:rPr>
          <w:rFonts w:eastAsia="標楷體"/>
          <w:sz w:val="36"/>
          <w:szCs w:val="36"/>
        </w:rPr>
        <w:sectPr w:rsidR="004C4C9F" w:rsidRPr="00182FB2" w:rsidSect="00C70FA9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 w:code="9"/>
          <w:pgMar w:top="1418" w:right="1418" w:bottom="1418" w:left="1418" w:header="851" w:footer="992" w:gutter="0"/>
          <w:pgNumType w:fmt="lowerRoman" w:start="1"/>
          <w:cols w:space="425"/>
          <w:titlePg/>
          <w:docGrid w:type="lines" w:linePitch="436" w:charSpace="8896"/>
        </w:sectPr>
      </w:pPr>
    </w:p>
    <w:p w:rsidR="00167F4B" w:rsidRPr="00182FB2" w:rsidRDefault="00167F4B" w:rsidP="004377E5">
      <w:pPr>
        <w:jc w:val="center"/>
        <w:rPr>
          <w:rFonts w:eastAsia="標楷體"/>
          <w:b/>
          <w:bCs/>
          <w:sz w:val="40"/>
          <w:szCs w:val="40"/>
        </w:rPr>
      </w:pPr>
      <w:r w:rsidRPr="00182FB2">
        <w:rPr>
          <w:rFonts w:eastAsia="標楷體" w:hAnsi="標楷體"/>
          <w:b/>
          <w:bCs/>
          <w:sz w:val="40"/>
          <w:szCs w:val="40"/>
        </w:rPr>
        <w:lastRenderedPageBreak/>
        <w:t>中文摘要</w:t>
      </w:r>
    </w:p>
    <w:p w:rsidR="00DD4FD8" w:rsidRPr="00182FB2" w:rsidRDefault="006104FD" w:rsidP="004A5865">
      <w:pPr>
        <w:jc w:val="both"/>
        <w:rPr>
          <w:rFonts w:eastAsia="標楷體"/>
          <w:sz w:val="28"/>
          <w:szCs w:val="28"/>
        </w:rPr>
      </w:pPr>
      <w:r w:rsidRPr="00182FB2">
        <w:rPr>
          <w:rFonts w:eastAsia="標楷體"/>
          <w:b/>
          <w:sz w:val="28"/>
          <w:szCs w:val="28"/>
        </w:rPr>
        <w:t xml:space="preserve">    </w:t>
      </w:r>
      <w:r w:rsidRPr="00182FB2">
        <w:rPr>
          <w:rFonts w:eastAsia="標楷體" w:hAnsi="標楷體"/>
          <w:sz w:val="28"/>
          <w:szCs w:val="28"/>
        </w:rPr>
        <w:t>本專題研製一硬體作品之功能為：可將普遍用電之固定</w:t>
      </w:r>
      <w:r w:rsidRPr="00182FB2">
        <w:rPr>
          <w:rFonts w:eastAsia="標楷體"/>
          <w:sz w:val="28"/>
          <w:szCs w:val="28"/>
        </w:rPr>
        <w:t>110V</w:t>
      </w:r>
      <w:r w:rsidRPr="00182FB2">
        <w:rPr>
          <w:rFonts w:eastAsia="標楷體" w:hAnsi="標楷體"/>
          <w:sz w:val="28"/>
          <w:szCs w:val="28"/>
        </w:rPr>
        <w:t>的交流電源轉換成可在「</w:t>
      </w:r>
      <w:r w:rsidRPr="00182FB2">
        <w:rPr>
          <w:rFonts w:eastAsia="標楷體"/>
          <w:sz w:val="28"/>
          <w:szCs w:val="28"/>
        </w:rPr>
        <w:t>0V</w:t>
      </w:r>
      <w:r w:rsidRPr="00182FB2">
        <w:rPr>
          <w:rFonts w:eastAsia="標楷體" w:hAnsi="標楷體"/>
          <w:sz w:val="28"/>
          <w:szCs w:val="28"/>
        </w:rPr>
        <w:t>至</w:t>
      </w:r>
      <w:r w:rsidRPr="00182FB2">
        <w:rPr>
          <w:rFonts w:eastAsia="標楷體"/>
          <w:sz w:val="28"/>
          <w:szCs w:val="28"/>
        </w:rPr>
        <w:t>110V</w:t>
      </w:r>
      <w:r w:rsidRPr="00182FB2">
        <w:rPr>
          <w:rFonts w:eastAsia="標楷體" w:hAnsi="標楷體"/>
          <w:sz w:val="28"/>
          <w:szCs w:val="28"/>
        </w:rPr>
        <w:t>」範圍間進行無段式調節控制之交流電源，輸出電流容量可達</w:t>
      </w:r>
      <w:smartTag w:uri="urn:schemas-microsoft-com:office:smarttags" w:element="chmetcnv">
        <w:smartTagPr>
          <w:attr w:name="UnitName" w:val="a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sz w:val="28"/>
            <w:szCs w:val="28"/>
          </w:rPr>
          <w:t>16A</w:t>
        </w:r>
      </w:smartTag>
      <w:r w:rsidRPr="00182FB2">
        <w:rPr>
          <w:rFonts w:eastAsia="標楷體" w:hAnsi="標楷體"/>
          <w:sz w:val="28"/>
          <w:szCs w:val="28"/>
        </w:rPr>
        <w:t>，而電壓之輸出值係完全可「無線式」遙控，遙控距離至少可達</w:t>
      </w:r>
      <w:smartTag w:uri="urn:schemas-microsoft-com:office:smarttags" w:element="chmetcnv">
        <w:smartTagPr>
          <w:attr w:name="UnitName" w:val="公尺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sz w:val="28"/>
            <w:szCs w:val="28"/>
          </w:rPr>
          <w:t>10</w:t>
        </w:r>
        <w:r w:rsidRPr="00182FB2">
          <w:rPr>
            <w:rFonts w:eastAsia="標楷體" w:hAnsi="標楷體"/>
            <w:sz w:val="28"/>
            <w:szCs w:val="28"/>
          </w:rPr>
          <w:t>公尺</w:t>
        </w:r>
      </w:smartTag>
      <w:r w:rsidRPr="00182FB2">
        <w:rPr>
          <w:rFonts w:eastAsia="標楷體" w:hAnsi="標楷體"/>
          <w:sz w:val="28"/>
          <w:szCs w:val="28"/>
        </w:rPr>
        <w:t>。此作品可應用於家庭電器之輸出功率的控制（如電風扇、電暖器、照明等等）更具彈性與便利性，或是作為實驗室所需之可調式交流電源。本硬體電路之運作係根據「相位控制理論」所研製而成，其主要元件包括：「雙向可控功率半導體開關元件」、「相位控制</w:t>
      </w:r>
      <w:r w:rsidRPr="00182FB2">
        <w:rPr>
          <w:rFonts w:eastAsia="標楷體"/>
          <w:sz w:val="28"/>
          <w:szCs w:val="28"/>
        </w:rPr>
        <w:t>IC</w:t>
      </w:r>
      <w:r w:rsidRPr="00182FB2">
        <w:rPr>
          <w:rFonts w:eastAsia="標楷體" w:hAnsi="標楷體"/>
          <w:sz w:val="28"/>
          <w:szCs w:val="28"/>
        </w:rPr>
        <w:t>」、「</w:t>
      </w:r>
      <w:r w:rsidRPr="00182FB2">
        <w:rPr>
          <w:rFonts w:eastAsia="標楷體"/>
          <w:sz w:val="28"/>
          <w:szCs w:val="28"/>
        </w:rPr>
        <w:t>RF</w:t>
      </w:r>
      <w:r w:rsidRPr="00182FB2">
        <w:rPr>
          <w:rFonts w:eastAsia="標楷體" w:hAnsi="標楷體"/>
          <w:sz w:val="28"/>
          <w:szCs w:val="28"/>
        </w:rPr>
        <w:t>發射接收電路」、「編</w:t>
      </w:r>
      <w:r w:rsidRPr="00182FB2">
        <w:rPr>
          <w:rFonts w:eastAsia="標楷體"/>
          <w:sz w:val="28"/>
          <w:szCs w:val="28"/>
        </w:rPr>
        <w:t>(</w:t>
      </w:r>
      <w:r w:rsidRPr="00182FB2">
        <w:rPr>
          <w:rFonts w:eastAsia="標楷體" w:hAnsi="標楷體"/>
          <w:sz w:val="28"/>
          <w:szCs w:val="28"/>
        </w:rPr>
        <w:t>解</w:t>
      </w:r>
      <w:r w:rsidRPr="00182FB2">
        <w:rPr>
          <w:rFonts w:eastAsia="標楷體"/>
          <w:sz w:val="28"/>
          <w:szCs w:val="28"/>
        </w:rPr>
        <w:t>)</w:t>
      </w:r>
      <w:r w:rsidRPr="00182FB2">
        <w:rPr>
          <w:rFonts w:eastAsia="標楷體" w:hAnsi="標楷體"/>
          <w:sz w:val="28"/>
          <w:szCs w:val="28"/>
        </w:rPr>
        <w:t>碼器」、「</w:t>
      </w:r>
      <w:bookmarkStart w:id="1" w:name="OLE_LINK1"/>
      <w:r w:rsidRPr="00182FB2">
        <w:rPr>
          <w:rFonts w:eastAsia="標楷體"/>
          <w:sz w:val="28"/>
          <w:szCs w:val="28"/>
        </w:rPr>
        <w:t>A/D</w:t>
      </w:r>
      <w:r w:rsidRPr="00182FB2">
        <w:rPr>
          <w:rFonts w:eastAsia="標楷體" w:hAnsi="標楷體"/>
          <w:sz w:val="28"/>
          <w:szCs w:val="28"/>
        </w:rPr>
        <w:t>轉換器</w:t>
      </w:r>
      <w:bookmarkEnd w:id="1"/>
      <w:r w:rsidRPr="00182FB2">
        <w:rPr>
          <w:rFonts w:eastAsia="標楷體" w:hAnsi="標楷體"/>
          <w:sz w:val="28"/>
          <w:szCs w:val="28"/>
        </w:rPr>
        <w:t>」、「</w:t>
      </w:r>
      <w:r w:rsidRPr="00182FB2">
        <w:rPr>
          <w:rFonts w:eastAsia="標楷體"/>
          <w:sz w:val="28"/>
          <w:szCs w:val="28"/>
        </w:rPr>
        <w:t>D/A</w:t>
      </w:r>
      <w:r w:rsidRPr="00182FB2">
        <w:rPr>
          <w:rFonts w:eastAsia="標楷體" w:hAnsi="標楷體"/>
          <w:sz w:val="28"/>
          <w:szCs w:val="28"/>
        </w:rPr>
        <w:t>轉換器」等等。雖然，目前家電市場已有無線遙控式電風扇或電暖器等類似產品，但其功率輸出控制僅限於</w:t>
      </w:r>
      <w:r w:rsidRPr="00182FB2">
        <w:rPr>
          <w:rFonts w:eastAsia="標楷體"/>
          <w:sz w:val="28"/>
          <w:szCs w:val="28"/>
        </w:rPr>
        <w:t>2</w:t>
      </w:r>
      <w:r w:rsidRPr="00182FB2">
        <w:rPr>
          <w:rFonts w:eastAsia="標楷體" w:hAnsi="標楷體"/>
          <w:sz w:val="28"/>
          <w:szCs w:val="28"/>
        </w:rPr>
        <w:t>或</w:t>
      </w:r>
      <w:r w:rsidRPr="00182FB2">
        <w:rPr>
          <w:rFonts w:eastAsia="標楷體"/>
          <w:sz w:val="28"/>
          <w:szCs w:val="28"/>
        </w:rPr>
        <w:t>3</w:t>
      </w:r>
      <w:r w:rsidRPr="00182FB2">
        <w:rPr>
          <w:rFonts w:eastAsia="標楷體" w:hAnsi="標楷體"/>
          <w:sz w:val="28"/>
          <w:szCs w:val="28"/>
        </w:rPr>
        <w:t>段式遙控，且控制電路係內建於機體以致單機價偏高，而本創作有別於此之最大特色為：</w:t>
      </w:r>
      <w:r w:rsidRPr="00182FB2">
        <w:rPr>
          <w:rFonts w:eastAsia="標楷體"/>
          <w:sz w:val="28"/>
          <w:szCs w:val="28"/>
        </w:rPr>
        <w:t xml:space="preserve">(1) </w:t>
      </w:r>
      <w:r w:rsidRPr="00182FB2">
        <w:rPr>
          <w:rFonts w:eastAsia="標楷體" w:hAnsi="標楷體"/>
          <w:sz w:val="28"/>
          <w:szCs w:val="28"/>
        </w:rPr>
        <w:t>只要將一般未具遙控功能之「低價、陽春型」電風扇或電暖器等類似產品的電源插頭接入本作品之輸出插座，則這類電器立即可升級為具「可無線遙控並無段式連續調控其輸出功率」之功能</w:t>
      </w:r>
      <w:r w:rsidRPr="00182FB2">
        <w:rPr>
          <w:rFonts w:eastAsia="標楷體"/>
          <w:sz w:val="28"/>
          <w:szCs w:val="28"/>
        </w:rPr>
        <w:t xml:space="preserve">; (2) </w:t>
      </w:r>
      <w:r w:rsidRPr="00182FB2">
        <w:rPr>
          <w:rFonts w:eastAsia="標楷體" w:hAnsi="標楷體"/>
          <w:sz w:val="28"/>
          <w:szCs w:val="28"/>
        </w:rPr>
        <w:t>係屬體積小之可攜式的外接裝置，方便隨時可易機而控。</w:t>
      </w:r>
    </w:p>
    <w:p w:rsidR="00DD4FD8" w:rsidRPr="00182FB2" w:rsidRDefault="00DD4FD8" w:rsidP="004A5865">
      <w:pPr>
        <w:jc w:val="both"/>
        <w:rPr>
          <w:rFonts w:eastAsia="標楷體"/>
          <w:sz w:val="28"/>
          <w:szCs w:val="28"/>
        </w:rPr>
      </w:pPr>
    </w:p>
    <w:p w:rsidR="00DD4FD8" w:rsidRPr="00182FB2" w:rsidRDefault="00DD4FD8" w:rsidP="004A5865">
      <w:pPr>
        <w:jc w:val="both"/>
        <w:rPr>
          <w:rFonts w:eastAsia="標楷體"/>
          <w:sz w:val="28"/>
          <w:szCs w:val="28"/>
        </w:rPr>
      </w:pPr>
    </w:p>
    <w:p w:rsidR="00DD4FD8" w:rsidRPr="00182FB2" w:rsidRDefault="00DD4FD8" w:rsidP="004A5865">
      <w:pPr>
        <w:jc w:val="both"/>
        <w:rPr>
          <w:rFonts w:eastAsia="標楷體"/>
          <w:sz w:val="28"/>
          <w:szCs w:val="28"/>
        </w:rPr>
      </w:pPr>
    </w:p>
    <w:p w:rsidR="00DD4FD8" w:rsidRPr="00182FB2" w:rsidRDefault="00DD4FD8" w:rsidP="004A5865">
      <w:pPr>
        <w:jc w:val="both"/>
        <w:rPr>
          <w:rFonts w:eastAsia="標楷體"/>
          <w:sz w:val="28"/>
          <w:szCs w:val="28"/>
        </w:rPr>
      </w:pPr>
    </w:p>
    <w:p w:rsidR="00DD4FD8" w:rsidRPr="00182FB2" w:rsidRDefault="00DD4FD8" w:rsidP="004A5865">
      <w:pPr>
        <w:jc w:val="both"/>
        <w:rPr>
          <w:rFonts w:eastAsia="標楷體"/>
          <w:sz w:val="28"/>
          <w:szCs w:val="28"/>
        </w:rPr>
      </w:pPr>
    </w:p>
    <w:p w:rsidR="00167F4B" w:rsidRPr="00182FB2" w:rsidRDefault="00C15BD6" w:rsidP="004A5865">
      <w:pPr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b/>
          <w:sz w:val="28"/>
          <w:szCs w:val="28"/>
        </w:rPr>
        <w:t>關鍵詞：</w:t>
      </w:r>
      <w:r w:rsidR="006104FD" w:rsidRPr="00182FB2">
        <w:rPr>
          <w:rFonts w:eastAsia="標楷體" w:hAnsi="標楷體"/>
          <w:sz w:val="28"/>
          <w:szCs w:val="28"/>
        </w:rPr>
        <w:t>無線遙控、電壓控制、電力調節</w:t>
      </w:r>
    </w:p>
    <w:p w:rsidR="00CA003C" w:rsidRPr="00182FB2" w:rsidRDefault="00CA003C" w:rsidP="004A5865">
      <w:pPr>
        <w:jc w:val="both"/>
        <w:rPr>
          <w:rFonts w:eastAsia="標楷體"/>
          <w:sz w:val="28"/>
          <w:szCs w:val="28"/>
        </w:rPr>
      </w:pPr>
    </w:p>
    <w:p w:rsidR="00014DD3" w:rsidRPr="00182FB2" w:rsidRDefault="00A31332" w:rsidP="00A31332">
      <w:pPr>
        <w:jc w:val="center"/>
        <w:rPr>
          <w:rFonts w:eastAsia="標楷體"/>
          <w:b/>
          <w:sz w:val="40"/>
          <w:szCs w:val="40"/>
        </w:rPr>
      </w:pPr>
      <w:r w:rsidRPr="00182FB2">
        <w:rPr>
          <w:rFonts w:eastAsia="標楷體"/>
          <w:sz w:val="28"/>
          <w:szCs w:val="28"/>
        </w:rPr>
        <w:br w:type="page"/>
      </w:r>
      <w:r w:rsidR="00014DD3" w:rsidRPr="00182FB2">
        <w:rPr>
          <w:rFonts w:eastAsia="標楷體" w:hAnsi="標楷體"/>
          <w:b/>
          <w:sz w:val="40"/>
          <w:szCs w:val="40"/>
        </w:rPr>
        <w:lastRenderedPageBreak/>
        <w:t>目錄</w:t>
      </w:r>
    </w:p>
    <w:p w:rsidR="00014DD3" w:rsidRPr="00182FB2" w:rsidRDefault="00014DD3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中文摘要</w:t>
      </w:r>
      <w:r w:rsidRPr="00182FB2">
        <w:rPr>
          <w:rFonts w:eastAsia="標楷體"/>
          <w:sz w:val="28"/>
          <w:szCs w:val="28"/>
        </w:rPr>
        <w:tab/>
        <w:t>i</w:t>
      </w:r>
    </w:p>
    <w:p w:rsidR="00014DD3" w:rsidRPr="00182FB2" w:rsidRDefault="00014DD3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目錄</w:t>
      </w:r>
      <w:r w:rsidRPr="00182FB2">
        <w:rPr>
          <w:rFonts w:eastAsia="標楷體"/>
          <w:sz w:val="28"/>
          <w:szCs w:val="28"/>
        </w:rPr>
        <w:tab/>
        <w:t>ii</w:t>
      </w:r>
    </w:p>
    <w:p w:rsidR="00014DD3" w:rsidRPr="00182FB2" w:rsidRDefault="00E83E85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圖</w:t>
      </w:r>
      <w:r w:rsidR="00014DD3" w:rsidRPr="00182FB2">
        <w:rPr>
          <w:rFonts w:eastAsia="標楷體" w:hAnsi="標楷體"/>
          <w:sz w:val="28"/>
          <w:szCs w:val="28"/>
        </w:rPr>
        <w:t>目錄</w:t>
      </w:r>
      <w:r w:rsidR="00014DD3" w:rsidRPr="00182FB2">
        <w:rPr>
          <w:rFonts w:eastAsia="標楷體"/>
          <w:sz w:val="28"/>
          <w:szCs w:val="28"/>
        </w:rPr>
        <w:tab/>
        <w:t>i</w:t>
      </w:r>
      <w:r w:rsidRPr="00182FB2">
        <w:rPr>
          <w:rFonts w:eastAsia="標楷體"/>
          <w:sz w:val="28"/>
          <w:szCs w:val="28"/>
        </w:rPr>
        <w:t>ii</w:t>
      </w:r>
    </w:p>
    <w:p w:rsidR="00014DD3" w:rsidRPr="00182FB2" w:rsidRDefault="00014DD3" w:rsidP="004A5865">
      <w:pPr>
        <w:tabs>
          <w:tab w:val="right" w:leader="dot" w:pos="8773"/>
        </w:tabs>
        <w:spacing w:afterLines="100" w:after="436"/>
        <w:jc w:val="both"/>
        <w:rPr>
          <w:rFonts w:eastAsia="標楷體"/>
          <w:sz w:val="28"/>
          <w:szCs w:val="28"/>
        </w:rPr>
      </w:pPr>
    </w:p>
    <w:p w:rsidR="00014DD3" w:rsidRPr="00182FB2" w:rsidRDefault="00014DD3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壹、前言</w:t>
      </w:r>
      <w:r w:rsidRPr="00182FB2">
        <w:rPr>
          <w:rFonts w:eastAsia="標楷體"/>
          <w:sz w:val="28"/>
          <w:szCs w:val="28"/>
        </w:rPr>
        <w:tab/>
      </w:r>
      <w:r w:rsidR="003D190A" w:rsidRPr="00182FB2">
        <w:rPr>
          <w:rFonts w:eastAsia="標楷體"/>
          <w:sz w:val="28"/>
          <w:szCs w:val="28"/>
        </w:rPr>
        <w:t>1</w:t>
      </w:r>
    </w:p>
    <w:p w:rsidR="00014DD3" w:rsidRPr="00182FB2" w:rsidRDefault="00014DD3" w:rsidP="00A53B4C">
      <w:pPr>
        <w:tabs>
          <w:tab w:val="right" w:leader="dot" w:pos="8773"/>
        </w:tabs>
        <w:ind w:leftChars="230" w:left="652"/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一、</w:t>
      </w:r>
      <w:r w:rsidR="00741796" w:rsidRPr="00182FB2">
        <w:rPr>
          <w:rFonts w:eastAsia="標楷體" w:hAnsi="標楷體"/>
          <w:sz w:val="28"/>
          <w:szCs w:val="28"/>
        </w:rPr>
        <w:t>研究</w:t>
      </w:r>
      <w:r w:rsidRPr="00182FB2">
        <w:rPr>
          <w:rFonts w:eastAsia="標楷體" w:hAnsi="標楷體"/>
          <w:sz w:val="28"/>
          <w:szCs w:val="28"/>
        </w:rPr>
        <w:t>製作動機</w:t>
      </w:r>
      <w:r w:rsidRPr="00182FB2">
        <w:rPr>
          <w:rFonts w:eastAsia="標楷體"/>
          <w:sz w:val="28"/>
          <w:szCs w:val="28"/>
        </w:rPr>
        <w:tab/>
      </w:r>
      <w:r w:rsidR="003D190A" w:rsidRPr="00182FB2">
        <w:rPr>
          <w:rFonts w:eastAsia="標楷體"/>
          <w:sz w:val="28"/>
          <w:szCs w:val="28"/>
        </w:rPr>
        <w:t>1</w:t>
      </w:r>
    </w:p>
    <w:p w:rsidR="00014DD3" w:rsidRPr="00182FB2" w:rsidRDefault="00014DD3" w:rsidP="00A53B4C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二、</w:t>
      </w:r>
      <w:r w:rsidR="00741796" w:rsidRPr="00182FB2">
        <w:rPr>
          <w:rFonts w:eastAsia="標楷體" w:hAnsi="標楷體"/>
          <w:sz w:val="28"/>
          <w:szCs w:val="28"/>
        </w:rPr>
        <w:t>研究</w:t>
      </w:r>
      <w:r w:rsidRPr="00182FB2">
        <w:rPr>
          <w:rFonts w:eastAsia="標楷體" w:hAnsi="標楷體"/>
          <w:sz w:val="28"/>
          <w:szCs w:val="28"/>
        </w:rPr>
        <w:t>製作</w:t>
      </w:r>
      <w:r w:rsidR="00C731DA" w:rsidRPr="00182FB2">
        <w:rPr>
          <w:rFonts w:eastAsia="標楷體" w:hAnsi="標楷體"/>
          <w:sz w:val="28"/>
          <w:szCs w:val="28"/>
        </w:rPr>
        <w:t>架構</w:t>
      </w:r>
      <w:r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2</w:t>
      </w:r>
    </w:p>
    <w:p w:rsidR="00014DD3" w:rsidRPr="00182FB2" w:rsidRDefault="00014DD3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貮、理論探討</w:t>
      </w:r>
      <w:r w:rsidRPr="00182FB2">
        <w:rPr>
          <w:rFonts w:eastAsia="標楷體"/>
          <w:sz w:val="28"/>
          <w:szCs w:val="28"/>
        </w:rPr>
        <w:tab/>
      </w:r>
      <w:r w:rsidR="003D190A" w:rsidRPr="00182FB2">
        <w:rPr>
          <w:rFonts w:eastAsia="標楷體"/>
          <w:sz w:val="28"/>
          <w:szCs w:val="28"/>
        </w:rPr>
        <w:t>3</w:t>
      </w:r>
    </w:p>
    <w:p w:rsidR="00C96D3A" w:rsidRPr="00182FB2" w:rsidRDefault="00C96D3A" w:rsidP="00C96D3A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182FB2">
        <w:rPr>
          <w:rFonts w:eastAsia="標楷體"/>
          <w:sz w:val="28"/>
          <w:szCs w:val="28"/>
        </w:rPr>
        <w:t xml:space="preserve">    </w:t>
      </w:r>
      <w:r w:rsidRPr="00182FB2">
        <w:rPr>
          <w:rFonts w:eastAsia="標楷體" w:hAnsi="標楷體"/>
          <w:sz w:val="28"/>
          <w:szCs w:val="28"/>
        </w:rPr>
        <w:t>一、</w:t>
      </w:r>
      <w:r w:rsidR="00C731DA">
        <w:rPr>
          <w:rFonts w:eastAsia="標楷體" w:hAnsi="標楷體" w:hint="eastAsia"/>
          <w:sz w:val="28"/>
          <w:szCs w:val="28"/>
        </w:rPr>
        <w:t>電路架構</w:t>
      </w:r>
      <w:r w:rsidRPr="00182FB2">
        <w:rPr>
          <w:rFonts w:eastAsia="標楷體"/>
          <w:sz w:val="28"/>
          <w:szCs w:val="28"/>
        </w:rPr>
        <w:tab/>
        <w:t>3</w:t>
      </w:r>
    </w:p>
    <w:p w:rsidR="00C96D3A" w:rsidRPr="00182FB2" w:rsidRDefault="00C96D3A" w:rsidP="00C96D3A">
      <w:pPr>
        <w:tabs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/>
          <w:sz w:val="28"/>
          <w:szCs w:val="28"/>
        </w:rPr>
        <w:t xml:space="preserve">    </w:t>
      </w:r>
      <w:r w:rsidRPr="00182FB2">
        <w:rPr>
          <w:rFonts w:eastAsia="標楷體" w:hAnsi="標楷體"/>
          <w:sz w:val="28"/>
          <w:szCs w:val="28"/>
        </w:rPr>
        <w:t>二、</w:t>
      </w:r>
      <w:r w:rsidR="00C731DA">
        <w:rPr>
          <w:rFonts w:eastAsia="標楷體" w:hAnsi="標楷體" w:hint="eastAsia"/>
          <w:sz w:val="28"/>
          <w:szCs w:val="28"/>
        </w:rPr>
        <w:t>主要元件功能</w:t>
      </w:r>
      <w:r w:rsidR="00C731DA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4</w:t>
      </w:r>
    </w:p>
    <w:p w:rsidR="00014DD3" w:rsidRPr="00182FB2" w:rsidRDefault="00014DD3" w:rsidP="004A5865">
      <w:pPr>
        <w:tabs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參、</w:t>
      </w:r>
      <w:r w:rsidR="00741796" w:rsidRPr="00182FB2">
        <w:rPr>
          <w:rFonts w:eastAsia="標楷體" w:hAnsi="標楷體"/>
          <w:sz w:val="28"/>
          <w:szCs w:val="28"/>
        </w:rPr>
        <w:t>研究</w:t>
      </w:r>
      <w:r w:rsidRPr="00182FB2">
        <w:rPr>
          <w:rFonts w:eastAsia="標楷體" w:hAnsi="標楷體"/>
          <w:sz w:val="28"/>
          <w:szCs w:val="28"/>
        </w:rPr>
        <w:t>製作成果</w:t>
      </w:r>
      <w:r w:rsidR="0006253D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10</w:t>
      </w:r>
    </w:p>
    <w:p w:rsidR="00A607A7" w:rsidRPr="00182FB2" w:rsidRDefault="00A607A7" w:rsidP="00A607A7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一、</w:t>
      </w:r>
      <w:r w:rsidR="00C731DA">
        <w:rPr>
          <w:rFonts w:eastAsia="標楷體" w:hAnsi="標楷體" w:hint="eastAsia"/>
          <w:sz w:val="28"/>
          <w:szCs w:val="28"/>
        </w:rPr>
        <w:t>整流電路</w:t>
      </w:r>
      <w:r w:rsidR="0006253D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10</w:t>
      </w:r>
    </w:p>
    <w:p w:rsidR="00A95DB0" w:rsidRPr="00182FB2" w:rsidRDefault="00A95DB0" w:rsidP="00A607A7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二、</w:t>
      </w:r>
      <w:r w:rsidR="00C731DA">
        <w:rPr>
          <w:rFonts w:eastAsia="標楷體" w:hAnsi="標楷體" w:hint="eastAsia"/>
          <w:sz w:val="28"/>
          <w:szCs w:val="28"/>
        </w:rPr>
        <w:t>無線發射端電路</w:t>
      </w:r>
      <w:r w:rsidR="0006253D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10</w:t>
      </w:r>
    </w:p>
    <w:p w:rsidR="00A607A7" w:rsidRPr="00182FB2" w:rsidRDefault="00A02269" w:rsidP="00A607A7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三</w:t>
      </w:r>
      <w:r w:rsidR="00A607A7" w:rsidRPr="00182FB2">
        <w:rPr>
          <w:rFonts w:eastAsia="標楷體" w:hAnsi="標楷體"/>
          <w:sz w:val="28"/>
          <w:szCs w:val="28"/>
        </w:rPr>
        <w:t>、</w:t>
      </w:r>
      <w:r w:rsidR="00C731DA">
        <w:rPr>
          <w:rFonts w:eastAsia="標楷體" w:hAnsi="標楷體" w:hint="eastAsia"/>
          <w:sz w:val="28"/>
          <w:szCs w:val="28"/>
        </w:rPr>
        <w:t>無線接收端電路</w:t>
      </w:r>
      <w:r w:rsidR="0006253D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11</w:t>
      </w:r>
    </w:p>
    <w:p w:rsidR="00472FB7" w:rsidRDefault="00A02269" w:rsidP="00A607A7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四、</w:t>
      </w:r>
      <w:r w:rsidR="00C731DA">
        <w:rPr>
          <w:rFonts w:eastAsia="標楷體" w:hAnsi="標楷體" w:hint="eastAsia"/>
          <w:sz w:val="28"/>
          <w:szCs w:val="28"/>
        </w:rPr>
        <w:t>相位控制電路</w:t>
      </w:r>
      <w:r w:rsidR="0006253D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12</w:t>
      </w:r>
    </w:p>
    <w:p w:rsidR="00C731DA" w:rsidRPr="00182FB2" w:rsidRDefault="00C731DA" w:rsidP="00A607A7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五</w:t>
      </w:r>
      <w:r w:rsidRPr="00182FB2">
        <w:rPr>
          <w:rFonts w:eastAsia="標楷體" w:hAnsi="標楷體"/>
          <w:sz w:val="28"/>
          <w:szCs w:val="28"/>
        </w:rPr>
        <w:t>、</w:t>
      </w:r>
      <w:r>
        <w:rPr>
          <w:rFonts w:eastAsia="標楷體" w:hAnsi="標楷體" w:hint="eastAsia"/>
          <w:sz w:val="28"/>
          <w:szCs w:val="28"/>
        </w:rPr>
        <w:t>運作成果</w:t>
      </w:r>
      <w:r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12</w:t>
      </w:r>
    </w:p>
    <w:p w:rsidR="00014DD3" w:rsidRPr="00182FB2" w:rsidRDefault="00C731DA" w:rsidP="004A5865">
      <w:pPr>
        <w:tabs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肆</w:t>
      </w:r>
      <w:r w:rsidR="00014DD3" w:rsidRPr="00182FB2">
        <w:rPr>
          <w:rFonts w:eastAsia="標楷體" w:hAnsi="標楷體"/>
          <w:sz w:val="28"/>
          <w:szCs w:val="28"/>
        </w:rPr>
        <w:t>、</w:t>
      </w:r>
      <w:r w:rsidR="00741796" w:rsidRPr="00182FB2">
        <w:rPr>
          <w:rFonts w:eastAsia="標楷體" w:hAnsi="標楷體"/>
          <w:sz w:val="28"/>
          <w:szCs w:val="28"/>
        </w:rPr>
        <w:t>研究</w:t>
      </w:r>
      <w:r>
        <w:rPr>
          <w:rFonts w:eastAsia="標楷體" w:hAnsi="標楷體" w:hint="eastAsia"/>
          <w:sz w:val="28"/>
          <w:szCs w:val="28"/>
        </w:rPr>
        <w:t>討</w:t>
      </w:r>
      <w:r w:rsidR="00014DD3" w:rsidRPr="00182FB2">
        <w:rPr>
          <w:rFonts w:eastAsia="標楷體" w:hAnsi="標楷體"/>
          <w:sz w:val="28"/>
          <w:szCs w:val="28"/>
        </w:rPr>
        <w:t>論與</w:t>
      </w:r>
      <w:r w:rsidRPr="00182FB2">
        <w:rPr>
          <w:rFonts w:eastAsia="標楷體" w:hAnsi="標楷體"/>
          <w:sz w:val="28"/>
          <w:szCs w:val="28"/>
        </w:rPr>
        <w:t>結論</w:t>
      </w:r>
      <w:r w:rsidR="00014DD3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16</w:t>
      </w:r>
    </w:p>
    <w:p w:rsidR="00014DD3" w:rsidRPr="00182FB2" w:rsidRDefault="00014DD3" w:rsidP="00A53B4C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一、</w:t>
      </w:r>
      <w:r w:rsidR="00C731DA">
        <w:rPr>
          <w:rFonts w:eastAsia="標楷體" w:hAnsi="標楷體" w:hint="eastAsia"/>
          <w:sz w:val="28"/>
          <w:szCs w:val="28"/>
        </w:rPr>
        <w:t>討</w:t>
      </w:r>
      <w:r w:rsidR="00C731DA" w:rsidRPr="00182FB2">
        <w:rPr>
          <w:rFonts w:eastAsia="標楷體" w:hAnsi="標楷體"/>
          <w:sz w:val="28"/>
          <w:szCs w:val="28"/>
        </w:rPr>
        <w:t>論</w:t>
      </w:r>
      <w:r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16</w:t>
      </w:r>
    </w:p>
    <w:p w:rsidR="00014DD3" w:rsidRPr="00182FB2" w:rsidRDefault="00014DD3" w:rsidP="00A53B4C">
      <w:pPr>
        <w:tabs>
          <w:tab w:val="right" w:leader="dot" w:pos="8773"/>
        </w:tabs>
        <w:ind w:leftChars="230" w:left="652"/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二、</w:t>
      </w:r>
      <w:r w:rsidR="00C731DA" w:rsidRPr="00182FB2">
        <w:rPr>
          <w:rFonts w:eastAsia="標楷體" w:hAnsi="標楷體"/>
          <w:sz w:val="28"/>
          <w:szCs w:val="28"/>
        </w:rPr>
        <w:t>結論</w:t>
      </w:r>
      <w:r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17</w:t>
      </w:r>
    </w:p>
    <w:p w:rsidR="00CA003C" w:rsidRPr="00182FB2" w:rsidRDefault="00C731DA" w:rsidP="004A5865">
      <w:pPr>
        <w:tabs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伍</w:t>
      </w:r>
      <w:r w:rsidR="0056651E" w:rsidRPr="00182FB2">
        <w:rPr>
          <w:rFonts w:eastAsia="標楷體" w:hAnsi="標楷體"/>
          <w:sz w:val="28"/>
          <w:szCs w:val="28"/>
        </w:rPr>
        <w:t>、</w:t>
      </w:r>
      <w:r w:rsidR="00014DD3" w:rsidRPr="00182FB2">
        <w:rPr>
          <w:rFonts w:eastAsia="標楷體" w:hAnsi="標楷體"/>
          <w:sz w:val="28"/>
          <w:szCs w:val="28"/>
        </w:rPr>
        <w:t>參考文獻</w:t>
      </w:r>
      <w:r w:rsidR="00014DD3" w:rsidRPr="00182FB2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18</w:t>
      </w:r>
    </w:p>
    <w:p w:rsidR="00A47A0F" w:rsidRPr="00182FB2" w:rsidRDefault="00A47A0F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</w:p>
    <w:p w:rsidR="00290C5C" w:rsidRPr="00182FB2" w:rsidRDefault="00290C5C" w:rsidP="004A5865">
      <w:pPr>
        <w:tabs>
          <w:tab w:val="right" w:leader="dot" w:pos="8773"/>
        </w:tabs>
        <w:jc w:val="both"/>
        <w:rPr>
          <w:rFonts w:eastAsia="標楷體"/>
          <w:sz w:val="28"/>
          <w:szCs w:val="28"/>
        </w:rPr>
      </w:pPr>
    </w:p>
    <w:p w:rsidR="005A1A05" w:rsidRPr="00182FB2" w:rsidRDefault="00CA003C" w:rsidP="00BE4864">
      <w:pPr>
        <w:tabs>
          <w:tab w:val="left" w:pos="792"/>
          <w:tab w:val="right" w:leader="dot" w:pos="8773"/>
        </w:tabs>
        <w:jc w:val="center"/>
        <w:rPr>
          <w:rFonts w:eastAsia="標楷體"/>
          <w:b/>
          <w:sz w:val="40"/>
          <w:szCs w:val="40"/>
        </w:rPr>
      </w:pPr>
      <w:r w:rsidRPr="00182FB2">
        <w:rPr>
          <w:rFonts w:eastAsia="標楷體"/>
          <w:sz w:val="28"/>
          <w:szCs w:val="28"/>
        </w:rPr>
        <w:br w:type="page"/>
      </w:r>
      <w:r w:rsidR="005A1A05" w:rsidRPr="00182FB2">
        <w:rPr>
          <w:rFonts w:eastAsia="標楷體" w:hAnsi="標楷體"/>
          <w:b/>
          <w:sz w:val="40"/>
          <w:szCs w:val="40"/>
        </w:rPr>
        <w:lastRenderedPageBreak/>
        <w:t>圖目錄</w:t>
      </w:r>
    </w:p>
    <w:p w:rsidR="007F1344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26208D" w:rsidRPr="00BE4864">
        <w:rPr>
          <w:rFonts w:eastAsia="標楷體"/>
          <w:sz w:val="28"/>
          <w:szCs w:val="28"/>
        </w:rPr>
        <w:t>1</w:t>
      </w:r>
      <w:r w:rsidR="009141CD" w:rsidRPr="00BE4864">
        <w:rPr>
          <w:rFonts w:eastAsia="標楷體"/>
          <w:sz w:val="28"/>
          <w:szCs w:val="28"/>
        </w:rPr>
        <w:tab/>
      </w:r>
      <w:r w:rsidR="008D2CA9" w:rsidRPr="00BE4864">
        <w:rPr>
          <w:rFonts w:eastAsia="標楷體" w:hAnsi="標楷體"/>
          <w:kern w:val="0"/>
          <w:sz w:val="28"/>
          <w:szCs w:val="28"/>
        </w:rPr>
        <w:t>電路方塊圖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3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26208D" w:rsidRPr="00BE4864">
        <w:rPr>
          <w:rFonts w:eastAsia="標楷體"/>
          <w:sz w:val="28"/>
          <w:szCs w:val="28"/>
        </w:rPr>
        <w:t>2</w:t>
      </w:r>
      <w:r w:rsidR="009141CD" w:rsidRPr="00BE4864">
        <w:rPr>
          <w:rFonts w:eastAsia="標楷體"/>
          <w:sz w:val="28"/>
          <w:szCs w:val="28"/>
        </w:rPr>
        <w:tab/>
      </w:r>
      <w:r w:rsidR="003A1205" w:rsidRPr="00BE4864">
        <w:rPr>
          <w:rFonts w:eastAsia="標楷體"/>
          <w:sz w:val="28"/>
          <w:szCs w:val="28"/>
        </w:rPr>
        <w:t>TRIAC</w:t>
      </w:r>
      <w:r w:rsidR="003A1205" w:rsidRPr="00BE4864">
        <w:rPr>
          <w:rFonts w:eastAsia="標楷體" w:hAnsi="標楷體"/>
          <w:sz w:val="28"/>
          <w:szCs w:val="28"/>
        </w:rPr>
        <w:t>元件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4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26208D" w:rsidRPr="00BE4864">
        <w:rPr>
          <w:rFonts w:eastAsia="標楷體"/>
          <w:sz w:val="28"/>
          <w:szCs w:val="28"/>
        </w:rPr>
        <w:t>3</w:t>
      </w:r>
      <w:r w:rsidR="009141CD" w:rsidRPr="00BE4864">
        <w:rPr>
          <w:rFonts w:eastAsia="標楷體"/>
          <w:sz w:val="28"/>
          <w:szCs w:val="28"/>
        </w:rPr>
        <w:tab/>
      </w:r>
      <w:r w:rsidR="003A1205" w:rsidRPr="00BE4864">
        <w:rPr>
          <w:rFonts w:eastAsia="標楷體"/>
          <w:sz w:val="28"/>
          <w:szCs w:val="28"/>
        </w:rPr>
        <w:t>TRIAC</w:t>
      </w:r>
      <w:r w:rsidR="003A1205" w:rsidRPr="00BE4864">
        <w:rPr>
          <w:rFonts w:eastAsia="標楷體" w:hAnsi="標楷體"/>
          <w:sz w:val="28"/>
          <w:szCs w:val="28"/>
        </w:rPr>
        <w:t>元件之四種觸發模式</w:t>
      </w:r>
      <w:r w:rsidR="009141CD" w:rsidRPr="00BE4864">
        <w:rPr>
          <w:rFonts w:eastAsia="標楷體"/>
          <w:sz w:val="28"/>
          <w:szCs w:val="28"/>
        </w:rPr>
        <w:tab/>
      </w:r>
      <w:r w:rsidR="00A95DB0" w:rsidRPr="00BE4864">
        <w:rPr>
          <w:rFonts w:eastAsia="標楷體"/>
          <w:sz w:val="28"/>
          <w:szCs w:val="28"/>
        </w:rPr>
        <w:t>5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kinsoku w:val="0"/>
        <w:overflowPunct w:val="0"/>
        <w:jc w:val="both"/>
        <w:rPr>
          <w:rFonts w:eastAsia="標楷體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4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/>
          <w:color w:val="000000"/>
          <w:kern w:val="0"/>
          <w:sz w:val="28"/>
          <w:szCs w:val="28"/>
        </w:rPr>
        <w:t>TCA785</w:t>
      </w:r>
      <w:r w:rsidR="009141CD" w:rsidRPr="00BE4864">
        <w:rPr>
          <w:rFonts w:eastAsia="標楷體"/>
          <w:sz w:val="28"/>
          <w:szCs w:val="28"/>
        </w:rPr>
        <w:tab/>
      </w:r>
      <w:r w:rsidR="00A95DB0" w:rsidRPr="00BE4864">
        <w:rPr>
          <w:rFonts w:eastAsia="標楷體"/>
          <w:sz w:val="28"/>
          <w:szCs w:val="28"/>
        </w:rPr>
        <w:t>6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5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/>
          <w:sz w:val="28"/>
          <w:szCs w:val="28"/>
        </w:rPr>
        <w:t>LM324</w:t>
      </w:r>
      <w:r w:rsidR="003A1205" w:rsidRPr="00BE4864">
        <w:rPr>
          <w:rFonts w:eastAsia="標楷體" w:hAnsi="標楷體"/>
          <w:sz w:val="28"/>
          <w:szCs w:val="28"/>
        </w:rPr>
        <w:t>接腳圖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6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6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/>
          <w:color w:val="000000"/>
          <w:sz w:val="28"/>
          <w:szCs w:val="28"/>
        </w:rPr>
        <w:t>ADC0804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7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7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 w:hAnsi="標楷體"/>
          <w:sz w:val="28"/>
          <w:szCs w:val="28"/>
        </w:rPr>
        <w:t>編碼器</w:t>
      </w:r>
      <w:r w:rsidR="003A1205" w:rsidRPr="00BE4864">
        <w:rPr>
          <w:rFonts w:eastAsia="標楷體"/>
          <w:sz w:val="28"/>
          <w:szCs w:val="28"/>
        </w:rPr>
        <w:t>HT-12E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7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8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/>
          <w:sz w:val="28"/>
          <w:szCs w:val="28"/>
        </w:rPr>
        <w:t>RF</w:t>
      </w:r>
      <w:r w:rsidR="003A1205" w:rsidRPr="00BE4864">
        <w:rPr>
          <w:rFonts w:eastAsia="標楷體" w:hAnsi="標楷體"/>
          <w:sz w:val="28"/>
          <w:szCs w:val="28"/>
        </w:rPr>
        <w:t>發射電路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8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9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/>
          <w:sz w:val="28"/>
          <w:szCs w:val="28"/>
        </w:rPr>
        <w:t>RF</w:t>
      </w:r>
      <w:r w:rsidR="003A1205" w:rsidRPr="00BE4864">
        <w:rPr>
          <w:rFonts w:eastAsia="標楷體" w:hAnsi="標楷體"/>
          <w:sz w:val="28"/>
          <w:szCs w:val="28"/>
        </w:rPr>
        <w:t>接收電路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8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26208D" w:rsidRPr="00BE4864">
        <w:rPr>
          <w:rFonts w:eastAsia="標楷體"/>
          <w:bCs/>
          <w:sz w:val="28"/>
          <w:szCs w:val="28"/>
        </w:rPr>
        <w:t>10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 w:hAnsi="標楷體"/>
          <w:sz w:val="28"/>
          <w:szCs w:val="28"/>
        </w:rPr>
        <w:t>解碼器</w:t>
      </w:r>
      <w:r w:rsidR="003A1205" w:rsidRPr="00BE4864">
        <w:rPr>
          <w:rFonts w:eastAsia="標楷體"/>
          <w:sz w:val="28"/>
          <w:szCs w:val="28"/>
        </w:rPr>
        <w:t>HT-12D</w:t>
      </w:r>
      <w:r w:rsidR="009141CD" w:rsidRPr="00BE4864">
        <w:rPr>
          <w:rFonts w:eastAsia="標楷體"/>
          <w:sz w:val="28"/>
          <w:szCs w:val="28"/>
        </w:rPr>
        <w:tab/>
      </w:r>
      <w:r w:rsidR="001B2978" w:rsidRPr="00BE4864">
        <w:rPr>
          <w:rFonts w:eastAsia="標楷體"/>
          <w:sz w:val="28"/>
          <w:szCs w:val="28"/>
        </w:rPr>
        <w:t>9</w:t>
      </w:r>
    </w:p>
    <w:p w:rsidR="001655F7" w:rsidRPr="00BE4864" w:rsidRDefault="001655F7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Pr="00BE4864">
        <w:rPr>
          <w:rFonts w:eastAsia="標楷體"/>
          <w:bCs/>
          <w:sz w:val="28"/>
          <w:szCs w:val="28"/>
        </w:rPr>
        <w:t>11</w:t>
      </w:r>
      <w:r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/>
          <w:sz w:val="28"/>
          <w:szCs w:val="28"/>
        </w:rPr>
        <w:t>DAC0800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9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623E99" w:rsidRPr="00BE4864">
        <w:rPr>
          <w:rFonts w:eastAsia="標楷體"/>
          <w:bCs/>
          <w:sz w:val="28"/>
          <w:szCs w:val="28"/>
        </w:rPr>
        <w:t>1</w:t>
      </w:r>
      <w:r w:rsidR="001655F7" w:rsidRPr="00BE4864">
        <w:rPr>
          <w:rFonts w:eastAsia="標楷體"/>
          <w:bCs/>
          <w:sz w:val="28"/>
          <w:szCs w:val="28"/>
        </w:rPr>
        <w:t>2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 w:hAnsi="標楷體" w:hint="eastAsia"/>
          <w:kern w:val="0"/>
          <w:sz w:val="28"/>
          <w:szCs w:val="28"/>
        </w:rPr>
        <w:t>整流</w:t>
      </w:r>
      <w:r w:rsidR="003A1205" w:rsidRPr="00BE4864">
        <w:rPr>
          <w:rFonts w:eastAsia="標楷體" w:hAnsi="標楷體"/>
          <w:kern w:val="0"/>
          <w:sz w:val="28"/>
          <w:szCs w:val="28"/>
        </w:rPr>
        <w:t>電路</w:t>
      </w:r>
      <w:r w:rsidR="003A1205" w:rsidRPr="00BE4864">
        <w:rPr>
          <w:rFonts w:eastAsia="標楷體" w:hAnsi="標楷體" w:hint="eastAsia"/>
          <w:kern w:val="0"/>
          <w:sz w:val="28"/>
          <w:szCs w:val="28"/>
        </w:rPr>
        <w:t>實現於麵包板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10</w:t>
      </w:r>
    </w:p>
    <w:p w:rsidR="005A1A05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/>
          <w:b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13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 w:hAnsi="標楷體" w:hint="eastAsia"/>
          <w:kern w:val="0"/>
          <w:sz w:val="28"/>
          <w:szCs w:val="28"/>
        </w:rPr>
        <w:t>整流</w:t>
      </w:r>
      <w:r w:rsidR="003A1205" w:rsidRPr="00BE4864">
        <w:rPr>
          <w:rFonts w:eastAsia="標楷體" w:hAnsi="標楷體"/>
          <w:kern w:val="0"/>
          <w:sz w:val="28"/>
          <w:szCs w:val="28"/>
        </w:rPr>
        <w:t>電路</w:t>
      </w:r>
      <w:r w:rsidR="003A1205" w:rsidRPr="00BE4864">
        <w:rPr>
          <w:rFonts w:eastAsia="標楷體" w:hAnsi="標楷體" w:hint="eastAsia"/>
          <w:kern w:val="0"/>
          <w:sz w:val="28"/>
          <w:szCs w:val="28"/>
        </w:rPr>
        <w:t>實現於萬用板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</w:t>
      </w:r>
      <w:r w:rsidR="001B2978" w:rsidRPr="00BE4864">
        <w:rPr>
          <w:rFonts w:eastAsia="標楷體"/>
          <w:sz w:val="28"/>
          <w:szCs w:val="28"/>
        </w:rPr>
        <w:t>0</w:t>
      </w:r>
    </w:p>
    <w:p w:rsidR="002356B8" w:rsidRPr="00BE4864" w:rsidRDefault="005A1A05" w:rsidP="004A5865">
      <w:pPr>
        <w:tabs>
          <w:tab w:val="left" w:pos="792"/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14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 w:hAnsi="標楷體"/>
          <w:kern w:val="0"/>
          <w:sz w:val="28"/>
          <w:szCs w:val="28"/>
        </w:rPr>
        <w:t>無線發射電路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</w:t>
      </w:r>
      <w:r w:rsidR="001B2978" w:rsidRPr="00BE4864">
        <w:rPr>
          <w:rFonts w:eastAsia="標楷體"/>
          <w:sz w:val="28"/>
          <w:szCs w:val="28"/>
        </w:rPr>
        <w:t>0</w:t>
      </w:r>
    </w:p>
    <w:p w:rsidR="0026208D" w:rsidRPr="00BE4864" w:rsidRDefault="0026208D" w:rsidP="004A5865">
      <w:pPr>
        <w:tabs>
          <w:tab w:val="left" w:pos="792"/>
          <w:tab w:val="right" w:leader="dot" w:pos="8773"/>
        </w:tabs>
        <w:jc w:val="both"/>
        <w:rPr>
          <w:rFonts w:eastAsia="標楷體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15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3A1205" w:rsidRPr="00BE4864">
        <w:rPr>
          <w:rFonts w:eastAsia="標楷體" w:hAnsi="標楷體"/>
          <w:kern w:val="0"/>
          <w:sz w:val="28"/>
          <w:szCs w:val="28"/>
        </w:rPr>
        <w:t>類比數位轉換電路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</w:t>
      </w:r>
      <w:r w:rsidR="001B2978" w:rsidRPr="00BE4864">
        <w:rPr>
          <w:rFonts w:eastAsia="標楷體"/>
          <w:sz w:val="28"/>
          <w:szCs w:val="28"/>
        </w:rPr>
        <w:t>0</w:t>
      </w:r>
    </w:p>
    <w:p w:rsidR="0026208D" w:rsidRPr="00BE4864" w:rsidRDefault="0026208D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16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BE4864" w:rsidRPr="00BE4864">
        <w:rPr>
          <w:rFonts w:eastAsia="標楷體" w:hAnsi="標楷體"/>
          <w:kern w:val="0"/>
          <w:sz w:val="28"/>
          <w:szCs w:val="28"/>
        </w:rPr>
        <w:t>無線發射電路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及類比數位轉換電路實現於一塊萬用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11</w:t>
      </w:r>
    </w:p>
    <w:p w:rsidR="001655F7" w:rsidRPr="00BE4864" w:rsidRDefault="001655F7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Pr="00BE4864">
        <w:rPr>
          <w:rFonts w:eastAsia="標楷體"/>
          <w:sz w:val="28"/>
          <w:szCs w:val="28"/>
        </w:rPr>
        <w:t>17</w:t>
      </w:r>
      <w:r w:rsidR="00BE4864" w:rsidRPr="00BE4864">
        <w:rPr>
          <w:rFonts w:eastAsia="標楷體" w:hAnsi="標楷體"/>
          <w:kern w:val="0"/>
          <w:sz w:val="28"/>
          <w:szCs w:val="28"/>
        </w:rPr>
        <w:t>無線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接收</w:t>
      </w:r>
      <w:r w:rsidR="00BE4864" w:rsidRPr="00BE4864">
        <w:rPr>
          <w:rFonts w:eastAsia="標楷體" w:hAnsi="標楷體"/>
          <w:kern w:val="0"/>
          <w:sz w:val="28"/>
          <w:szCs w:val="28"/>
        </w:rPr>
        <w:t>電路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11</w:t>
      </w:r>
    </w:p>
    <w:p w:rsidR="0026208D" w:rsidRPr="00BE4864" w:rsidRDefault="0026208D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18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BE4864" w:rsidRPr="00BE4864">
        <w:rPr>
          <w:rFonts w:eastAsia="標楷體" w:hAnsi="標楷體"/>
          <w:kern w:val="0"/>
          <w:sz w:val="28"/>
          <w:szCs w:val="28"/>
        </w:rPr>
        <w:t>數位類比轉換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電路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11</w:t>
      </w:r>
    </w:p>
    <w:p w:rsidR="0026208D" w:rsidRPr="00BE4864" w:rsidRDefault="0026208D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Pr="00BE4864">
        <w:rPr>
          <w:rFonts w:eastAsia="標楷體"/>
          <w:bCs/>
          <w:sz w:val="28"/>
          <w:szCs w:val="28"/>
        </w:rPr>
        <w:t>1</w:t>
      </w:r>
      <w:r w:rsidR="001655F7" w:rsidRPr="00BE4864">
        <w:rPr>
          <w:rFonts w:eastAsia="標楷體"/>
          <w:bCs/>
          <w:sz w:val="28"/>
          <w:szCs w:val="28"/>
        </w:rPr>
        <w:t>9</w:t>
      </w:r>
      <w:r w:rsidR="009141CD" w:rsidRPr="00BE4864">
        <w:rPr>
          <w:rFonts w:eastAsia="標楷體"/>
          <w:bCs/>
          <w:sz w:val="28"/>
          <w:szCs w:val="28"/>
        </w:rPr>
        <w:tab/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無線接收電路實現於一塊萬用板</w:t>
      </w:r>
      <w:r w:rsidR="009141CD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12</w:t>
      </w:r>
    </w:p>
    <w:p w:rsidR="00A47A0F" w:rsidRPr="00BE4864" w:rsidRDefault="00EF3C8F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1655F7" w:rsidRPr="00BE4864">
        <w:rPr>
          <w:rFonts w:eastAsia="標楷體"/>
          <w:sz w:val="28"/>
          <w:szCs w:val="28"/>
        </w:rPr>
        <w:t>20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數位類比轉換電路實現於一塊萬用板</w:t>
      </w:r>
      <w:r w:rsidR="00E24D95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12</w:t>
      </w:r>
    </w:p>
    <w:p w:rsidR="00EF3C8F" w:rsidRPr="00BE4864" w:rsidRDefault="00EF3C8F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1655F7" w:rsidRPr="00BE4864">
        <w:rPr>
          <w:rFonts w:eastAsia="標楷體"/>
          <w:sz w:val="28"/>
          <w:szCs w:val="28"/>
        </w:rPr>
        <w:t>21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相位控制</w:t>
      </w:r>
      <w:r w:rsidR="00BE4864" w:rsidRPr="00BE4864">
        <w:rPr>
          <w:rFonts w:eastAsia="標楷體" w:hAnsi="標楷體"/>
          <w:kern w:val="0"/>
          <w:sz w:val="28"/>
          <w:szCs w:val="28"/>
        </w:rPr>
        <w:t>電路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實現於麵包板</w:t>
      </w:r>
      <w:r w:rsidR="00E24D95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12</w:t>
      </w:r>
    </w:p>
    <w:p w:rsidR="00EF3C8F" w:rsidRPr="00BE4864" w:rsidRDefault="00EF3C8F" w:rsidP="004A5865">
      <w:pPr>
        <w:tabs>
          <w:tab w:val="left" w:pos="792"/>
          <w:tab w:val="right" w:leader="dot" w:pos="8773"/>
        </w:tabs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1655F7" w:rsidRPr="00BE4864">
        <w:rPr>
          <w:rFonts w:eastAsia="標楷體"/>
          <w:sz w:val="28"/>
          <w:szCs w:val="28"/>
        </w:rPr>
        <w:t>22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相位控制</w:t>
      </w:r>
      <w:r w:rsidR="00BE4864" w:rsidRPr="00BE4864">
        <w:rPr>
          <w:rFonts w:eastAsia="標楷體" w:hAnsi="標楷體"/>
          <w:kern w:val="0"/>
          <w:sz w:val="28"/>
          <w:szCs w:val="28"/>
        </w:rPr>
        <w:t>電路</w:t>
      </w:r>
      <w:r w:rsidR="00BE4864" w:rsidRPr="00BE4864">
        <w:rPr>
          <w:rFonts w:eastAsia="標楷體" w:hAnsi="標楷體" w:hint="eastAsia"/>
          <w:kern w:val="0"/>
          <w:sz w:val="28"/>
          <w:szCs w:val="28"/>
        </w:rPr>
        <w:t>實現於萬用板</w:t>
      </w:r>
      <w:r w:rsidR="00E24D95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12</w:t>
      </w:r>
    </w:p>
    <w:p w:rsidR="00F53AF7" w:rsidRPr="00BE4864" w:rsidRDefault="00F53AF7" w:rsidP="00E83E85">
      <w:pPr>
        <w:tabs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23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0V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110.3V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13</w:t>
      </w:r>
    </w:p>
    <w:p w:rsidR="00F53AF7" w:rsidRPr="00BE4864" w:rsidRDefault="00F53AF7" w:rsidP="00E83E85">
      <w:pPr>
        <w:tabs>
          <w:tab w:val="left" w:pos="792"/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24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左側發射端電位計滿刻度之四分之二時，右側是無線接收端之主電路的運作情形，交流輸出電壓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90V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13</w:t>
      </w:r>
    </w:p>
    <w:p w:rsidR="00F53AF7" w:rsidRPr="00BE4864" w:rsidRDefault="00F53AF7" w:rsidP="00E83E85">
      <w:pPr>
        <w:tabs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bCs/>
          <w:sz w:val="28"/>
          <w:szCs w:val="28"/>
        </w:rPr>
        <w:t>圖</w:t>
      </w:r>
      <w:r w:rsidR="001655F7" w:rsidRPr="00BE4864">
        <w:rPr>
          <w:rFonts w:eastAsia="標楷體"/>
          <w:bCs/>
          <w:sz w:val="28"/>
          <w:szCs w:val="28"/>
        </w:rPr>
        <w:t>25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左側發射端電位計滿刻度之四分之三時，右側是無線接收端之主電路的運作情形，交流輸出電壓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67.5V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13</w:t>
      </w:r>
    </w:p>
    <w:p w:rsidR="00F53AF7" w:rsidRPr="00BE4864" w:rsidRDefault="00F53AF7" w:rsidP="00E83E85">
      <w:pPr>
        <w:tabs>
          <w:tab w:val="left" w:pos="792"/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1655F7" w:rsidRPr="00BE4864">
        <w:rPr>
          <w:rFonts w:eastAsia="標楷體"/>
          <w:sz w:val="28"/>
          <w:szCs w:val="28"/>
        </w:rPr>
        <w:t>26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左側發射端電位計滿刻度時，右側是無線接收端之主電路的運作情形，交流輸出電壓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0V</w:t>
      </w:r>
      <w:r w:rsidR="00E24D95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14</w:t>
      </w:r>
    </w:p>
    <w:p w:rsidR="00F53AF7" w:rsidRPr="00BE4864" w:rsidRDefault="00F53AF7" w:rsidP="00E83E85">
      <w:pPr>
        <w:tabs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lastRenderedPageBreak/>
        <w:t>圖</w:t>
      </w:r>
      <w:r w:rsidR="001655F7" w:rsidRPr="00BE4864">
        <w:rPr>
          <w:rFonts w:eastAsia="標楷體"/>
          <w:sz w:val="28"/>
          <w:szCs w:val="28"/>
        </w:rPr>
        <w:t>27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0V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100.6V</w:t>
      </w:r>
      <w:r w:rsidR="00E24D95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14</w:t>
      </w:r>
    </w:p>
    <w:p w:rsidR="00F53AF7" w:rsidRPr="00BE4864" w:rsidRDefault="00F53AF7" w:rsidP="00E83E85">
      <w:pPr>
        <w:tabs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="001655F7" w:rsidRPr="00BE4864">
        <w:rPr>
          <w:rFonts w:eastAsia="標楷體"/>
          <w:sz w:val="28"/>
          <w:szCs w:val="28"/>
        </w:rPr>
        <w:t>28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左側發射端電位計滿刻度之四分之二時，右側是無線接收端之主電路的運作情形，交流輸出電壓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92.3V</w:t>
      </w:r>
      <w:r w:rsidR="00E24D95"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14</w:t>
      </w:r>
    </w:p>
    <w:p w:rsidR="001655F7" w:rsidRPr="00BE4864" w:rsidRDefault="001655F7" w:rsidP="00E83E85">
      <w:pPr>
        <w:tabs>
          <w:tab w:val="left" w:pos="792"/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Pr="00BE4864">
        <w:rPr>
          <w:rFonts w:eastAsia="標楷體"/>
          <w:sz w:val="28"/>
          <w:szCs w:val="28"/>
        </w:rPr>
        <w:t>29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左側發射端電位計滿刻度之四分之三時，右側是無線接收端之主電路的運作情形，交流輸出電壓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62V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15</w:t>
      </w:r>
    </w:p>
    <w:p w:rsidR="00F53AF7" w:rsidRPr="00182FB2" w:rsidRDefault="001655F7" w:rsidP="00E83E85">
      <w:pPr>
        <w:tabs>
          <w:tab w:val="left" w:pos="792"/>
          <w:tab w:val="right" w:leader="dot" w:pos="8773"/>
        </w:tabs>
        <w:ind w:left="847" w:hangingChars="262" w:hanging="847"/>
        <w:jc w:val="both"/>
        <w:rPr>
          <w:rFonts w:eastAsia="標楷體" w:hint="eastAsia"/>
          <w:sz w:val="28"/>
          <w:szCs w:val="28"/>
        </w:rPr>
      </w:pPr>
      <w:r w:rsidRPr="00BE4864">
        <w:rPr>
          <w:rFonts w:eastAsia="標楷體" w:hAnsi="標楷體"/>
          <w:sz w:val="28"/>
          <w:szCs w:val="28"/>
        </w:rPr>
        <w:t>圖</w:t>
      </w:r>
      <w:r w:rsidRPr="00BE4864">
        <w:rPr>
          <w:rFonts w:eastAsia="標楷體"/>
          <w:sz w:val="28"/>
          <w:szCs w:val="28"/>
        </w:rPr>
        <w:t>30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左側發射端電位計滿刻度時，右側是無線接收端之主電路的運作情形，交流輸出電壓</w:t>
      </w:r>
      <w:r w:rsidR="00BE4864" w:rsidRPr="00BE4864">
        <w:rPr>
          <w:rFonts w:eastAsia="標楷體" w:hAnsi="標楷體" w:hint="eastAsia"/>
          <w:color w:val="000000"/>
          <w:kern w:val="0"/>
          <w:sz w:val="28"/>
          <w:szCs w:val="28"/>
        </w:rPr>
        <w:t>0V</w:t>
      </w:r>
      <w:r w:rsidRPr="00BE4864">
        <w:rPr>
          <w:rFonts w:eastAsia="標楷體"/>
          <w:sz w:val="28"/>
          <w:szCs w:val="28"/>
        </w:rPr>
        <w:tab/>
      </w:r>
      <w:r w:rsidR="006309EE">
        <w:rPr>
          <w:rFonts w:eastAsia="標楷體" w:hint="eastAsia"/>
          <w:sz w:val="28"/>
          <w:szCs w:val="28"/>
        </w:rPr>
        <w:t>15</w:t>
      </w:r>
    </w:p>
    <w:p w:rsidR="00FD3CA8" w:rsidRPr="00182FB2" w:rsidRDefault="00FD3CA8" w:rsidP="00CF7C3D">
      <w:pPr>
        <w:rPr>
          <w:rFonts w:eastAsia="標楷體"/>
          <w:b/>
          <w:sz w:val="28"/>
          <w:szCs w:val="28"/>
        </w:rPr>
        <w:sectPr w:rsidR="00FD3CA8" w:rsidRPr="00182FB2" w:rsidSect="00C70FA9">
          <w:pgSz w:w="11906" w:h="16838" w:code="9"/>
          <w:pgMar w:top="1418" w:right="1418" w:bottom="1418" w:left="1418" w:header="851" w:footer="992" w:gutter="284"/>
          <w:pgNumType w:fmt="lowerRoman" w:start="1"/>
          <w:cols w:space="425"/>
          <w:titlePg/>
          <w:docGrid w:type="linesAndChars" w:linePitch="436" w:charSpace="8896"/>
        </w:sectPr>
      </w:pPr>
    </w:p>
    <w:p w:rsidR="00CF7C3D" w:rsidRPr="00182FB2" w:rsidRDefault="002356B8" w:rsidP="00B02C9C">
      <w:pPr>
        <w:jc w:val="center"/>
        <w:rPr>
          <w:rFonts w:eastAsia="標楷體"/>
          <w:b/>
          <w:sz w:val="40"/>
          <w:szCs w:val="40"/>
        </w:rPr>
      </w:pPr>
      <w:r w:rsidRPr="00182FB2">
        <w:rPr>
          <w:rFonts w:eastAsia="標楷體" w:hAnsi="標楷體"/>
          <w:b/>
          <w:sz w:val="40"/>
          <w:szCs w:val="40"/>
        </w:rPr>
        <w:lastRenderedPageBreak/>
        <w:t>壹、</w:t>
      </w:r>
      <w:r w:rsidR="00F22871" w:rsidRPr="00182FB2">
        <w:rPr>
          <w:rFonts w:eastAsia="標楷體" w:hAnsi="標楷體"/>
          <w:b/>
          <w:sz w:val="32"/>
          <w:szCs w:val="32"/>
        </w:rPr>
        <w:t>前言</w:t>
      </w:r>
    </w:p>
    <w:p w:rsidR="00F22871" w:rsidRPr="00182FB2" w:rsidRDefault="00F22871" w:rsidP="00F22871">
      <w:pPr>
        <w:ind w:leftChars="200" w:left="664" w:hangingChars="30" w:hanging="97"/>
        <w:rPr>
          <w:rFonts w:eastAsia="標楷體"/>
        </w:rPr>
      </w:pPr>
      <w:r w:rsidRPr="00182FB2">
        <w:rPr>
          <w:rFonts w:eastAsia="標楷體" w:hAnsi="標楷體"/>
          <w:sz w:val="28"/>
          <w:szCs w:val="28"/>
        </w:rPr>
        <w:t>一、研究製作</w:t>
      </w:r>
      <w:r w:rsidRPr="00182FB2">
        <w:rPr>
          <w:rFonts w:eastAsia="標楷體" w:hAnsi="標楷體"/>
          <w:b/>
          <w:sz w:val="32"/>
          <w:szCs w:val="32"/>
        </w:rPr>
        <w:t>動機</w:t>
      </w:r>
    </w:p>
    <w:p w:rsidR="00472FB7" w:rsidRPr="00182FB2" w:rsidRDefault="00F22871" w:rsidP="00F22871">
      <w:pPr>
        <w:ind w:leftChars="230" w:left="652" w:firstLineChars="200" w:firstLine="567"/>
        <w:rPr>
          <w:rFonts w:eastAsia="標楷體"/>
          <w:sz w:val="28"/>
          <w:szCs w:val="28"/>
        </w:rPr>
      </w:pPr>
      <w:r w:rsidRPr="00182FB2">
        <w:rPr>
          <w:rFonts w:eastAsia="標楷體" w:hAnsi="標楷體"/>
        </w:rPr>
        <w:t>一般家庭所用供電是固定大小之交流電源</w:t>
      </w:r>
      <w:r w:rsidRPr="00182FB2">
        <w:rPr>
          <w:rFonts w:eastAsia="標楷體"/>
        </w:rPr>
        <w:t>110V</w:t>
      </w:r>
      <w:r w:rsidRPr="00182FB2">
        <w:rPr>
          <w:rFonts w:eastAsia="標楷體" w:hAnsi="標楷體"/>
        </w:rPr>
        <w:t>，而某些家用電器之輸出功率的控制係採取切換電壓控制法，但其切換常採</w:t>
      </w:r>
      <w:r w:rsidRPr="00182FB2">
        <w:rPr>
          <w:rFonts w:eastAsia="標楷體"/>
        </w:rPr>
        <w:t>2</w:t>
      </w:r>
      <w:r w:rsidRPr="00182FB2">
        <w:rPr>
          <w:rFonts w:eastAsia="標楷體" w:hAnsi="標楷體"/>
        </w:rPr>
        <w:t>段或</w:t>
      </w:r>
      <w:r w:rsidRPr="00182FB2">
        <w:rPr>
          <w:rFonts w:eastAsia="標楷體"/>
        </w:rPr>
        <w:t>3</w:t>
      </w:r>
      <w:r w:rsidRPr="00182FB2">
        <w:rPr>
          <w:rFonts w:eastAsia="標楷體" w:hAnsi="標楷體"/>
        </w:rPr>
        <w:t>段式，因此電器之輸出功率的控制範圍即受限於</w:t>
      </w:r>
      <w:r w:rsidRPr="00182FB2">
        <w:rPr>
          <w:rFonts w:eastAsia="標楷體"/>
        </w:rPr>
        <w:t>2</w:t>
      </w:r>
      <w:r w:rsidRPr="00182FB2">
        <w:rPr>
          <w:rFonts w:eastAsia="標楷體" w:hAnsi="標楷體"/>
        </w:rPr>
        <w:t>段式或</w:t>
      </w:r>
      <w:r w:rsidRPr="00182FB2">
        <w:rPr>
          <w:rFonts w:eastAsia="標楷體"/>
        </w:rPr>
        <w:t>3</w:t>
      </w:r>
      <w:r w:rsidRPr="00182FB2">
        <w:rPr>
          <w:rFonts w:eastAsia="標楷體" w:hAnsi="標楷體"/>
        </w:rPr>
        <w:t>段式，而且此電壓切換電路是採內建於電器內部，因此使用者僅能在電器上進行操作。例如，電風扇之送風量控制，常見的僅有</w:t>
      </w:r>
      <w:r w:rsidRPr="00182FB2">
        <w:rPr>
          <w:rFonts w:eastAsia="標楷體"/>
        </w:rPr>
        <w:t>3</w:t>
      </w:r>
      <w:r w:rsidRPr="00182FB2">
        <w:rPr>
          <w:rFonts w:eastAsia="標楷體" w:hAnsi="標楷體"/>
        </w:rPr>
        <w:t>段式切換的「強、中、弱」運作模式；電暖器之發熱量控制，常見的亦僅有</w:t>
      </w:r>
      <w:r w:rsidRPr="00182FB2">
        <w:rPr>
          <w:rFonts w:eastAsia="標楷體"/>
        </w:rPr>
        <w:t>2</w:t>
      </w:r>
      <w:r w:rsidRPr="00182FB2">
        <w:rPr>
          <w:rFonts w:eastAsia="標楷體" w:hAnsi="標楷體"/>
        </w:rPr>
        <w:t>段式切換的「強、弱」操作模式。因此，本專題之創作動機為：在不變更這些電器之內部結構的前提下，研製一「低成本」、「小體積」、「易攜帶」之電壓轉換裝置，其可</w:t>
      </w:r>
      <w:r w:rsidRPr="00182FB2">
        <w:rPr>
          <w:rFonts w:eastAsia="標楷體" w:hAnsi="標楷體"/>
          <w:kern w:val="0"/>
        </w:rPr>
        <w:t>將家中固定值之交流電壓源</w:t>
      </w:r>
      <w:r w:rsidRPr="00182FB2">
        <w:rPr>
          <w:rFonts w:eastAsia="標楷體"/>
          <w:kern w:val="0"/>
        </w:rPr>
        <w:t>110V</w:t>
      </w:r>
      <w:r w:rsidRPr="00182FB2">
        <w:rPr>
          <w:rFonts w:eastAsia="標楷體" w:hAnsi="標楷體"/>
          <w:kern w:val="0"/>
        </w:rPr>
        <w:t>轉換成無段可變式之交流電壓源</w:t>
      </w:r>
      <w:r w:rsidRPr="00182FB2">
        <w:rPr>
          <w:rFonts w:eastAsia="標楷體"/>
          <w:kern w:val="0"/>
        </w:rPr>
        <w:t>0~110V</w:t>
      </w:r>
      <w:r w:rsidRPr="00182FB2">
        <w:rPr>
          <w:rFonts w:eastAsia="標楷體" w:hAnsi="標楷體"/>
          <w:kern w:val="0"/>
        </w:rPr>
        <w:t>，且此</w:t>
      </w:r>
      <w:r w:rsidRPr="00182FB2">
        <w:rPr>
          <w:rFonts w:eastAsia="標楷體" w:hAnsi="標楷體"/>
        </w:rPr>
        <w:t>轉換裝置可利用無線遙控方式操作。</w:t>
      </w:r>
      <w:r w:rsidRPr="00182FB2">
        <w:rPr>
          <w:rFonts w:eastAsia="標楷體" w:hAnsi="標楷體"/>
          <w:kern w:val="0"/>
        </w:rPr>
        <w:t>如此一來，上述</w:t>
      </w:r>
      <w:r w:rsidRPr="00182FB2">
        <w:rPr>
          <w:rFonts w:eastAsia="標楷體" w:hAnsi="標楷體"/>
        </w:rPr>
        <w:t>簡易型</w:t>
      </w:r>
      <w:r w:rsidRPr="00182FB2">
        <w:rPr>
          <w:rFonts w:eastAsia="標楷體" w:hAnsi="標楷體"/>
          <w:kern w:val="0"/>
        </w:rPr>
        <w:t>電器在搭配此</w:t>
      </w:r>
      <w:r w:rsidRPr="00182FB2">
        <w:rPr>
          <w:rFonts w:eastAsia="標楷體" w:hAnsi="標楷體"/>
        </w:rPr>
        <w:t>裝置後，其</w:t>
      </w:r>
      <w:r w:rsidRPr="00182FB2">
        <w:rPr>
          <w:rFonts w:eastAsia="標楷體" w:hAnsi="標楷體"/>
          <w:kern w:val="0"/>
        </w:rPr>
        <w:t>功率輸出的可控制</w:t>
      </w:r>
      <w:r w:rsidRPr="00182FB2">
        <w:rPr>
          <w:rFonts w:eastAsia="標楷體" w:hAnsi="標楷體"/>
        </w:rPr>
        <w:t>範圍</w:t>
      </w:r>
      <w:r w:rsidRPr="00182FB2">
        <w:rPr>
          <w:rFonts w:eastAsia="標楷體" w:hAnsi="標楷體"/>
          <w:kern w:val="0"/>
        </w:rPr>
        <w:t>即可由「</w:t>
      </w:r>
      <w:r w:rsidRPr="00182FB2">
        <w:rPr>
          <w:rFonts w:eastAsia="標楷體"/>
        </w:rPr>
        <w:t>2</w:t>
      </w:r>
      <w:r w:rsidRPr="00182FB2">
        <w:rPr>
          <w:rFonts w:eastAsia="標楷體" w:hAnsi="標楷體"/>
        </w:rPr>
        <w:t>或</w:t>
      </w:r>
      <w:r w:rsidRPr="00182FB2">
        <w:rPr>
          <w:rFonts w:eastAsia="標楷體"/>
        </w:rPr>
        <w:t>3</w:t>
      </w:r>
      <w:r w:rsidRPr="00182FB2">
        <w:rPr>
          <w:rFonts w:eastAsia="標楷體" w:hAnsi="標楷體"/>
        </w:rPr>
        <w:t>段式</w:t>
      </w:r>
      <w:r w:rsidRPr="00182FB2">
        <w:rPr>
          <w:rFonts w:eastAsia="標楷體" w:hAnsi="標楷體"/>
          <w:kern w:val="0"/>
        </w:rPr>
        <w:t>」的切換方式升級為</w:t>
      </w:r>
      <w:r w:rsidRPr="00182FB2">
        <w:rPr>
          <w:rFonts w:eastAsia="標楷體" w:hAnsi="標楷體"/>
        </w:rPr>
        <w:t>無段式的連續控制，而且使用者可在遠端以無線遙控器進行操作，免除需直接在電器上進行切換之不便性。除此之外，由於本電壓轉換裝置具可攜式（體機小易於攜帶）之特色，因此不論受控電器位處何地，只要將此裝置攜帶至該處搭配，則此簡易型的受控電器立即可提升具備上述功能。</w:t>
      </w:r>
    </w:p>
    <w:p w:rsidR="00C81558" w:rsidRPr="00182FB2" w:rsidRDefault="00C81558" w:rsidP="00472FB7">
      <w:pPr>
        <w:jc w:val="center"/>
        <w:rPr>
          <w:rFonts w:eastAsia="標楷體"/>
          <w:noProof/>
          <w:sz w:val="20"/>
        </w:rPr>
      </w:pPr>
    </w:p>
    <w:p w:rsidR="00937471" w:rsidRPr="00182FB2" w:rsidRDefault="00B02C9C" w:rsidP="00DD719B">
      <w:pPr>
        <w:jc w:val="both"/>
        <w:rPr>
          <w:rFonts w:eastAsia="標楷體"/>
          <w:sz w:val="28"/>
          <w:szCs w:val="28"/>
        </w:rPr>
      </w:pPr>
      <w:r w:rsidRPr="00182FB2">
        <w:rPr>
          <w:rFonts w:eastAsia="標楷體"/>
          <w:sz w:val="28"/>
          <w:szCs w:val="28"/>
        </w:rPr>
        <w:br w:type="page"/>
      </w:r>
      <w:r w:rsidR="00F22871" w:rsidRPr="00182FB2">
        <w:rPr>
          <w:rFonts w:eastAsia="標楷體" w:hAnsi="標楷體"/>
          <w:sz w:val="28"/>
          <w:szCs w:val="28"/>
        </w:rPr>
        <w:lastRenderedPageBreak/>
        <w:t>二</w:t>
      </w:r>
      <w:r w:rsidR="00937471" w:rsidRPr="00182FB2">
        <w:rPr>
          <w:rFonts w:eastAsia="標楷體" w:hAnsi="標楷體"/>
          <w:sz w:val="28"/>
          <w:szCs w:val="28"/>
        </w:rPr>
        <w:t>、製作架構</w:t>
      </w:r>
    </w:p>
    <w:p w:rsidR="00E016F8" w:rsidRPr="00182FB2" w:rsidRDefault="00E016F8" w:rsidP="00DD719B">
      <w:pPr>
        <w:jc w:val="both"/>
        <w:rPr>
          <w:rFonts w:eastAsia="標楷體"/>
          <w:sz w:val="28"/>
          <w:szCs w:val="28"/>
        </w:rPr>
      </w:pPr>
    </w:p>
    <w:p w:rsidR="00937471" w:rsidRPr="00182FB2" w:rsidRDefault="00AC60F3" w:rsidP="004F4094">
      <w:pPr>
        <w:jc w:val="center"/>
        <w:rPr>
          <w:rFonts w:eastAsia="標楷體"/>
          <w:sz w:val="28"/>
          <w:szCs w:val="28"/>
        </w:rPr>
      </w:pPr>
      <w:r w:rsidRPr="00182FB2">
        <w:rPr>
          <w:rFonts w:eastAsia="標楷體"/>
        </w:rPr>
        <w:object w:dxaOrig="9679" w:dyaOrig="138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7pt" o:ole="">
            <v:imagedata r:id="rId13" o:title=""/>
          </v:shape>
          <o:OLEObject Type="Embed" ProgID="Visio.Drawing.6" ShapeID="_x0000_i1025" DrawAspect="Content" ObjectID="_1468747640" r:id="rId14"/>
        </w:object>
      </w:r>
    </w:p>
    <w:p w:rsidR="00FB33AD" w:rsidRPr="00182FB2" w:rsidRDefault="00FB33AD" w:rsidP="00B02C9C">
      <w:pPr>
        <w:kinsoku w:val="0"/>
        <w:overflowPunct w:val="0"/>
        <w:jc w:val="center"/>
        <w:rPr>
          <w:rFonts w:eastAsia="標楷體"/>
          <w:sz w:val="28"/>
          <w:szCs w:val="28"/>
        </w:rPr>
      </w:pPr>
    </w:p>
    <w:p w:rsidR="00FB33AD" w:rsidRPr="00182FB2" w:rsidRDefault="00B02C9C" w:rsidP="00344AA9">
      <w:pPr>
        <w:kinsoku w:val="0"/>
        <w:overflowPunct w:val="0"/>
        <w:jc w:val="center"/>
        <w:rPr>
          <w:rFonts w:eastAsia="標楷體"/>
          <w:b/>
          <w:bCs/>
          <w:sz w:val="40"/>
          <w:szCs w:val="40"/>
        </w:rPr>
      </w:pPr>
      <w:r w:rsidRPr="00182FB2">
        <w:rPr>
          <w:rFonts w:eastAsia="標楷體"/>
        </w:rPr>
        <w:br w:type="page"/>
      </w:r>
      <w:r w:rsidR="00CF7C3D" w:rsidRPr="00182FB2">
        <w:rPr>
          <w:rFonts w:eastAsia="標楷體" w:hAnsi="標楷體"/>
          <w:b/>
          <w:bCs/>
          <w:sz w:val="40"/>
          <w:szCs w:val="40"/>
        </w:rPr>
        <w:lastRenderedPageBreak/>
        <w:t>貳、</w:t>
      </w:r>
      <w:r w:rsidR="00FB33AD" w:rsidRPr="00182FB2">
        <w:rPr>
          <w:rFonts w:eastAsia="標楷體" w:hAnsi="標楷體"/>
          <w:b/>
          <w:bCs/>
          <w:sz w:val="40"/>
          <w:szCs w:val="40"/>
        </w:rPr>
        <w:t>理論探討</w:t>
      </w:r>
    </w:p>
    <w:p w:rsidR="00F22871" w:rsidRPr="00182FB2" w:rsidRDefault="00F22871" w:rsidP="00F22871">
      <w:pPr>
        <w:widowControl/>
        <w:numPr>
          <w:ilvl w:val="0"/>
          <w:numId w:val="3"/>
        </w:numPr>
        <w:autoSpaceDE w:val="0"/>
        <w:autoSpaceDN w:val="0"/>
        <w:adjustRightInd w:val="0"/>
        <w:snapToGrid w:val="0"/>
        <w:spacing w:beforeLines="50" w:before="218" w:afterLines="50" w:after="218"/>
        <w:ind w:left="601" w:hanging="482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電路架構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19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322580</wp:posOffset>
                </wp:positionV>
                <wp:extent cx="533400" cy="285115"/>
                <wp:effectExtent l="635" t="0" r="0" b="1905"/>
                <wp:wrapNone/>
                <wp:docPr id="9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FA640D" w:rsidRDefault="006309EE" w:rsidP="00F228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DC</w:t>
                            </w:r>
                            <w:r w:rsidRPr="00FA640D"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7" style="position:absolute;left:0;text-align:left;margin-left:99.05pt;margin-top:25.4pt;width:42pt;height:22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rNtgIAALg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" filled="f" stroked="f">
                <v:textbox>
                  <w:txbxContent>
                    <w:p w:rsidR="006309EE" w:rsidRPr="00FA640D" w:rsidRDefault="006309EE" w:rsidP="00F228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DC</w:t>
                      </w:r>
                      <w:r w:rsidRPr="00FA640D"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309245</wp:posOffset>
                </wp:positionV>
                <wp:extent cx="914400" cy="285115"/>
                <wp:effectExtent l="0" t="4445" r="0" b="0"/>
                <wp:wrapNone/>
                <wp:docPr id="9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FA640D" w:rsidRDefault="006309EE" w:rsidP="00F22871">
                            <w:pPr>
                              <w:jc w:val="center"/>
                            </w:pPr>
                            <w:r>
                              <w:t>Low</w:t>
                            </w:r>
                            <w:r>
                              <w:rPr>
                                <w:rFonts w:hint="eastAsia"/>
                              </w:rPr>
                              <w:t xml:space="preserve"> 4 Bits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8" style="position:absolute;left:0;text-align:left;margin-left:306pt;margin-top:24.35pt;width:1in;height:22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sCtAIAALg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" filled="f" stroked="f">
                <v:textbox>
                  <w:txbxContent>
                    <w:p w:rsidR="006309EE" w:rsidRPr="00FA640D" w:rsidRDefault="006309EE" w:rsidP="00F22871">
                      <w:pPr>
                        <w:jc w:val="center"/>
                      </w:pPr>
                      <w:r>
                        <w:t>Low</w:t>
                      </w:r>
                      <w:r>
                        <w:rPr>
                          <w:rFonts w:hint="eastAsia"/>
                        </w:rPr>
                        <w:t xml:space="preserve"> 4 Bits</w:t>
                      </w:r>
                    </w:p>
                  </w:txbxContent>
                </v:textbox>
              </v:rect>
            </w:pict>
          </mc:Fallback>
        </mc:AlternateContent>
      </w:r>
    </w:p>
    <w:p w:rsidR="00F22871" w:rsidRPr="00182FB2" w:rsidRDefault="007C6B52" w:rsidP="00F22871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-56515</wp:posOffset>
                </wp:positionV>
                <wp:extent cx="1371600" cy="571500"/>
                <wp:effectExtent l="9525" t="10160" r="9525" b="8890"/>
                <wp:wrapNone/>
                <wp:docPr id="8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9EE" w:rsidRPr="00795B27" w:rsidRDefault="006309EE" w:rsidP="00F22871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類比數位</w:t>
                            </w:r>
                            <w:r w:rsidRPr="00795B27">
                              <w:rPr>
                                <w:rFonts w:ascii="標楷體" w:eastAsia="標楷體" w:hAnsi="標楷體" w:hint="eastAsia"/>
                              </w:rPr>
                              <w:t>轉換器</w:t>
                            </w:r>
                          </w:p>
                          <w:p w:rsidR="006309EE" w:rsidRPr="00FA640D" w:rsidRDefault="006309EE" w:rsidP="00F22871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FA640D">
                              <w:rPr>
                                <w:rFonts w:eastAsia="標楷體"/>
                              </w:rPr>
                              <w:t>(ADC0804)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9" style="position:absolute;margin-left:153pt;margin-top:-4.45pt;width:108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">
                <v:textbox>
                  <w:txbxContent>
                    <w:p w:rsidR="006309EE" w:rsidRPr="00795B27" w:rsidRDefault="006309EE" w:rsidP="00F22871">
                      <w:pPr>
                        <w:jc w:val="center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類比數位</w:t>
                      </w:r>
                      <w:r w:rsidRPr="00795B27">
                        <w:rPr>
                          <w:rFonts w:ascii="標楷體" w:eastAsia="標楷體" w:hAnsi="標楷體" w:hint="eastAsia"/>
                        </w:rPr>
                        <w:t>轉換器</w:t>
                      </w:r>
                    </w:p>
                    <w:p w:rsidR="006309EE" w:rsidRPr="00FA640D" w:rsidRDefault="006309EE" w:rsidP="00F22871">
                      <w:pPr>
                        <w:jc w:val="center"/>
                        <w:rPr>
                          <w:rFonts w:eastAsia="標楷體"/>
                        </w:rPr>
                      </w:pPr>
                      <w:r w:rsidRPr="00FA640D">
                        <w:rPr>
                          <w:rFonts w:eastAsia="標楷體"/>
                        </w:rPr>
                        <w:t>(ADC0804)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3257550</wp:posOffset>
                </wp:positionV>
                <wp:extent cx="1028700" cy="0"/>
                <wp:effectExtent l="19050" t="57150" r="9525" b="57150"/>
                <wp:wrapNone/>
                <wp:docPr id="8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56.5pt" to="261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3257550</wp:posOffset>
                </wp:positionV>
                <wp:extent cx="543560" cy="0"/>
                <wp:effectExtent l="19050" t="57150" r="8890" b="57150"/>
                <wp:wrapNone/>
                <wp:docPr id="8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3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56.5pt" to="420.8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2971800</wp:posOffset>
                </wp:positionV>
                <wp:extent cx="1485900" cy="571500"/>
                <wp:effectExtent l="9525" t="9525" r="9525" b="9525"/>
                <wp:wrapNone/>
                <wp:docPr id="8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9EE" w:rsidRPr="00795B27" w:rsidRDefault="006309EE" w:rsidP="00F22871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795B27">
                              <w:rPr>
                                <w:rFonts w:ascii="標楷體" w:eastAsia="標楷體" w:hAnsi="標楷體" w:hint="eastAsia"/>
                              </w:rPr>
                              <w:t>相位控制電路</w:t>
                            </w:r>
                          </w:p>
                          <w:p w:rsidR="006309EE" w:rsidRPr="00FA640D" w:rsidRDefault="006309EE" w:rsidP="00F22871">
                            <w:pPr>
                              <w:jc w:val="center"/>
                            </w:pPr>
                            <w:r w:rsidRPr="00FA640D">
                              <w:t>(TCA785 &amp; BTA16)</w:t>
                            </w:r>
                          </w:p>
                          <w:p w:rsidR="006309EE" w:rsidRDefault="006309EE" w:rsidP="00F228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0" style="position:absolute;margin-left:261pt;margin-top:234pt;width:117pt;height: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">
                <v:textbox>
                  <w:txbxContent>
                    <w:p w:rsidR="006309EE" w:rsidRPr="00795B27" w:rsidRDefault="006309EE" w:rsidP="00F22871">
                      <w:pPr>
                        <w:jc w:val="center"/>
                        <w:rPr>
                          <w:rFonts w:ascii="標楷體" w:eastAsia="標楷體" w:hAnsi="標楷體" w:hint="eastAsia"/>
                        </w:rPr>
                      </w:pPr>
                      <w:r w:rsidRPr="00795B27">
                        <w:rPr>
                          <w:rFonts w:ascii="標楷體" w:eastAsia="標楷體" w:hAnsi="標楷體" w:hint="eastAsia"/>
                        </w:rPr>
                        <w:t>相位控制電路</w:t>
                      </w:r>
                    </w:p>
                    <w:p w:rsidR="006309EE" w:rsidRPr="00FA640D" w:rsidRDefault="006309EE" w:rsidP="00F22871">
                      <w:pPr>
                        <w:jc w:val="center"/>
                      </w:pPr>
                      <w:r w:rsidRPr="00FA640D">
                        <w:t>(TCA785 &amp; BTA16)</w:t>
                      </w:r>
                    </w:p>
                    <w:p w:rsidR="006309EE" w:rsidRDefault="006309EE" w:rsidP="00F22871"/>
                  </w:txbxContent>
                </v:textbox>
              </v:rect>
            </w:pict>
          </mc:Fallback>
        </mc:AlternateContent>
      </w:r>
      <w:r>
        <w:rPr>
          <w:rFonts w:eastAsia="標楷體"/>
          <w:noProof/>
        </w:rPr>
        <mc:AlternateContent>
          <mc:Choice Requires="wpc">
            <w:drawing>
              <wp:inline distT="0" distB="0" distL="0" distR="0">
                <wp:extent cx="5600700" cy="3803650"/>
                <wp:effectExtent l="0" t="0" r="0" b="0"/>
                <wp:docPr id="85" name="畫布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" name="Line 42"/>
                        <wps:cNvCnPr/>
                        <wps:spPr bwMode="auto">
                          <a:xfrm>
                            <a:off x="1257300" y="228600"/>
                            <a:ext cx="685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3"/>
                        <wps:cNvCnPr/>
                        <wps:spPr bwMode="auto">
                          <a:xfrm>
                            <a:off x="4114800" y="22860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771900" y="914400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>編碼器</w:t>
                              </w:r>
                            </w:p>
                            <w:p w:rsidR="006309EE" w:rsidRPr="00FA640D" w:rsidRDefault="006309EE" w:rsidP="00F22871">
                              <w:pPr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(HT-12E)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45"/>
                        <wps:cNvCnPr/>
                        <wps:spPr bwMode="auto">
                          <a:xfrm flipH="1">
                            <a:off x="3200400" y="125666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14500" y="914400"/>
                            <a:ext cx="14859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RF</w:t>
                              </w: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>無線發射電路</w:t>
                              </w:r>
                            </w:p>
                            <w:p w:rsidR="006309EE" w:rsidRPr="00FA640D" w:rsidRDefault="006309EE" w:rsidP="00F22871">
                              <w:pPr>
                                <w:rPr>
                                  <w:rFonts w:eastAsia="標楷體"/>
                                </w:rPr>
                              </w:pP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 xml:space="preserve">   </w:t>
                              </w:r>
                              <w:r w:rsidRPr="00FA640D">
                                <w:rPr>
                                  <w:rFonts w:eastAsia="標楷體"/>
                                </w:rPr>
                                <w:t xml:space="preserve">  (TG-11)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7"/>
                        <wps:cNvCnPr/>
                        <wps:spPr bwMode="auto">
                          <a:xfrm flipH="1">
                            <a:off x="114300" y="1257300"/>
                            <a:ext cx="1600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8"/>
                        <wps:cNvCnPr/>
                        <wps:spPr bwMode="auto">
                          <a:xfrm flipH="1" flipV="1">
                            <a:off x="114300" y="1238885"/>
                            <a:ext cx="635" cy="932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9"/>
                        <wps:cNvCnPr/>
                        <wps:spPr bwMode="auto">
                          <a:xfrm>
                            <a:off x="114300" y="217170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57200" y="182880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RF</w:t>
                              </w: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>無線接收電路</w:t>
                              </w:r>
                            </w:p>
                            <w:p w:rsidR="006309EE" w:rsidRPr="00FA640D" w:rsidRDefault="006309EE" w:rsidP="00F22871">
                              <w:pPr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(TG-11)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1"/>
                        <wps:cNvCnPr/>
                        <wps:spPr bwMode="auto">
                          <a:xfrm>
                            <a:off x="1828800" y="217170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400300" y="1828800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>編碼器</w:t>
                              </w:r>
                            </w:p>
                            <w:p w:rsidR="006309EE" w:rsidRPr="00FA640D" w:rsidRDefault="006309EE" w:rsidP="00F22871">
                              <w:pPr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(HT-12E)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3"/>
                        <wps:cNvCnPr/>
                        <wps:spPr bwMode="auto">
                          <a:xfrm>
                            <a:off x="3314700" y="217170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886200" y="182880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數位類比</w:t>
                              </w: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>轉換器</w:t>
                              </w:r>
                            </w:p>
                            <w:p w:rsidR="006309EE" w:rsidRPr="00FA640D" w:rsidRDefault="006309EE" w:rsidP="00F22871">
                              <w:pPr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(DAC0800)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5"/>
                        <wps:cNvCnPr/>
                        <wps:spPr bwMode="auto">
                          <a:xfrm>
                            <a:off x="4342765" y="24003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200400" y="12573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FA640D" w:rsidRDefault="006309EE" w:rsidP="00F22871">
                              <w:pPr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12-Bit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300" y="1257300"/>
                            <a:ext cx="1371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>無線傳輸信號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714500" y="21717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 xml:space="preserve"> 12-Bit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199765" y="2171700"/>
                            <a:ext cx="6864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FA640D" w:rsidRDefault="006309EE" w:rsidP="00F22871">
                              <w:pPr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 xml:space="preserve"> 4-Bit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695700" y="2514600"/>
                            <a:ext cx="800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FA640D" w:rsidRDefault="006309EE" w:rsidP="00F22871">
                              <w:pPr>
                                <w:rPr>
                                  <w:rFonts w:eastAsia="標楷體"/>
                                </w:rPr>
                              </w:pPr>
                              <w:r w:rsidRPr="00795B27"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 w:rsidRPr="00795B27">
                                <w:rPr>
                                  <w:rFonts w:eastAsia="標楷體"/>
                                </w:rPr>
                                <w:t xml:space="preserve"> </w:t>
                              </w:r>
                              <w:r w:rsidRPr="00FA640D">
                                <w:rPr>
                                  <w:rFonts w:eastAsia="標楷體"/>
                                </w:rPr>
                                <w:t>0~5V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828800" y="21717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FA640D" w:rsidRDefault="006309EE" w:rsidP="00F22871">
                              <w:pPr>
                                <w:rPr>
                                  <w:rFonts w:eastAsia="標楷體"/>
                                </w:rPr>
                              </w:pPr>
                              <w:r w:rsidRPr="00FA640D">
                                <w:rPr>
                                  <w:rFonts w:eastAsia="標楷體"/>
                                </w:rPr>
                                <w:t>12-Bit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79705" y="3460750"/>
                            <a:ext cx="3124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261BAE" w:rsidRDefault="006309EE" w:rsidP="00F22871">
                              <w:pPr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(可送</w:t>
                              </w:r>
                              <w:r w:rsidRPr="00261BA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至電風扇或電暖器等</w:t>
                              </w:r>
                              <w:r w:rsidRPr="00557CA8">
                                <w:rPr>
                                  <w:rFonts w:eastAsia="標楷體"/>
                                  <w:bCs/>
                                </w:rPr>
                                <w:t>AC 110V</w:t>
                              </w:r>
                              <w:r w:rsidRPr="00261BAE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的電器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4300" y="56515"/>
                            <a:ext cx="114236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09EE" w:rsidRPr="00795B27" w:rsidRDefault="006309EE" w:rsidP="00F22871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電位計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4"/>
                        <wps:cNvCnPr/>
                        <wps:spPr bwMode="auto">
                          <a:xfrm>
                            <a:off x="3314700" y="228600"/>
                            <a:ext cx="8001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648200" y="291465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FA640D" w:rsidRDefault="006309EE" w:rsidP="00F22871"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FA640D">
                                <w:t>AC110V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78230" y="2851150"/>
                            <a:ext cx="13716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09EE" w:rsidRPr="00FA640D" w:rsidRDefault="006309EE" w:rsidP="00F22871"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 w:rsidRPr="00FA640D">
                                <w:t>AC 0~110V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40" o:spid="_x0000_s1031" editas="canvas" style="width:441pt;height:299.5pt;mso-position-horizontal-relative:char;mso-position-vertical-relative:line" coordsize="56007,3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">
                <v:shape id="_x0000_s1032" type="#_x0000_t75" style="position:absolute;width:56007;height:38036;visibility:visible;mso-wrap-style:square">
                  <v:fill o:detectmouseclick="t"/>
                  <v:path o:connecttype="none"/>
                </v:shape>
                <v:line id="Line 42" o:spid="_x0000_s1033" style="position:absolute;visibility:visible;mso-wrap-style:square" from="12573,2286" to="19431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<v:stroke endarrow="block"/>
                </v:line>
                <v:line id="Line 43" o:spid="_x0000_s1034" style="position:absolute;visibility:visible;mso-wrap-style:square" from="41148,2286" to="4115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<v:stroke endarrow="block"/>
                </v:line>
                <v:rect id="Rectangle 44" o:spid="_x0000_s1035" style="position:absolute;left:37719;top:9144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6309EE" w:rsidRPr="00795B27" w:rsidRDefault="006309EE" w:rsidP="00F22871">
                        <w:pPr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795B27">
                          <w:rPr>
                            <w:rFonts w:ascii="標楷體" w:eastAsia="標楷體" w:hAnsi="標楷體" w:hint="eastAsia"/>
                          </w:rPr>
                          <w:t>編碼器</w:t>
                        </w:r>
                      </w:p>
                      <w:p w:rsidR="006309EE" w:rsidRPr="00FA640D" w:rsidRDefault="006309EE" w:rsidP="00F22871">
                        <w:pPr>
                          <w:jc w:val="center"/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(HT-12E)</w:t>
                        </w:r>
                      </w:p>
                    </w:txbxContent>
                  </v:textbox>
                </v:rect>
                <v:line id="Line 45" o:spid="_x0000_s1036" style="position:absolute;flip:x;visibility:visible;mso-wrap-style:square" from="32004,12566" to="3771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A48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A5h/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8DjxAAAANsAAAAPAAAAAAAAAAAA&#10;AAAAAKECAABkcnMvZG93bnJldi54bWxQSwUGAAAAAAQABAD5AAAAkgMAAAAA&#10;">
                  <v:stroke endarrow="block"/>
                </v:line>
                <v:rect id="Rectangle 46" o:spid="_x0000_s1037" style="position:absolute;left:17145;top:9144;width:1485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6309EE" w:rsidRPr="00795B27" w:rsidRDefault="006309EE" w:rsidP="00F22871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RF</w:t>
                        </w:r>
                        <w:r w:rsidRPr="00795B27">
                          <w:rPr>
                            <w:rFonts w:ascii="標楷體" w:eastAsia="標楷體" w:hAnsi="標楷體" w:hint="eastAsia"/>
                          </w:rPr>
                          <w:t>無線發射電路</w:t>
                        </w:r>
                      </w:p>
                      <w:p w:rsidR="006309EE" w:rsidRPr="00FA640D" w:rsidRDefault="006309EE" w:rsidP="00F22871">
                        <w:pPr>
                          <w:rPr>
                            <w:rFonts w:eastAsia="標楷體"/>
                          </w:rPr>
                        </w:pPr>
                        <w:r w:rsidRPr="00795B27">
                          <w:rPr>
                            <w:rFonts w:ascii="標楷體" w:eastAsia="標楷體" w:hAnsi="標楷體" w:hint="eastAsia"/>
                          </w:rPr>
                          <w:t xml:space="preserve">   </w:t>
                        </w:r>
                        <w:r w:rsidRPr="00FA640D">
                          <w:rPr>
                            <w:rFonts w:eastAsia="標楷體"/>
                          </w:rPr>
                          <w:t xml:space="preserve">  (TG-11)</w:t>
                        </w:r>
                      </w:p>
                    </w:txbxContent>
                  </v:textbox>
                </v:rect>
                <v:line id="Line 47" o:spid="_x0000_s1038" style="position:absolute;flip:x;visibility:visible;mso-wrap-style:square" from="1143,12573" to="1714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S97cAAAADbAAAADwAAAGRycy9kb3ducmV2LnhtbESPS4vCMBSF9wP+h3AFd2OqiAzVKCIo&#10;Irrwub4016ba3JQmav33RhBmeTiPjzOeNrYUD6p94VhBr5uAIM6cLjhXcDwsfv9A+ICssXRMCl7k&#10;YTpp/Ywx1e7JO3rsQy7iCPsUFZgQqlRKnxmy6LuuIo7exdUWQ5R1LnWNzzhuS9lPkqG0WHAkGKxo&#10;bii77e82cpeX7WlzXmZb2zM8v1aF5vVLqU67mY1ABGrCf/jbXmkFwwF8vsQfIC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kve3AAAAA2wAAAA8AAAAAAAAAAAAAAAAA&#10;oQIAAGRycy9kb3ducmV2LnhtbFBLBQYAAAAABAAEAPkAAACOAwAAAAA=&#10;" strokeweight="1.5pt">
                  <v:stroke dashstyle="dash"/>
                </v:line>
                <v:line id="Line 48" o:spid="_x0000_s1039" style="position:absolute;flip:x y;visibility:visible;mso-wrap-style:square" from="1143,12388" to="1149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NkhcQAAADbAAAADwAAAGRycy9kb3ducmV2LnhtbESPQWvCQBSE74X+h+UJvRTdtGAo0VXS&#10;QKm3WrX3Z/aZxGTfht1tjP++KxQ8DjPzDbNcj6YTAznfWFbwMktAEJdWN1wpOOw/pm8gfEDW2Fkm&#10;BVfysF49Piwx0/bC3zTsQiUihH2GCuoQ+kxKX9Zk0M9sTxy9k3UGQ5SuktrhJcJNJ1+TJJUGG44L&#10;NfZU1FS2u1+joN2n9ngq3Pnwdf75xHdJ+Xz7rNTTZMwXIAKN4R7+b2+0gnQOty/x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2SFxAAAANsAAAAPAAAAAAAAAAAA&#10;AAAAAKECAABkcnMvZG93bnJldi54bWxQSwUGAAAAAAQABAD5AAAAkgMAAAAA&#10;" strokeweight="1.5pt">
                  <v:stroke dashstyle="dash"/>
                </v:line>
                <v:line id="Line 49" o:spid="_x0000_s1040" style="position:absolute;visibility:visible;mso-wrap-style:square" from="1143,21717" to="4572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uIsMYAAADbAAAADwAAAGRycy9kb3ducmV2LnhtbESPzWvCQBTE70L/h+UVvIhuLDSU6Cr2&#10;Q1s8FOLHobdH9jUbzL5Ns6vG/94tCB6HmfkNM513thYnan3lWMF4lIAgLpyuuFSw2y6HLyB8QNZY&#10;OyYFF/Iwnz30pphpd+acTptQighhn6ECE0KTSekLQxb9yDXE0ft1rcUQZVtK3eI5wm0tn5IklRYr&#10;jgsGG3ozVBw2RxspH+PFM5nXv7x+/z6sV7uf/eCzUar/2C0mIAJ14R6+tb+0gjSF/y/xB8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LiLDGAAAA2wAAAA8AAAAAAAAA&#10;AAAAAAAAoQIAAGRycy9kb3ducmV2LnhtbFBLBQYAAAAABAAEAPkAAACUAwAAAAA=&#10;" strokeweight="1.5pt">
                  <v:stroke dashstyle="dash" endarrow="block"/>
                </v:line>
                <v:rect id="Rectangle 50" o:spid="_x0000_s1041" style="position:absolute;left:4572;top:18288;width:1371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6309EE" w:rsidRPr="00795B27" w:rsidRDefault="006309EE" w:rsidP="00F22871">
                        <w:pPr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RF</w:t>
                        </w:r>
                        <w:r w:rsidRPr="00795B27">
                          <w:rPr>
                            <w:rFonts w:ascii="標楷體" w:eastAsia="標楷體" w:hAnsi="標楷體" w:hint="eastAsia"/>
                          </w:rPr>
                          <w:t>無線接收電路</w:t>
                        </w:r>
                      </w:p>
                      <w:p w:rsidR="006309EE" w:rsidRPr="00FA640D" w:rsidRDefault="006309EE" w:rsidP="00F22871">
                        <w:pPr>
                          <w:jc w:val="center"/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(TG-11)</w:t>
                        </w:r>
                      </w:p>
                    </w:txbxContent>
                  </v:textbox>
                </v:rect>
                <v:line id="Line 51" o:spid="_x0000_s1042" style="position:absolute;visibility:visible;mso-wrap-style:square" from="18288,21717" to="24003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rect id="Rectangle 52" o:spid="_x0000_s1043" style="position:absolute;left:24003;top:18288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6309EE" w:rsidRPr="00795B27" w:rsidRDefault="006309EE" w:rsidP="00F22871">
                        <w:pPr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  <w:r w:rsidRPr="00795B27">
                          <w:rPr>
                            <w:rFonts w:ascii="標楷體" w:eastAsia="標楷體" w:hAnsi="標楷體" w:hint="eastAsia"/>
                          </w:rPr>
                          <w:t>編碼器</w:t>
                        </w:r>
                      </w:p>
                      <w:p w:rsidR="006309EE" w:rsidRPr="00FA640D" w:rsidRDefault="006309EE" w:rsidP="00F22871">
                        <w:pPr>
                          <w:jc w:val="center"/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(HT-12E)</w:t>
                        </w:r>
                      </w:p>
                    </w:txbxContent>
                  </v:textbox>
                </v:rect>
                <v:line id="Line 53" o:spid="_x0000_s1044" style="position:absolute;visibility:visible;mso-wrap-style:square" from="33147,21717" to="38862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rect id="Rectangle 54" o:spid="_x0000_s1045" style="position:absolute;left:38862;top:18288;width:1371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>
                  <v:textbox>
                    <w:txbxContent>
                      <w:p w:rsidR="006309EE" w:rsidRPr="00795B27" w:rsidRDefault="006309EE" w:rsidP="00F22871">
                        <w:pPr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數位類比</w:t>
                        </w:r>
                        <w:r w:rsidRPr="00795B27">
                          <w:rPr>
                            <w:rFonts w:ascii="標楷體" w:eastAsia="標楷體" w:hAnsi="標楷體" w:hint="eastAsia"/>
                          </w:rPr>
                          <w:t>轉換器</w:t>
                        </w:r>
                      </w:p>
                      <w:p w:rsidR="006309EE" w:rsidRPr="00FA640D" w:rsidRDefault="006309EE" w:rsidP="00F22871">
                        <w:pPr>
                          <w:jc w:val="center"/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(DAC0800)</w:t>
                        </w:r>
                      </w:p>
                    </w:txbxContent>
                  </v:textbox>
                </v:rect>
                <v:line id="Line 55" o:spid="_x0000_s1046" style="position:absolute;visibility:visible;mso-wrap-style:square" from="43427,24003" to="43434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<v:stroke endarrow="block"/>
                </v:line>
                <v:rect id="Rectangle 56" o:spid="_x0000_s1047" style="position:absolute;left:32004;top:12573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6309EE" w:rsidRPr="00FA640D" w:rsidRDefault="006309EE" w:rsidP="00F22871">
                        <w:pPr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12-Bit</w:t>
                        </w:r>
                      </w:p>
                    </w:txbxContent>
                  </v:textbox>
                </v:rect>
                <v:rect id="Rectangle 57" o:spid="_x0000_s1048" style="position:absolute;left:1143;top:12573;width:13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6309EE" w:rsidRPr="00795B27" w:rsidRDefault="006309EE" w:rsidP="00F22871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 w:rsidRPr="00795B27">
                          <w:rPr>
                            <w:rFonts w:ascii="標楷體" w:eastAsia="標楷體" w:hAnsi="標楷體" w:hint="eastAsia"/>
                          </w:rPr>
                          <w:t>無線傳輸信號</w:t>
                        </w:r>
                      </w:p>
                    </w:txbxContent>
                  </v:textbox>
                </v:rect>
                <v:rect id="Rectangle 58" o:spid="_x0000_s1049" style="position:absolute;left:17145;top:21717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6309EE" w:rsidRPr="00795B27" w:rsidRDefault="006309EE" w:rsidP="00F2287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795B27">
                          <w:rPr>
                            <w:rFonts w:ascii="標楷體" w:eastAsia="標楷體" w:hAnsi="標楷體" w:hint="eastAsia"/>
                          </w:rPr>
                          <w:t xml:space="preserve"> 12-Bit</w:t>
                        </w:r>
                      </w:p>
                    </w:txbxContent>
                  </v:textbox>
                </v:rect>
                <v:rect id="Rectangle 59" o:spid="_x0000_s1050" style="position:absolute;left:31997;top:21717;width:686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6309EE" w:rsidRPr="00FA640D" w:rsidRDefault="006309EE" w:rsidP="00F22871">
                        <w:pPr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 xml:space="preserve"> 4-Bit</w:t>
                        </w:r>
                      </w:p>
                    </w:txbxContent>
                  </v:textbox>
                </v:rect>
                <v:rect id="Rectangle 60" o:spid="_x0000_s1051" style="position:absolute;left:36957;top:25146;width:8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    <v:textbox>
                    <w:txbxContent>
                      <w:p w:rsidR="006309EE" w:rsidRPr="00FA640D" w:rsidRDefault="006309EE" w:rsidP="00F22871">
                        <w:pPr>
                          <w:rPr>
                            <w:rFonts w:eastAsia="標楷體"/>
                          </w:rPr>
                        </w:pPr>
                        <w:r w:rsidRPr="00795B27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795B27">
                          <w:rPr>
                            <w:rFonts w:eastAsia="標楷體"/>
                          </w:rPr>
                          <w:t xml:space="preserve"> </w:t>
                        </w:r>
                        <w:r w:rsidRPr="00FA640D">
                          <w:rPr>
                            <w:rFonts w:eastAsia="標楷體"/>
                          </w:rPr>
                          <w:t>0~5V</w:t>
                        </w:r>
                      </w:p>
                    </w:txbxContent>
                  </v:textbox>
                </v:rect>
                <v:rect id="Rectangle 61" o:spid="_x0000_s1052" style="position:absolute;left:18288;top:21717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euc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R65wgAAANsAAAAPAAAAAAAAAAAAAAAAAJgCAABkcnMvZG93&#10;bnJldi54bWxQSwUGAAAAAAQABAD1AAAAhwMAAAAA&#10;" filled="f" stroked="f">
                  <v:textbox>
                    <w:txbxContent>
                      <w:p w:rsidR="006309EE" w:rsidRPr="00FA640D" w:rsidRDefault="006309EE" w:rsidP="00F22871">
                        <w:pPr>
                          <w:rPr>
                            <w:rFonts w:eastAsia="標楷體"/>
                          </w:rPr>
                        </w:pPr>
                        <w:r w:rsidRPr="00FA640D">
                          <w:rPr>
                            <w:rFonts w:eastAsia="標楷體"/>
                          </w:rPr>
                          <w:t>12-Bit</w:t>
                        </w:r>
                      </w:p>
                    </w:txbxContent>
                  </v:textbox>
                </v:rect>
                <v:rect id="Rectangle 62" o:spid="_x0000_s1053" style="position:absolute;left:1797;top:34607;width:3124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7Is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t6W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yLEAAAA2wAAAA8AAAAAAAAAAAAAAAAAmAIAAGRycy9k&#10;b3ducmV2LnhtbFBLBQYAAAAABAAEAPUAAACJAwAAAAA=&#10;" filled="f" stroked="f">
                  <v:textbox>
                    <w:txbxContent>
                      <w:p w:rsidR="006309EE" w:rsidRPr="00261BAE" w:rsidRDefault="006309EE" w:rsidP="00F22871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Cs/>
                          </w:rPr>
                          <w:t>(可送</w:t>
                        </w:r>
                        <w:r w:rsidRPr="00261BAE">
                          <w:rPr>
                            <w:rFonts w:ascii="標楷體" w:eastAsia="標楷體" w:hAnsi="標楷體" w:hint="eastAsia"/>
                            <w:bCs/>
                          </w:rPr>
                          <w:t>至電風扇或電暖器等</w:t>
                        </w:r>
                        <w:r w:rsidRPr="00557CA8">
                          <w:rPr>
                            <w:rFonts w:eastAsia="標楷體"/>
                            <w:bCs/>
                          </w:rPr>
                          <w:t>AC 110V</w:t>
                        </w:r>
                        <w:r w:rsidRPr="00261BAE">
                          <w:rPr>
                            <w:rFonts w:ascii="標楷體" w:eastAsia="標楷體" w:hAnsi="標楷體" w:hint="eastAsia"/>
                            <w:bCs/>
                          </w:rPr>
                          <w:t>的電器</w:t>
                        </w:r>
                        <w:r>
                          <w:rPr>
                            <w:rFonts w:ascii="標楷體" w:eastAsia="標楷體" w:hAnsi="標楷體" w:hint="eastAsia"/>
                            <w:bCs/>
                          </w:rPr>
                          <w:t>)</w:t>
                        </w:r>
                      </w:p>
                    </w:txbxContent>
                  </v:textbox>
                </v:rect>
                <v:rect id="Rectangle 63" o:spid="_x0000_s1054" style="position:absolute;left:1143;top:565;width:1142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>
                  <v:textbox>
                    <w:txbxContent>
                      <w:p w:rsidR="006309EE" w:rsidRPr="00795B27" w:rsidRDefault="006309EE" w:rsidP="00F22871">
                        <w:pPr>
                          <w:jc w:val="center"/>
                          <w:rPr>
                            <w:rFonts w:ascii="標楷體" w:eastAsia="標楷體" w:hAnsi="標楷體" w:hint="eastAsia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電位計</w:t>
                        </w:r>
                      </w:p>
                    </w:txbxContent>
                  </v:textbox>
                </v:rect>
                <v:line id="Line 64" o:spid="_x0000_s1055" style="position:absolute;visibility:visible;mso-wrap-style:square" from="33147,2286" to="41148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    <v:rect id="Rectangle 66" o:spid="_x0000_s1056" style="position:absolute;left:46482;top:29146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ZdMMA&#10;AADbAAAADwAAAGRycy9kb3ducmV2LnhtbESPQYvCMBSE78L+h/AW9iKa6kGkaxQRli2LIFbX86N5&#10;tsXmpTaxrf/eCILHYWa+YRar3lSipcaVlhVMxhEI4szqknMFx8PPaA7CeWSNlWVScCcHq+XHYIGx&#10;th3vqU19LgKEXYwKCu/rWEqXFWTQjW1NHLyzbQz6IJtc6ga7ADeVnEbRTBosOSwUWNOmoOyS3oyC&#10;Ltu1p8P2V+6Gp8TyNblu0v8/pb4++/U3CE+9f4df7UQrm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hZdMMAAADbAAAADwAAAAAAAAAAAAAAAACYAgAAZHJzL2Rv&#10;d25yZXYueG1sUEsFBgAAAAAEAAQA9QAAAIgDAAAAAA==&#10;" filled="f" stroked="f">
                  <v:textbox>
                    <w:txbxContent>
                      <w:p w:rsidR="006309EE" w:rsidRPr="00FA640D" w:rsidRDefault="006309EE" w:rsidP="00F22871"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FA640D">
                          <w:t>AC110V</w:t>
                        </w:r>
                      </w:p>
                    </w:txbxContent>
                  </v:textbox>
                </v:rect>
                <v:rect id="Rectangle 70" o:spid="_x0000_s1057" style="position:absolute;left:10782;top:28511;width:13716;height:7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878QA&#10;AADbAAAADwAAAGRycy9kb3ducmV2LnhtbESP3WrCQBSE7wXfYTlCb6RutCAhdRURxFAKYvy5PmRP&#10;k9Ds2Zhdk/Ttu4WCl8PMfMOsNoOpRUetqywrmM8iEMS51RUXCi7n/WsMwnlkjbVlUvBDDjbr8WiF&#10;ibY9n6jLfCEChF2CCkrvm0RKl5dk0M1sQxy8L9sa9EG2hdQt9gFuarmIoqU0WHFYKLGhXUn5d/Yw&#10;Cvr82N3Onwd5nN5Sy/f0vsuuH0q9TIbtOwhPg3+G/9upVhC/wd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/O/EAAAA2wAAAA8AAAAAAAAAAAAAAAAAmAIAAGRycy9k&#10;b3ducmV2LnhtbFBLBQYAAAAABAAEAPUAAACJAwAAAAA=&#10;" filled="f" stroked="f">
                  <v:textbox>
                    <w:txbxContent>
                      <w:p w:rsidR="006309EE" w:rsidRPr="00FA640D" w:rsidRDefault="006309EE" w:rsidP="00F22871"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 w:rsidRPr="00FA640D">
                          <w:t>AC 0~110V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1</w:t>
      </w:r>
      <w:r w:rsidRPr="00182FB2">
        <w:rPr>
          <w:rFonts w:eastAsia="標楷體"/>
          <w:color w:val="FF0000"/>
          <w:kern w:val="0"/>
        </w:rPr>
        <w:t xml:space="preserve"> </w:t>
      </w:r>
      <w:r w:rsidRPr="00182FB2">
        <w:rPr>
          <w:rFonts w:eastAsia="標楷體" w:hAnsi="標楷體"/>
          <w:kern w:val="0"/>
        </w:rPr>
        <w:t>電路方塊圖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color w:val="FF0000"/>
          <w:kern w:val="0"/>
        </w:rPr>
      </w:pPr>
    </w:p>
    <w:p w:rsidR="00F22871" w:rsidRPr="00182FB2" w:rsidRDefault="00F22871" w:rsidP="00F22871">
      <w:pPr>
        <w:adjustRightInd w:val="0"/>
        <w:snapToGrid w:val="0"/>
        <w:ind w:firstLineChars="400" w:firstLine="1134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本專題所研製電路之方塊示意圖如</w:t>
      </w: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1</w:t>
      </w:r>
      <w:r w:rsidRPr="00182FB2">
        <w:rPr>
          <w:rFonts w:eastAsia="標楷體" w:hAnsi="標楷體"/>
          <w:kern w:val="0"/>
        </w:rPr>
        <w:t>所示，其運作原理簡述如下：</w:t>
      </w:r>
    </w:p>
    <w:p w:rsidR="00F22871" w:rsidRPr="00182FB2" w:rsidRDefault="00F22871" w:rsidP="00F22871">
      <w:pPr>
        <w:numPr>
          <w:ilvl w:val="1"/>
          <w:numId w:val="3"/>
        </w:numPr>
        <w:adjustRightInd w:val="0"/>
        <w:snapToGrid w:val="0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無線遙控器內有一電位計，經此電位計之轉動，其端點隨之輸出一可變類比電壓。</w:t>
      </w:r>
    </w:p>
    <w:p w:rsidR="00F22871" w:rsidRPr="00182FB2" w:rsidRDefault="00F22871" w:rsidP="00F22871">
      <w:pPr>
        <w:numPr>
          <w:ilvl w:val="1"/>
          <w:numId w:val="3"/>
        </w:numPr>
        <w:adjustRightInd w:val="0"/>
        <w:snapToGrid w:val="0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此類比電壓經</w:t>
      </w:r>
      <w:r w:rsidRPr="00182FB2">
        <w:rPr>
          <w:rFonts w:eastAsia="標楷體"/>
        </w:rPr>
        <w:t>A/D</w:t>
      </w:r>
      <w:r w:rsidRPr="00182FB2">
        <w:rPr>
          <w:rFonts w:eastAsia="標楷體" w:hAnsi="標楷體"/>
        </w:rPr>
        <w:t>轉換器轉換成</w:t>
      </w:r>
      <w:r w:rsidRPr="00182FB2">
        <w:rPr>
          <w:rFonts w:eastAsia="標楷體"/>
        </w:rPr>
        <w:t>8-Bit</w:t>
      </w:r>
      <w:r w:rsidRPr="00182FB2">
        <w:rPr>
          <w:rFonts w:eastAsia="標楷體" w:hAnsi="標楷體"/>
        </w:rPr>
        <w:t>數位信號，其中較低權值之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數位信號傳送至編碼器。</w:t>
      </w:r>
    </w:p>
    <w:p w:rsidR="00F22871" w:rsidRPr="00182FB2" w:rsidRDefault="00F22871" w:rsidP="00F22871">
      <w:pPr>
        <w:numPr>
          <w:ilvl w:val="1"/>
          <w:numId w:val="3"/>
        </w:numPr>
        <w:adjustRightInd w:val="0"/>
        <w:snapToGrid w:val="0"/>
        <w:jc w:val="both"/>
        <w:rPr>
          <w:rFonts w:eastAsia="標楷體"/>
          <w:kern w:val="0"/>
        </w:rPr>
      </w:pPr>
      <w:r w:rsidRPr="00182FB2">
        <w:rPr>
          <w:rFonts w:eastAsia="標楷體" w:hAnsi="標楷體"/>
        </w:rPr>
        <w:t>編碼器將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數位信號與本身設定之</w:t>
      </w:r>
      <w:r w:rsidRPr="00182FB2">
        <w:rPr>
          <w:rFonts w:eastAsia="標楷體"/>
        </w:rPr>
        <w:t>8-Bit</w:t>
      </w:r>
      <w:r w:rsidRPr="00182FB2">
        <w:rPr>
          <w:rFonts w:eastAsia="標楷體" w:hAnsi="標楷體"/>
        </w:rPr>
        <w:t>數位密碼值合併成一組數位信號傳輸至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發射電路，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發射電路將此組數位信號調變成</w:t>
      </w:r>
      <w:smartTag w:uri="urn:schemas-microsoft-com:office:smarttags" w:element="chmetcnv">
        <w:smartTagPr>
          <w:attr w:name="UnitName" w:val="m"/>
          <w:attr w:name="SourceValue" w:val="315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</w:rPr>
          <w:t>315M</w:t>
        </w:r>
      </w:smartTag>
      <w:r w:rsidRPr="00182FB2">
        <w:rPr>
          <w:rFonts w:eastAsia="標楷體"/>
        </w:rPr>
        <w:t>Hz</w:t>
      </w:r>
      <w:r w:rsidRPr="00182FB2">
        <w:rPr>
          <w:rFonts w:eastAsia="標楷體" w:hAnsi="標楷體"/>
        </w:rPr>
        <w:t>之無線電波發射於空中。</w:t>
      </w:r>
    </w:p>
    <w:p w:rsidR="00F22871" w:rsidRPr="00182FB2" w:rsidRDefault="00F22871" w:rsidP="00F22871">
      <w:pPr>
        <w:numPr>
          <w:ilvl w:val="1"/>
          <w:numId w:val="3"/>
        </w:numPr>
        <w:adjustRightInd w:val="0"/>
        <w:snapToGrid w:val="0"/>
        <w:jc w:val="both"/>
        <w:rPr>
          <w:rFonts w:eastAsia="標楷體"/>
          <w:kern w:val="0"/>
        </w:rPr>
      </w:pP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接收電路偵測到此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15"/>
          <w:attr w:name="UnitName" w:val="m"/>
        </w:smartTagPr>
        <w:r w:rsidRPr="00182FB2">
          <w:rPr>
            <w:rFonts w:eastAsia="標楷體"/>
          </w:rPr>
          <w:t>315M</w:t>
        </w:r>
      </w:smartTag>
      <w:r w:rsidRPr="00182FB2">
        <w:rPr>
          <w:rFonts w:eastAsia="標楷體"/>
        </w:rPr>
        <w:t>Hz</w:t>
      </w:r>
      <w:r w:rsidRPr="00182FB2">
        <w:rPr>
          <w:rFonts w:eastAsia="標楷體" w:hAnsi="標楷體"/>
        </w:rPr>
        <w:t>之無線電波時，先解調變再檢核其中</w:t>
      </w:r>
      <w:r w:rsidRPr="00182FB2">
        <w:rPr>
          <w:rFonts w:eastAsia="標楷體"/>
        </w:rPr>
        <w:t>8-Bit</w:t>
      </w:r>
      <w:r w:rsidRPr="00182FB2">
        <w:rPr>
          <w:rFonts w:eastAsia="標楷體" w:hAnsi="標楷體"/>
        </w:rPr>
        <w:t>數位密碼值是否同於本身之</w:t>
      </w:r>
      <w:r w:rsidRPr="00182FB2">
        <w:rPr>
          <w:rFonts w:eastAsia="標楷體"/>
        </w:rPr>
        <w:t>8-Bit</w:t>
      </w:r>
      <w:r w:rsidRPr="00182FB2">
        <w:rPr>
          <w:rFonts w:eastAsia="標楷體" w:hAnsi="標楷體"/>
        </w:rPr>
        <w:t>數位密碼設定值，若密碼相同，則輸出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數位信號（即是發射端</w:t>
      </w:r>
      <w:r w:rsidRPr="00182FB2">
        <w:rPr>
          <w:rFonts w:eastAsia="標楷體"/>
        </w:rPr>
        <w:t>A/D</w:t>
      </w:r>
      <w:r w:rsidRPr="00182FB2">
        <w:rPr>
          <w:rFonts w:eastAsia="標楷體" w:hAnsi="標楷體"/>
        </w:rPr>
        <w:t>轉換器輸出之較低權值的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數位信號）。</w:t>
      </w:r>
    </w:p>
    <w:p w:rsidR="00F22871" w:rsidRPr="00182FB2" w:rsidRDefault="00F22871" w:rsidP="00F22871">
      <w:pPr>
        <w:numPr>
          <w:ilvl w:val="1"/>
          <w:numId w:val="3"/>
        </w:numPr>
        <w:adjustRightInd w:val="0"/>
        <w:snapToGrid w:val="0"/>
        <w:jc w:val="both"/>
        <w:rPr>
          <w:rFonts w:eastAsia="標楷體"/>
          <w:kern w:val="0"/>
        </w:rPr>
      </w:pPr>
      <w:r w:rsidRPr="00182FB2">
        <w:rPr>
          <w:rFonts w:eastAsia="標楷體" w:hAnsi="標楷體"/>
        </w:rPr>
        <w:t>此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</w:t>
      </w:r>
      <w:r w:rsidRPr="00182FB2">
        <w:rPr>
          <w:rFonts w:eastAsia="標楷體" w:hAnsi="標楷體"/>
          <w:kern w:val="0"/>
        </w:rPr>
        <w:t>經</w:t>
      </w:r>
      <w:r w:rsidRPr="00182FB2">
        <w:rPr>
          <w:rFonts w:eastAsia="標楷體"/>
        </w:rPr>
        <w:t>D/A</w:t>
      </w:r>
      <w:r w:rsidRPr="00182FB2">
        <w:rPr>
          <w:rFonts w:eastAsia="標楷體" w:hAnsi="標楷體"/>
        </w:rPr>
        <w:t>轉換器轉換一類比電壓信號，供作</w:t>
      </w:r>
      <w:r w:rsidRPr="00182FB2">
        <w:rPr>
          <w:rFonts w:eastAsia="標楷體" w:hAnsi="標楷體"/>
        </w:rPr>
        <w:lastRenderedPageBreak/>
        <w:t>相位控制</w:t>
      </w:r>
      <w:r w:rsidRPr="00182FB2">
        <w:rPr>
          <w:rFonts w:eastAsia="標楷體"/>
        </w:rPr>
        <w:t>IC</w:t>
      </w:r>
      <w:r w:rsidRPr="00182FB2">
        <w:rPr>
          <w:rFonts w:eastAsia="標楷體" w:hAnsi="標楷體"/>
        </w:rPr>
        <w:t>之控制信號，此控制信號之大小即決定相位控制</w:t>
      </w:r>
      <w:r w:rsidRPr="00182FB2">
        <w:rPr>
          <w:rFonts w:eastAsia="標楷體"/>
        </w:rPr>
        <w:t>IC</w:t>
      </w:r>
      <w:r w:rsidRPr="00182FB2">
        <w:rPr>
          <w:rFonts w:eastAsia="標楷體" w:hAnsi="標楷體"/>
        </w:rPr>
        <w:t>輸出觸發脈波的延遲角度，觸發脈波之出現即觸發</w:t>
      </w:r>
      <w:r w:rsidRPr="00182FB2">
        <w:rPr>
          <w:rFonts w:eastAsia="標楷體" w:hAnsi="標楷體"/>
          <w:kern w:val="0"/>
        </w:rPr>
        <w:t>功率半導體開關元件由截止轉變成導通狀態</w:t>
      </w:r>
      <w:r w:rsidRPr="00182FB2">
        <w:rPr>
          <w:rFonts w:eastAsia="標楷體" w:hAnsi="標楷體"/>
        </w:rPr>
        <w:t>。</w:t>
      </w:r>
    </w:p>
    <w:p w:rsidR="00F22871" w:rsidRPr="00182FB2" w:rsidRDefault="00F22871" w:rsidP="00F22871">
      <w:pPr>
        <w:numPr>
          <w:ilvl w:val="1"/>
          <w:numId w:val="3"/>
        </w:numPr>
        <w:adjustRightInd w:val="0"/>
        <w:snapToGrid w:val="0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綜合上述之整體運作說明，可簡言之為：無線遙控器之電位計自最小值轉至最大值時，</w:t>
      </w:r>
      <w:r w:rsidRPr="00182FB2">
        <w:rPr>
          <w:rFonts w:eastAsia="標楷體" w:hAnsi="標楷體"/>
        </w:rPr>
        <w:t>相位控制</w:t>
      </w:r>
      <w:r w:rsidRPr="00182FB2">
        <w:rPr>
          <w:rFonts w:eastAsia="標楷體"/>
        </w:rPr>
        <w:t>IC</w:t>
      </w:r>
      <w:r w:rsidRPr="00182FB2">
        <w:rPr>
          <w:rFonts w:eastAsia="標楷體" w:hAnsi="標楷體"/>
        </w:rPr>
        <w:t>觸發脈波的延遲角度</w:t>
      </w:r>
      <w:r w:rsidRPr="00182FB2">
        <w:rPr>
          <w:rFonts w:eastAsia="標楷體" w:hAnsi="標楷體"/>
          <w:color w:val="000000"/>
        </w:rPr>
        <w:t>相對應</w:t>
      </w:r>
      <w:r w:rsidRPr="00182FB2">
        <w:rPr>
          <w:rFonts w:eastAsia="標楷體" w:hAnsi="標楷體"/>
        </w:rPr>
        <w:t>為</w:t>
      </w:r>
      <w:r w:rsidRPr="00182FB2">
        <w:rPr>
          <w:rFonts w:eastAsia="標楷體"/>
        </w:rPr>
        <w:t>0</w:t>
      </w:r>
      <w:r w:rsidRPr="00182FB2">
        <w:rPr>
          <w:rFonts w:eastAsia="標楷體" w:hAnsi="標楷體"/>
        </w:rPr>
        <w:t>度至</w:t>
      </w:r>
      <w:r w:rsidRPr="00182FB2">
        <w:rPr>
          <w:rFonts w:eastAsia="標楷體"/>
        </w:rPr>
        <w:t>180</w:t>
      </w:r>
      <w:r w:rsidRPr="00182FB2">
        <w:rPr>
          <w:rFonts w:eastAsia="標楷體" w:hAnsi="標楷體"/>
        </w:rPr>
        <w:t>度，本專題電路之輸出交流電壓相對應為</w:t>
      </w:r>
      <w:r w:rsidRPr="00182FB2">
        <w:rPr>
          <w:rFonts w:eastAsia="標楷體"/>
        </w:rPr>
        <w:t>110V</w:t>
      </w:r>
      <w:r w:rsidRPr="00182FB2">
        <w:rPr>
          <w:rFonts w:eastAsia="標楷體" w:hAnsi="標楷體"/>
        </w:rPr>
        <w:t>至</w:t>
      </w:r>
      <w:r w:rsidRPr="00182FB2">
        <w:rPr>
          <w:rFonts w:eastAsia="標楷體"/>
        </w:rPr>
        <w:t>0V</w:t>
      </w:r>
      <w:r w:rsidRPr="00182FB2">
        <w:rPr>
          <w:rFonts w:eastAsia="標楷體" w:hAnsi="標楷體"/>
        </w:rPr>
        <w:t>。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</w:p>
    <w:p w:rsidR="00F22871" w:rsidRPr="00182FB2" w:rsidRDefault="00F22871" w:rsidP="00F22871">
      <w:pPr>
        <w:widowControl/>
        <w:numPr>
          <w:ilvl w:val="0"/>
          <w:numId w:val="3"/>
        </w:numPr>
        <w:autoSpaceDE w:val="0"/>
        <w:autoSpaceDN w:val="0"/>
        <w:adjustRightInd w:val="0"/>
        <w:snapToGrid w:val="0"/>
        <w:spacing w:beforeLines="50" w:before="218" w:afterLines="50" w:after="218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主要元件</w:t>
      </w:r>
      <w:r w:rsidRPr="00182FB2">
        <w:rPr>
          <w:rFonts w:eastAsia="標楷體" w:hAnsi="標楷體"/>
          <w:color w:val="000000"/>
          <w:kern w:val="0"/>
          <w:sz w:val="28"/>
          <w:szCs w:val="28"/>
        </w:rPr>
        <w:t>之功能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567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本電路之主要元件包括：</w:t>
      </w:r>
      <w:r w:rsidRPr="00182FB2">
        <w:rPr>
          <w:rFonts w:eastAsia="標楷體" w:hAnsi="標楷體"/>
        </w:rPr>
        <w:t>「雙向可控功率半導體開關元件」、「相位控制</w:t>
      </w:r>
      <w:r w:rsidRPr="00182FB2">
        <w:rPr>
          <w:rFonts w:eastAsia="標楷體"/>
        </w:rPr>
        <w:t>IC</w:t>
      </w:r>
      <w:r w:rsidRPr="00182FB2">
        <w:rPr>
          <w:rFonts w:eastAsia="標楷體" w:hAnsi="標楷體"/>
        </w:rPr>
        <w:t>」、「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發射接收電路」、「編碼器」、「解碼器」、「</w:t>
      </w:r>
      <w:r w:rsidRPr="00182FB2">
        <w:rPr>
          <w:rFonts w:eastAsia="標楷體"/>
        </w:rPr>
        <w:t>A/D</w:t>
      </w:r>
      <w:r w:rsidRPr="00182FB2">
        <w:rPr>
          <w:rFonts w:eastAsia="標楷體" w:hAnsi="標楷體"/>
        </w:rPr>
        <w:t>轉換器」、「</w:t>
      </w:r>
      <w:r w:rsidRPr="00182FB2">
        <w:rPr>
          <w:rFonts w:eastAsia="標楷體"/>
        </w:rPr>
        <w:t>D/A</w:t>
      </w:r>
      <w:r w:rsidRPr="00182FB2">
        <w:rPr>
          <w:rFonts w:eastAsia="標楷體" w:hAnsi="標楷體"/>
        </w:rPr>
        <w:t>轉換器」及</w:t>
      </w:r>
      <w:r w:rsidRPr="00182FB2">
        <w:rPr>
          <w:rFonts w:eastAsia="標楷體" w:hAnsi="標楷體"/>
          <w:kern w:val="0"/>
        </w:rPr>
        <w:t>運算放大器</w:t>
      </w:r>
      <w:r w:rsidRPr="00182FB2">
        <w:rPr>
          <w:rFonts w:eastAsia="標楷體"/>
          <w:kern w:val="0"/>
        </w:rPr>
        <w:t>(OP Amp)</w:t>
      </w:r>
      <w:r w:rsidRPr="00182FB2">
        <w:rPr>
          <w:rFonts w:eastAsia="標楷體" w:hAnsi="標楷體"/>
          <w:kern w:val="0"/>
        </w:rPr>
        <w:t>，各元件之特性簡述如下：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jc w:val="both"/>
        <w:rPr>
          <w:rFonts w:eastAsia="標楷體"/>
          <w:kern w:val="0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一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 w:hAnsi="標楷體"/>
          <w:sz w:val="28"/>
          <w:szCs w:val="28"/>
        </w:rPr>
        <w:t>雙向可控功率半導體開關元件</w:t>
      </w:r>
      <w:r w:rsidRPr="00182FB2">
        <w:rPr>
          <w:rFonts w:eastAsia="標楷體"/>
          <w:kern w:val="0"/>
          <w:sz w:val="28"/>
          <w:szCs w:val="28"/>
        </w:rPr>
        <w:t>TRIAC (BTA16)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567"/>
        <w:jc w:val="both"/>
        <w:rPr>
          <w:rFonts w:eastAsia="標楷體"/>
        </w:rPr>
      </w:pPr>
      <w:r w:rsidRPr="00182FB2">
        <w:rPr>
          <w:rFonts w:eastAsia="標楷體" w:hAnsi="標楷體"/>
        </w:rPr>
        <w:t>本電路採用</w:t>
      </w:r>
      <w:r w:rsidRPr="00182FB2">
        <w:rPr>
          <w:rFonts w:eastAsia="標楷體"/>
        </w:rPr>
        <w:t>TRIAC</w:t>
      </w:r>
      <w:r w:rsidRPr="00182FB2">
        <w:rPr>
          <w:rFonts w:eastAsia="標楷體"/>
          <w:kern w:val="0"/>
        </w:rPr>
        <w:t xml:space="preserve"> BTA16</w:t>
      </w:r>
      <w:r w:rsidRPr="00182FB2">
        <w:rPr>
          <w:rFonts w:eastAsia="標楷體" w:hAnsi="標楷體"/>
          <w:color w:val="000000"/>
          <w:kern w:val="0"/>
        </w:rPr>
        <w:t>作</w:t>
      </w:r>
      <w:r w:rsidRPr="00182FB2">
        <w:rPr>
          <w:rFonts w:eastAsia="標楷體" w:hAnsi="標楷體"/>
          <w:kern w:val="0"/>
        </w:rPr>
        <w:t>為一雙向可控之功率半導體開關元件（</w:t>
      </w:r>
      <w:r w:rsidRPr="00182FB2">
        <w:rPr>
          <w:rFonts w:eastAsia="標楷體" w:hAnsi="標楷體"/>
        </w:rPr>
        <w:t>如</w:t>
      </w: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2</w:t>
      </w:r>
      <w:r w:rsidRPr="00182FB2">
        <w:rPr>
          <w:rFonts w:eastAsia="標楷體" w:hAnsi="標楷體"/>
        </w:rPr>
        <w:t>所示</w:t>
      </w:r>
      <w:r w:rsidRPr="00182FB2">
        <w:rPr>
          <w:rFonts w:eastAsia="標楷體" w:hAnsi="標楷體"/>
          <w:kern w:val="0"/>
        </w:rPr>
        <w:t>），電流額定值為</w:t>
      </w:r>
      <w:smartTag w:uri="urn:schemas-microsoft-com:office:smarttags" w:element="chmetcnv">
        <w:smartTagPr>
          <w:attr w:name="UnitName" w:val="a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kern w:val="0"/>
          </w:rPr>
          <w:t>16A</w:t>
        </w:r>
      </w:smartTag>
      <w:r w:rsidRPr="00182FB2">
        <w:rPr>
          <w:rFonts w:eastAsia="標楷體" w:hAnsi="標楷體"/>
          <w:kern w:val="0"/>
        </w:rPr>
        <w:t>。</w:t>
      </w:r>
      <w:r w:rsidRPr="00182FB2">
        <w:rPr>
          <w:rFonts w:eastAsia="標楷體"/>
        </w:rPr>
        <w:t>TRIAC</w:t>
      </w:r>
      <w:r w:rsidRPr="00182FB2">
        <w:rPr>
          <w:rFonts w:eastAsia="標楷體" w:hAnsi="標楷體"/>
        </w:rPr>
        <w:t>元件之</w:t>
      </w:r>
      <w:r w:rsidRPr="00182FB2">
        <w:rPr>
          <w:rFonts w:eastAsia="標楷體" w:hAnsi="標楷體"/>
          <w:kern w:val="0"/>
        </w:rPr>
        <w:t>觸發導通模式有四，如</w:t>
      </w: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3</w:t>
      </w:r>
      <w:r w:rsidRPr="00182FB2">
        <w:rPr>
          <w:rFonts w:eastAsia="標楷體" w:hAnsi="標楷體"/>
          <w:kern w:val="0"/>
        </w:rPr>
        <w:t>所示，本研究採用第</w:t>
      </w:r>
      <w:r w:rsidRPr="00182FB2">
        <w:rPr>
          <w:rFonts w:eastAsia="標楷體"/>
          <w:kern w:val="0"/>
        </w:rPr>
        <w:t>I</w:t>
      </w:r>
      <w:r w:rsidRPr="00182FB2">
        <w:rPr>
          <w:rFonts w:eastAsia="標楷體" w:hAnsi="標楷體"/>
          <w:kern w:val="0"/>
        </w:rPr>
        <w:t>、</w:t>
      </w:r>
      <w:r w:rsidRPr="00182FB2">
        <w:rPr>
          <w:rFonts w:eastAsia="標楷體"/>
          <w:kern w:val="0"/>
        </w:rPr>
        <w:t>IV</w:t>
      </w:r>
      <w:r w:rsidRPr="00182FB2">
        <w:rPr>
          <w:rFonts w:eastAsia="標楷體" w:hAnsi="標楷體"/>
          <w:kern w:val="0"/>
        </w:rPr>
        <w:t>象限之觸發模式，其觸發信號取自</w:t>
      </w:r>
      <w:r w:rsidRPr="00182FB2">
        <w:rPr>
          <w:rFonts w:eastAsia="標楷體"/>
          <w:kern w:val="0"/>
        </w:rPr>
        <w:t>TCA785</w:t>
      </w:r>
      <w:r w:rsidRPr="00182FB2">
        <w:rPr>
          <w:rFonts w:eastAsia="標楷體" w:hAnsi="標楷體"/>
          <w:kern w:val="0"/>
        </w:rPr>
        <w:t>之輸出，亦即其導通時間長短可由</w:t>
      </w:r>
      <w:r w:rsidRPr="00182FB2">
        <w:rPr>
          <w:rFonts w:eastAsia="標楷體"/>
          <w:kern w:val="0"/>
        </w:rPr>
        <w:t>TCA785</w:t>
      </w:r>
      <w:r w:rsidRPr="00182FB2">
        <w:rPr>
          <w:rFonts w:eastAsia="標楷體" w:hAnsi="標楷體"/>
          <w:kern w:val="0"/>
        </w:rPr>
        <w:t>之</w:t>
      </w:r>
      <w:r w:rsidRPr="00182FB2">
        <w:rPr>
          <w:rFonts w:eastAsia="標楷體"/>
          <w:kern w:val="0"/>
        </w:rPr>
        <w:t>V11</w:t>
      </w:r>
      <w:r w:rsidRPr="00182FB2">
        <w:rPr>
          <w:rFonts w:eastAsia="標楷體" w:hAnsi="標楷體"/>
          <w:kern w:val="0"/>
        </w:rPr>
        <w:t>（腳</w:t>
      </w:r>
      <w:r w:rsidRPr="00182FB2">
        <w:rPr>
          <w:rFonts w:eastAsia="標楷體"/>
          <w:kern w:val="0"/>
        </w:rPr>
        <w:t>11</w:t>
      </w:r>
      <w:r w:rsidRPr="00182FB2">
        <w:rPr>
          <w:rFonts w:eastAsia="標楷體" w:hAnsi="標楷體"/>
          <w:kern w:val="0"/>
        </w:rPr>
        <w:t>）的控制電壓準位加以控制，</w:t>
      </w:r>
      <w:r w:rsidRPr="00182FB2">
        <w:rPr>
          <w:rFonts w:eastAsia="標楷體"/>
          <w:kern w:val="0"/>
        </w:rPr>
        <w:t>V11 = 0V</w:t>
      </w:r>
      <w:r w:rsidRPr="00182FB2">
        <w:rPr>
          <w:rFonts w:eastAsia="標楷體" w:hAnsi="標楷體"/>
          <w:kern w:val="0"/>
        </w:rPr>
        <w:t>時其導通時間最長（全週期</w:t>
      </w:r>
      <w:r w:rsidRPr="00182FB2">
        <w:rPr>
          <w:rFonts w:eastAsia="標楷體"/>
          <w:kern w:val="0"/>
        </w:rPr>
        <w:t>360</w:t>
      </w:r>
      <w:r w:rsidRPr="00182FB2">
        <w:rPr>
          <w:rFonts w:eastAsia="標楷體" w:hAnsi="標楷體"/>
          <w:kern w:val="0"/>
        </w:rPr>
        <w:t>度導通），</w:t>
      </w:r>
      <w:r w:rsidRPr="00182FB2">
        <w:rPr>
          <w:rFonts w:eastAsia="標楷體"/>
          <w:kern w:val="0"/>
        </w:rPr>
        <w:t>V11 = Vm</w:t>
      </w:r>
      <w:r w:rsidRPr="00182FB2">
        <w:rPr>
          <w:rFonts w:eastAsia="標楷體" w:hAnsi="標楷體"/>
          <w:kern w:val="0"/>
        </w:rPr>
        <w:t>時其導通時間最短（即完全</w:t>
      </w:r>
      <w:r w:rsidRPr="00182FB2">
        <w:rPr>
          <w:rFonts w:eastAsia="標楷體" w:hAnsi="標楷體"/>
          <w:color w:val="000000"/>
          <w:kern w:val="0"/>
        </w:rPr>
        <w:t>截止狀態</w:t>
      </w:r>
      <w:r w:rsidRPr="00182FB2">
        <w:rPr>
          <w:rFonts w:eastAsia="標楷體" w:hAnsi="標楷體"/>
          <w:kern w:val="0"/>
        </w:rPr>
        <w:t>）。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1211580" cy="126492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/>
          <w:noProof/>
          <w:kern w:val="0"/>
        </w:rPr>
        <w:drawing>
          <wp:inline distT="0" distB="0" distL="0" distR="0">
            <wp:extent cx="1226820" cy="12649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</w:rPr>
      </w:pP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2</w:t>
      </w:r>
      <w:r w:rsidRPr="00182FB2">
        <w:rPr>
          <w:rFonts w:eastAsia="標楷體"/>
        </w:rPr>
        <w:t xml:space="preserve"> TRIAC</w:t>
      </w:r>
      <w:r w:rsidRPr="00182FB2">
        <w:rPr>
          <w:rFonts w:eastAsia="標楷體" w:hAnsi="標楷體"/>
        </w:rPr>
        <w:t>元件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</w:rPr>
      </w:pPr>
      <w:r w:rsidRPr="00182FB2">
        <w:rPr>
          <w:rFonts w:eastAsia="標楷體"/>
        </w:rPr>
        <w:object w:dxaOrig="3217" w:dyaOrig="2929">
          <v:shape id="_x0000_i1026" type="#_x0000_t75" style="width:237pt;height:199.2pt" o:ole="">
            <v:imagedata r:id="rId17" o:title=""/>
          </v:shape>
          <o:OLEObject Type="Embed" ProgID="Visio.Drawing.11" ShapeID="_x0000_i1026" DrawAspect="Content" ObjectID="_1468747641" r:id="rId18"/>
        </w:objec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</w:rPr>
      </w:pP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3</w:t>
      </w:r>
      <w:r w:rsidRPr="00182FB2">
        <w:rPr>
          <w:rFonts w:eastAsia="標楷體"/>
        </w:rPr>
        <w:t xml:space="preserve"> TRIAC</w:t>
      </w:r>
      <w:r w:rsidRPr="00182FB2">
        <w:rPr>
          <w:rFonts w:eastAsia="標楷體" w:hAnsi="標楷體"/>
        </w:rPr>
        <w:t>元件之四種觸發模式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</w:rPr>
      </w:pP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rPr>
          <w:rFonts w:eastAsia="標楷體"/>
          <w:kern w:val="0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二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 w:hAnsi="標楷體"/>
          <w:kern w:val="0"/>
          <w:sz w:val="28"/>
          <w:szCs w:val="28"/>
        </w:rPr>
        <w:t>相位控制</w:t>
      </w:r>
      <w:r w:rsidRPr="00182FB2">
        <w:rPr>
          <w:rFonts w:eastAsia="標楷體"/>
          <w:kern w:val="0"/>
          <w:sz w:val="28"/>
          <w:szCs w:val="28"/>
        </w:rPr>
        <w:t>IC (TCA785)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567"/>
        <w:jc w:val="both"/>
        <w:rPr>
          <w:rFonts w:eastAsia="標楷體"/>
        </w:rPr>
      </w:pPr>
      <w:r w:rsidRPr="00182FB2">
        <w:rPr>
          <w:rFonts w:eastAsia="標楷體"/>
          <w:kern w:val="0"/>
        </w:rPr>
        <w:t>TCA785</w:t>
      </w:r>
      <w:r w:rsidRPr="00182FB2">
        <w:rPr>
          <w:rFonts w:eastAsia="標楷體" w:hAnsi="標楷體"/>
          <w:kern w:val="0"/>
        </w:rPr>
        <w:t>係一德國西門子公司研製生產</w:t>
      </w:r>
      <w:r w:rsidRPr="00182FB2">
        <w:rPr>
          <w:rFonts w:eastAsia="標楷體" w:hAnsi="標楷體"/>
          <w:kern w:val="0"/>
          <w:sz w:val="28"/>
          <w:szCs w:val="28"/>
        </w:rPr>
        <w:t>之一</w:t>
      </w:r>
      <w:r w:rsidRPr="00182FB2">
        <w:rPr>
          <w:rFonts w:eastAsia="標楷體" w:hAnsi="標楷體"/>
        </w:rPr>
        <w:t>相位控制</w:t>
      </w:r>
      <w:r w:rsidRPr="00182FB2">
        <w:rPr>
          <w:rFonts w:eastAsia="標楷體"/>
        </w:rPr>
        <w:t>IC</w:t>
      </w:r>
      <w:r w:rsidRPr="00182FB2">
        <w:rPr>
          <w:rFonts w:eastAsia="標楷體" w:hAnsi="標楷體"/>
          <w:kern w:val="0"/>
        </w:rPr>
        <w:t>（</w:t>
      </w: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4</w:t>
      </w:r>
      <w:r w:rsidRPr="00182FB2">
        <w:rPr>
          <w:rFonts w:eastAsia="標楷體" w:hAnsi="標楷體"/>
          <w:kern w:val="0"/>
        </w:rPr>
        <w:t>），需一交流電源（腳</w:t>
      </w:r>
      <w:r w:rsidRPr="00182FB2">
        <w:rPr>
          <w:rFonts w:eastAsia="標楷體"/>
          <w:kern w:val="0"/>
        </w:rPr>
        <w:t>5</w:t>
      </w:r>
      <w:r w:rsidRPr="00182FB2">
        <w:rPr>
          <w:rFonts w:eastAsia="標楷體" w:hAnsi="標楷體"/>
          <w:kern w:val="0"/>
        </w:rPr>
        <w:t>：</w:t>
      </w:r>
      <w:r w:rsidRPr="00182FB2">
        <w:rPr>
          <w:rFonts w:eastAsia="標楷體"/>
          <w:kern w:val="0"/>
        </w:rPr>
        <w:t>Vsync</w:t>
      </w:r>
      <w:r w:rsidRPr="00182FB2">
        <w:rPr>
          <w:rFonts w:eastAsia="標楷體" w:hAnsi="標楷體"/>
          <w:kern w:val="0"/>
        </w:rPr>
        <w:t>）與一直流電源（腳</w:t>
      </w:r>
      <w:r w:rsidRPr="00182FB2">
        <w:rPr>
          <w:rFonts w:eastAsia="標楷體"/>
          <w:kern w:val="0"/>
        </w:rPr>
        <w:t>16</w:t>
      </w:r>
      <w:r w:rsidRPr="00182FB2">
        <w:rPr>
          <w:rFonts w:eastAsia="標楷體" w:hAnsi="標楷體"/>
          <w:kern w:val="0"/>
        </w:rPr>
        <w:t>：</w:t>
      </w:r>
      <w:r w:rsidRPr="00182FB2">
        <w:rPr>
          <w:rFonts w:eastAsia="標楷體"/>
          <w:kern w:val="0"/>
        </w:rPr>
        <w:t>Vs</w:t>
      </w:r>
      <w:r w:rsidRPr="00182FB2">
        <w:rPr>
          <w:rFonts w:eastAsia="標楷體" w:hAnsi="標楷體"/>
          <w:kern w:val="0"/>
        </w:rPr>
        <w:t>）供電運作，其輸入端為</w:t>
      </w:r>
      <w:r w:rsidRPr="00182FB2">
        <w:rPr>
          <w:rFonts w:eastAsia="標楷體"/>
          <w:kern w:val="0"/>
        </w:rPr>
        <w:t>V11</w:t>
      </w:r>
      <w:r w:rsidRPr="00182FB2">
        <w:rPr>
          <w:rFonts w:eastAsia="標楷體" w:hAnsi="標楷體"/>
          <w:kern w:val="0"/>
        </w:rPr>
        <w:t>（腳</w:t>
      </w:r>
      <w:r w:rsidRPr="00182FB2">
        <w:rPr>
          <w:rFonts w:eastAsia="標楷體"/>
          <w:kern w:val="0"/>
        </w:rPr>
        <w:t>11</w:t>
      </w:r>
      <w:r w:rsidRPr="00182FB2">
        <w:rPr>
          <w:rFonts w:eastAsia="標楷體" w:hAnsi="標楷體"/>
          <w:kern w:val="0"/>
        </w:rPr>
        <w:t>），接受一直流電壓信號，稱為控制電壓，而</w:t>
      </w:r>
      <w:r w:rsidRPr="00182FB2">
        <w:rPr>
          <w:rFonts w:eastAsia="標楷體"/>
          <w:kern w:val="0"/>
        </w:rPr>
        <w:t>Q2</w:t>
      </w:r>
      <w:r w:rsidRPr="00182FB2">
        <w:rPr>
          <w:rFonts w:eastAsia="標楷體" w:hAnsi="標楷體"/>
          <w:kern w:val="0"/>
        </w:rPr>
        <w:t>（腳</w:t>
      </w:r>
      <w:r w:rsidRPr="00182FB2">
        <w:rPr>
          <w:rFonts w:eastAsia="標楷體"/>
          <w:kern w:val="0"/>
        </w:rPr>
        <w:t>15</w:t>
      </w:r>
      <w:r w:rsidRPr="00182FB2">
        <w:rPr>
          <w:rFonts w:eastAsia="標楷體" w:hAnsi="標楷體"/>
          <w:kern w:val="0"/>
        </w:rPr>
        <w:t>）與</w:t>
      </w:r>
      <w:r w:rsidRPr="00182FB2">
        <w:rPr>
          <w:rFonts w:eastAsia="標楷體"/>
          <w:kern w:val="0"/>
        </w:rPr>
        <w:t>Q1</w:t>
      </w:r>
      <w:r w:rsidRPr="00182FB2">
        <w:rPr>
          <w:rFonts w:eastAsia="標楷體" w:hAnsi="標楷體"/>
          <w:kern w:val="0"/>
        </w:rPr>
        <w:t>（腳</w:t>
      </w:r>
      <w:r w:rsidRPr="00182FB2">
        <w:rPr>
          <w:rFonts w:eastAsia="標楷體"/>
          <w:kern w:val="0"/>
        </w:rPr>
        <w:t>14</w:t>
      </w:r>
      <w:r w:rsidRPr="00182FB2">
        <w:rPr>
          <w:rFonts w:eastAsia="標楷體" w:hAnsi="標楷體"/>
          <w:kern w:val="0"/>
        </w:rPr>
        <w:t>）為其輸出端，輸出信號為一週期性方波，稱為控制信號或觸發信號，其寬度可由腳</w:t>
      </w:r>
      <w:r w:rsidRPr="00182FB2">
        <w:rPr>
          <w:rFonts w:eastAsia="標楷體"/>
          <w:kern w:val="0"/>
        </w:rPr>
        <w:t>12</w:t>
      </w:r>
      <w:r w:rsidRPr="00182FB2">
        <w:rPr>
          <w:rFonts w:eastAsia="標楷體" w:hAnsi="標楷體"/>
          <w:kern w:val="0"/>
        </w:rPr>
        <w:t>之電容值決定，頻率同於交流電源之頻率。</w:t>
      </w:r>
      <w:r w:rsidRPr="00182FB2">
        <w:rPr>
          <w:rFonts w:eastAsia="標楷體"/>
          <w:kern w:val="0"/>
        </w:rPr>
        <w:t>Q2</w:t>
      </w:r>
      <w:r w:rsidRPr="00182FB2">
        <w:rPr>
          <w:rFonts w:eastAsia="標楷體" w:hAnsi="標楷體"/>
          <w:kern w:val="0"/>
        </w:rPr>
        <w:t>（</w:t>
      </w:r>
      <w:r w:rsidRPr="00182FB2">
        <w:rPr>
          <w:rFonts w:eastAsia="標楷體"/>
          <w:kern w:val="0"/>
        </w:rPr>
        <w:t>Q1</w:t>
      </w:r>
      <w:r w:rsidRPr="00182FB2">
        <w:rPr>
          <w:rFonts w:eastAsia="標楷體" w:hAnsi="標楷體"/>
          <w:kern w:val="0"/>
        </w:rPr>
        <w:t>）輸出觸發信號之起始點，以交流電源之正（負）半週零點為參考點，此起始點與參考點之時間差稱為延遲時間（或點火時間、觸發角、</w:t>
      </w:r>
      <w:r w:rsidRPr="00182FB2">
        <w:rPr>
          <w:rFonts w:eastAsia="標楷體" w:hAnsi="標楷體"/>
        </w:rPr>
        <w:t>延遲角度</w:t>
      </w:r>
      <w:r w:rsidRPr="00182FB2">
        <w:rPr>
          <w:rFonts w:eastAsia="標楷體" w:hAnsi="標楷體"/>
          <w:kern w:val="0"/>
        </w:rPr>
        <w:t>），而此觸發角度之大小由控制電壓</w:t>
      </w:r>
      <w:r w:rsidRPr="00182FB2">
        <w:rPr>
          <w:rFonts w:eastAsia="標楷體"/>
          <w:kern w:val="0"/>
        </w:rPr>
        <w:t>V11</w:t>
      </w:r>
      <w:r w:rsidRPr="00182FB2">
        <w:rPr>
          <w:rFonts w:eastAsia="標楷體" w:hAnsi="標楷體"/>
          <w:kern w:val="0"/>
        </w:rPr>
        <w:t>之大小所控制。此元件可接受之控制電壓範圍為</w:t>
      </w:r>
      <w:r w:rsidRPr="00182FB2">
        <w:rPr>
          <w:rFonts w:eastAsia="標楷體"/>
          <w:kern w:val="0"/>
        </w:rPr>
        <w:t>0V~Vm</w:t>
      </w:r>
      <w:r w:rsidRPr="00182FB2">
        <w:rPr>
          <w:rFonts w:eastAsia="標楷體" w:hAnsi="標楷體"/>
          <w:kern w:val="0"/>
        </w:rPr>
        <w:t>，</w:t>
      </w:r>
      <w:r w:rsidRPr="00182FB2">
        <w:rPr>
          <w:rFonts w:eastAsia="標楷體"/>
          <w:kern w:val="0"/>
        </w:rPr>
        <w:t>Vm</w:t>
      </w:r>
      <w:r w:rsidRPr="00182FB2">
        <w:rPr>
          <w:rFonts w:eastAsia="標楷體" w:hAnsi="標楷體"/>
          <w:kern w:val="0"/>
        </w:rPr>
        <w:t>之大小由腳</w:t>
      </w:r>
      <w:r w:rsidRPr="00182FB2">
        <w:rPr>
          <w:rFonts w:eastAsia="標楷體"/>
          <w:kern w:val="0"/>
        </w:rPr>
        <w:t>9</w:t>
      </w:r>
      <w:r w:rsidRPr="00182FB2">
        <w:rPr>
          <w:rFonts w:eastAsia="標楷體" w:hAnsi="標楷體"/>
          <w:kern w:val="0"/>
        </w:rPr>
        <w:t>之外接電阻與腳</w:t>
      </w:r>
      <w:r w:rsidRPr="00182FB2">
        <w:rPr>
          <w:rFonts w:eastAsia="標楷體"/>
          <w:kern w:val="0"/>
        </w:rPr>
        <w:t>10</w:t>
      </w:r>
      <w:r w:rsidRPr="00182FB2">
        <w:rPr>
          <w:rFonts w:eastAsia="標楷體" w:hAnsi="標楷體"/>
          <w:kern w:val="0"/>
        </w:rPr>
        <w:t>之外接電容值決定。控制電壓值</w:t>
      </w:r>
      <w:r w:rsidRPr="00182FB2">
        <w:rPr>
          <w:rFonts w:eastAsia="標楷體"/>
          <w:kern w:val="0"/>
        </w:rPr>
        <w:t>0V</w:t>
      </w:r>
      <w:r w:rsidRPr="00182FB2">
        <w:rPr>
          <w:rFonts w:eastAsia="標楷體" w:hAnsi="標楷體"/>
          <w:kern w:val="0"/>
        </w:rPr>
        <w:t>時，其輸出觸發信號之觸發角為</w:t>
      </w:r>
      <w:r w:rsidRPr="00182FB2">
        <w:rPr>
          <w:rFonts w:eastAsia="標楷體"/>
          <w:kern w:val="0"/>
        </w:rPr>
        <w:t>0</w:t>
      </w:r>
      <w:r w:rsidRPr="00182FB2">
        <w:rPr>
          <w:rFonts w:eastAsia="標楷體" w:hAnsi="標楷體"/>
          <w:kern w:val="0"/>
        </w:rPr>
        <w:t>度，</w:t>
      </w:r>
      <w:r w:rsidRPr="00182FB2">
        <w:rPr>
          <w:rFonts w:eastAsia="標楷體" w:hAnsi="標楷體"/>
          <w:color w:val="000000"/>
          <w:kern w:val="0"/>
        </w:rPr>
        <w:t>而</w:t>
      </w:r>
      <w:r w:rsidRPr="00182FB2">
        <w:rPr>
          <w:rFonts w:eastAsia="標楷體" w:hAnsi="標楷體"/>
          <w:kern w:val="0"/>
        </w:rPr>
        <w:t>控制電壓值愈大時，相對應之觸發角愈大，</w:t>
      </w:r>
      <w:r w:rsidRPr="00182FB2">
        <w:rPr>
          <w:rFonts w:eastAsia="標楷體" w:hAnsi="標楷體"/>
          <w:color w:val="000000"/>
          <w:kern w:val="0"/>
        </w:rPr>
        <w:t>即</w:t>
      </w:r>
      <w:r w:rsidRPr="00182FB2">
        <w:rPr>
          <w:rFonts w:eastAsia="標楷體"/>
          <w:kern w:val="0"/>
        </w:rPr>
        <w:t>Vm</w:t>
      </w:r>
      <w:r w:rsidRPr="00182FB2">
        <w:rPr>
          <w:rFonts w:eastAsia="標楷體" w:hAnsi="標楷體"/>
          <w:kern w:val="0"/>
        </w:rPr>
        <w:t>對應之觸發角為</w:t>
      </w:r>
      <w:r w:rsidRPr="00182FB2">
        <w:rPr>
          <w:rFonts w:eastAsia="標楷體"/>
          <w:kern w:val="0"/>
        </w:rPr>
        <w:t>180</w:t>
      </w:r>
      <w:r w:rsidRPr="00182FB2">
        <w:rPr>
          <w:rFonts w:eastAsia="標楷體" w:hAnsi="標楷體"/>
          <w:kern w:val="0"/>
        </w:rPr>
        <w:t>度。本專題設定</w:t>
      </w:r>
      <w:r w:rsidRPr="00182FB2">
        <w:rPr>
          <w:rFonts w:eastAsia="標楷體"/>
          <w:kern w:val="0"/>
        </w:rPr>
        <w:t>Vm</w:t>
      </w:r>
      <w:r w:rsidRPr="00182FB2">
        <w:rPr>
          <w:rFonts w:eastAsia="標楷體" w:hAnsi="標楷體"/>
          <w:kern w:val="0"/>
        </w:rPr>
        <w:t>為</w:t>
      </w:r>
      <w:r w:rsidRPr="00182FB2">
        <w:rPr>
          <w:rFonts w:eastAsia="標楷體"/>
          <w:kern w:val="0"/>
        </w:rPr>
        <w:t>5V</w:t>
      </w:r>
      <w:r w:rsidRPr="00182FB2">
        <w:rPr>
          <w:rFonts w:eastAsia="標楷體" w:hAnsi="標楷體"/>
          <w:kern w:val="0"/>
        </w:rPr>
        <w:t>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487"/>
        <w:jc w:val="center"/>
        <w:rPr>
          <w:rFonts w:eastAsia="標楷體"/>
        </w:rPr>
      </w:pPr>
      <w:r>
        <w:rPr>
          <w:rFonts w:eastAsia="標楷體"/>
          <w:noProof/>
          <w:sz w:val="20"/>
          <w:szCs w:val="20"/>
        </w:rPr>
        <w:lastRenderedPageBreak/>
        <w:drawing>
          <wp:inline distT="0" distB="0" distL="0" distR="0">
            <wp:extent cx="1706880" cy="2545080"/>
            <wp:effectExtent l="0" t="0" r="7620" b="7620"/>
            <wp:docPr id="7" name="il_fi" descr="110907081056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09070810563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567"/>
        <w:jc w:val="center"/>
        <w:rPr>
          <w:rFonts w:eastAsia="標楷體"/>
          <w:color w:val="000000"/>
          <w:kern w:val="0"/>
        </w:rPr>
      </w:pP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4 TCA785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347"/>
        <w:jc w:val="center"/>
        <w:rPr>
          <w:rFonts w:eastAsia="標楷體"/>
          <w:kern w:val="0"/>
          <w:sz w:val="13"/>
          <w:szCs w:val="13"/>
        </w:rPr>
      </w:pPr>
      <w:r>
        <w:rPr>
          <w:rFonts w:eastAsia="標楷體"/>
          <w:noProof/>
          <w:kern w:val="0"/>
          <w:sz w:val="13"/>
          <w:szCs w:val="13"/>
        </w:rPr>
        <w:drawing>
          <wp:inline distT="0" distB="0" distL="0" distR="0">
            <wp:extent cx="3040380" cy="2301240"/>
            <wp:effectExtent l="0" t="0" r="762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01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567"/>
        <w:jc w:val="center"/>
        <w:rPr>
          <w:rFonts w:eastAsia="標楷體"/>
        </w:rPr>
      </w:pPr>
      <w:r w:rsidRPr="00182FB2">
        <w:rPr>
          <w:rFonts w:eastAsia="標楷體" w:hAnsi="標楷體"/>
          <w:color w:val="000000"/>
        </w:rPr>
        <w:t>圖</w:t>
      </w:r>
      <w:smartTag w:uri="urn:schemas-microsoft-com:office:smarttags" w:element="chmetcnv">
        <w:smartTagPr>
          <w:attr w:name="UnitName" w:val="l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color w:val="000000"/>
          </w:rPr>
          <w:t>5</w:t>
        </w:r>
        <w:r w:rsidRPr="00182FB2">
          <w:rPr>
            <w:rFonts w:eastAsia="標楷體"/>
            <w:color w:val="FF0000"/>
          </w:rPr>
          <w:t xml:space="preserve"> </w:t>
        </w:r>
        <w:r w:rsidRPr="00182FB2">
          <w:rPr>
            <w:rFonts w:eastAsia="標楷體"/>
          </w:rPr>
          <w:t>L</w:t>
        </w:r>
      </w:smartTag>
      <w:r w:rsidRPr="00182FB2">
        <w:rPr>
          <w:rFonts w:eastAsia="標楷體"/>
        </w:rPr>
        <w:t>M324</w:t>
      </w:r>
      <w:r w:rsidRPr="00182FB2">
        <w:rPr>
          <w:rFonts w:eastAsia="標楷體" w:hAnsi="標楷體"/>
        </w:rPr>
        <w:t>接腳圖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rPr>
          <w:rFonts w:eastAsia="標楷體"/>
          <w:kern w:val="0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三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 w:hAnsi="標楷體"/>
          <w:kern w:val="0"/>
          <w:sz w:val="28"/>
          <w:szCs w:val="28"/>
        </w:rPr>
        <w:t>運算放大器</w:t>
      </w:r>
      <w:r w:rsidRPr="00182FB2">
        <w:rPr>
          <w:rFonts w:eastAsia="標楷體"/>
          <w:kern w:val="0"/>
          <w:sz w:val="28"/>
          <w:szCs w:val="28"/>
        </w:rPr>
        <w:t>IC (LM324)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567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LM324 IC</w:t>
      </w:r>
      <w:r w:rsidRPr="00182FB2">
        <w:rPr>
          <w:rFonts w:eastAsia="標楷體" w:hAnsi="標楷體"/>
          <w:kern w:val="0"/>
        </w:rPr>
        <w:t>內含四個</w:t>
      </w:r>
      <w:r w:rsidRPr="00182FB2">
        <w:rPr>
          <w:rFonts w:eastAsia="標楷體"/>
          <w:kern w:val="0"/>
        </w:rPr>
        <w:t>OP Amp (</w:t>
      </w:r>
      <w:r w:rsidRPr="00182FB2">
        <w:rPr>
          <w:rFonts w:eastAsia="標楷體" w:hAnsi="標楷體"/>
        </w:rPr>
        <w:t>如</w:t>
      </w: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5</w:t>
      </w:r>
      <w:r w:rsidRPr="00182FB2">
        <w:rPr>
          <w:rFonts w:eastAsia="標楷體" w:hAnsi="標楷體"/>
        </w:rPr>
        <w:t>所示</w:t>
      </w:r>
      <w:r w:rsidRPr="00182FB2">
        <w:rPr>
          <w:rFonts w:eastAsia="標楷體"/>
          <w:kern w:val="0"/>
        </w:rPr>
        <w:t>)</w:t>
      </w:r>
      <w:r w:rsidRPr="00182FB2">
        <w:rPr>
          <w:rFonts w:eastAsia="標楷體" w:hAnsi="標楷體"/>
          <w:kern w:val="0"/>
        </w:rPr>
        <w:t>，在專題工作於單極性電源供電模式（腳</w:t>
      </w:r>
      <w:r w:rsidRPr="00182FB2">
        <w:rPr>
          <w:rFonts w:eastAsia="標楷體"/>
          <w:kern w:val="0"/>
        </w:rPr>
        <w:t>4 V+</w:t>
      </w:r>
      <w:r w:rsidRPr="00182FB2">
        <w:rPr>
          <w:rFonts w:eastAsia="標楷體" w:hAnsi="標楷體"/>
          <w:kern w:val="0"/>
        </w:rPr>
        <w:t>：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，腳</w:t>
      </w:r>
      <w:r w:rsidRPr="00182FB2">
        <w:rPr>
          <w:rFonts w:eastAsia="標楷體"/>
          <w:kern w:val="0"/>
        </w:rPr>
        <w:t>11 GND</w:t>
      </w:r>
      <w:r w:rsidRPr="00182FB2">
        <w:rPr>
          <w:rFonts w:eastAsia="標楷體" w:hAnsi="標楷體"/>
          <w:kern w:val="0"/>
        </w:rPr>
        <w:t>：</w:t>
      </w:r>
      <w:r w:rsidRPr="00182FB2">
        <w:rPr>
          <w:rFonts w:eastAsia="標楷體"/>
          <w:kern w:val="0"/>
        </w:rPr>
        <w:t>0V</w:t>
      </w:r>
      <w:r w:rsidRPr="00182FB2">
        <w:rPr>
          <w:rFonts w:eastAsia="標楷體" w:hAnsi="標楷體"/>
          <w:kern w:val="0"/>
        </w:rPr>
        <w:t>）或雙極性電源供電模式（腳</w:t>
      </w:r>
      <w:r w:rsidRPr="00182FB2">
        <w:rPr>
          <w:rFonts w:eastAsia="標楷體"/>
          <w:kern w:val="0"/>
        </w:rPr>
        <w:t>4 V+</w:t>
      </w:r>
      <w:r w:rsidRPr="00182FB2">
        <w:rPr>
          <w:rFonts w:eastAsia="標楷體" w:hAnsi="標楷體"/>
          <w:kern w:val="0"/>
        </w:rPr>
        <w:t>：</w:t>
      </w:r>
      <w:r w:rsidRPr="00182FB2">
        <w:rPr>
          <w:rFonts w:eastAsia="標楷體"/>
          <w:kern w:val="0"/>
        </w:rPr>
        <w:t>+15V</w:t>
      </w:r>
      <w:r w:rsidRPr="00182FB2">
        <w:rPr>
          <w:rFonts w:eastAsia="標楷體" w:hAnsi="標楷體"/>
          <w:kern w:val="0"/>
        </w:rPr>
        <w:t>，腳</w:t>
      </w:r>
      <w:r w:rsidRPr="00182FB2">
        <w:rPr>
          <w:rFonts w:eastAsia="標楷體"/>
          <w:kern w:val="0"/>
        </w:rPr>
        <w:t>11 GND</w:t>
      </w:r>
      <w:r w:rsidRPr="00182FB2">
        <w:rPr>
          <w:rFonts w:eastAsia="標楷體" w:hAnsi="標楷體"/>
          <w:kern w:val="0"/>
        </w:rPr>
        <w:t>：－</w:t>
      </w:r>
      <w:r w:rsidRPr="00182FB2">
        <w:rPr>
          <w:rFonts w:eastAsia="標楷體"/>
          <w:kern w:val="0"/>
        </w:rPr>
        <w:t>15V</w:t>
      </w:r>
      <w:r w:rsidRPr="00182FB2">
        <w:rPr>
          <w:rFonts w:eastAsia="標楷體" w:hAnsi="標楷體"/>
          <w:kern w:val="0"/>
        </w:rPr>
        <w:t>）。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rPr>
          <w:rFonts w:eastAsia="標楷體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五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/>
          <w:sz w:val="28"/>
          <w:szCs w:val="28"/>
        </w:rPr>
        <w:t>A/D</w:t>
      </w:r>
      <w:r w:rsidRPr="00182FB2">
        <w:rPr>
          <w:rFonts w:eastAsia="標楷體" w:hAnsi="標楷體"/>
          <w:sz w:val="28"/>
          <w:szCs w:val="28"/>
        </w:rPr>
        <w:t>轉換器</w:t>
      </w:r>
      <w:r w:rsidRPr="00182FB2">
        <w:rPr>
          <w:rFonts w:eastAsia="標楷體"/>
          <w:sz w:val="28"/>
          <w:szCs w:val="28"/>
        </w:rPr>
        <w:t xml:space="preserve"> (ADC0804)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250" w:left="709" w:firstLineChars="200" w:firstLine="567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在此僅簡述</w:t>
      </w:r>
      <w:r w:rsidRPr="00182FB2">
        <w:rPr>
          <w:rFonts w:eastAsia="標楷體"/>
          <w:kern w:val="0"/>
        </w:rPr>
        <w:t>ADC0804(</w:t>
      </w: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6</w:t>
      </w:r>
      <w:r w:rsidRPr="00182FB2">
        <w:rPr>
          <w:rFonts w:eastAsia="標楷體"/>
          <w:kern w:val="0"/>
        </w:rPr>
        <w:t>)</w:t>
      </w:r>
      <w:r w:rsidRPr="00182FB2">
        <w:rPr>
          <w:rFonts w:eastAsia="標楷體" w:hAnsi="標楷體"/>
          <w:kern w:val="0"/>
        </w:rPr>
        <w:t>之主要腳位的功能：腳</w:t>
      </w:r>
      <w:r w:rsidRPr="00182FB2">
        <w:rPr>
          <w:rFonts w:eastAsia="標楷體"/>
          <w:kern w:val="0"/>
        </w:rPr>
        <w:t>20</w:t>
      </w:r>
      <w:r w:rsidRPr="00182FB2">
        <w:rPr>
          <w:rFonts w:eastAsia="標楷體" w:hAnsi="標楷體"/>
          <w:kern w:val="0"/>
        </w:rPr>
        <w:t>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，腳</w:t>
      </w:r>
      <w:r w:rsidRPr="00182FB2">
        <w:rPr>
          <w:rFonts w:eastAsia="標楷體"/>
          <w:kern w:val="0"/>
        </w:rPr>
        <w:t>8</w:t>
      </w:r>
      <w:r w:rsidRPr="00182FB2">
        <w:rPr>
          <w:rFonts w:eastAsia="標楷體" w:hAnsi="標楷體"/>
          <w:kern w:val="0"/>
        </w:rPr>
        <w:t>與</w:t>
      </w:r>
      <w:r w:rsidRPr="00182FB2">
        <w:rPr>
          <w:rFonts w:eastAsia="標楷體"/>
          <w:kern w:val="0"/>
        </w:rPr>
        <w:t>10</w:t>
      </w:r>
      <w:r w:rsidRPr="00182FB2">
        <w:rPr>
          <w:rFonts w:eastAsia="標楷體" w:hAnsi="標楷體"/>
          <w:kern w:val="0"/>
        </w:rPr>
        <w:t>短路接地，類比信號經由腳</w:t>
      </w:r>
      <w:r w:rsidRPr="00182FB2">
        <w:rPr>
          <w:rFonts w:eastAsia="標楷體"/>
          <w:kern w:val="0"/>
        </w:rPr>
        <w:t>6</w:t>
      </w:r>
      <w:r w:rsidRPr="00182FB2">
        <w:rPr>
          <w:rFonts w:eastAsia="標楷體" w:hAnsi="標楷體"/>
          <w:kern w:val="0"/>
        </w:rPr>
        <w:t>與</w:t>
      </w:r>
      <w:r w:rsidRPr="00182FB2">
        <w:rPr>
          <w:rFonts w:eastAsia="標楷體"/>
          <w:kern w:val="0"/>
        </w:rPr>
        <w:t>7</w:t>
      </w:r>
      <w:r w:rsidRPr="00182FB2">
        <w:rPr>
          <w:rFonts w:eastAsia="標楷體" w:hAnsi="標楷體"/>
          <w:kern w:val="0"/>
        </w:rPr>
        <w:t>進入，腳</w:t>
      </w:r>
      <w:r w:rsidRPr="00182FB2">
        <w:rPr>
          <w:rFonts w:eastAsia="標楷體"/>
          <w:kern w:val="0"/>
        </w:rPr>
        <w:t>18</w:t>
      </w:r>
      <w:r w:rsidRPr="00182FB2">
        <w:rPr>
          <w:rFonts w:eastAsia="標楷體" w:hAnsi="標楷體"/>
          <w:kern w:val="0"/>
        </w:rPr>
        <w:t>至腳</w:t>
      </w:r>
      <w:r w:rsidRPr="00182FB2">
        <w:rPr>
          <w:rFonts w:eastAsia="標楷體"/>
          <w:kern w:val="0"/>
        </w:rPr>
        <w:t>11</w:t>
      </w:r>
      <w:r w:rsidRPr="00182FB2">
        <w:rPr>
          <w:rFonts w:eastAsia="標楷體" w:hAnsi="標楷體"/>
          <w:kern w:val="0"/>
        </w:rPr>
        <w:t>為轉換結果之</w:t>
      </w:r>
      <w:r w:rsidRPr="00182FB2">
        <w:rPr>
          <w:rFonts w:eastAsia="標楷體"/>
          <w:kern w:val="0"/>
        </w:rPr>
        <w:t>8-Bit</w:t>
      </w:r>
      <w:r w:rsidRPr="00182FB2">
        <w:rPr>
          <w:rFonts w:eastAsia="標楷體" w:hAnsi="標楷體"/>
          <w:kern w:val="0"/>
        </w:rPr>
        <w:t>數位輸出，其餘接腳之功能可參考文獻</w:t>
      </w:r>
      <w:r w:rsidRPr="00182FB2">
        <w:rPr>
          <w:rFonts w:eastAsia="標楷體"/>
          <w:color w:val="000000"/>
          <w:kern w:val="0"/>
        </w:rPr>
        <w:t>[7]</w:t>
      </w:r>
      <w:r w:rsidRPr="00182FB2">
        <w:rPr>
          <w:rFonts w:eastAsia="標楷體" w:hAnsi="標楷體"/>
          <w:kern w:val="0"/>
        </w:rPr>
        <w:t>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sz w:val="20"/>
          <w:szCs w:val="20"/>
        </w:rPr>
      </w:pPr>
      <w:r>
        <w:rPr>
          <w:rFonts w:eastAsia="標楷體"/>
          <w:noProof/>
          <w:sz w:val="20"/>
          <w:szCs w:val="20"/>
        </w:rPr>
        <w:lastRenderedPageBreak/>
        <w:drawing>
          <wp:inline distT="0" distB="0" distL="0" distR="0">
            <wp:extent cx="2240280" cy="2278380"/>
            <wp:effectExtent l="0" t="0" r="762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color w:val="000000"/>
        </w:rPr>
      </w:pPr>
      <w:r w:rsidRPr="00182FB2">
        <w:rPr>
          <w:rFonts w:eastAsia="標楷體" w:hAnsi="標楷體"/>
          <w:color w:val="000000"/>
        </w:rPr>
        <w:t>圖</w:t>
      </w:r>
      <w:smartTag w:uri="urn:schemas-microsoft-com:office:smarttags" w:element="chmetcnv">
        <w:smartTagPr>
          <w:attr w:name="UnitName" w:val="a"/>
          <w:attr w:name="SourceValue" w:val="6"/>
          <w:attr w:name="HasSpace" w:val="Tru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color w:val="000000"/>
          </w:rPr>
          <w:t>6 A</w:t>
        </w:r>
      </w:smartTag>
      <w:r w:rsidRPr="00182FB2">
        <w:rPr>
          <w:rFonts w:eastAsia="標楷體"/>
          <w:color w:val="000000"/>
        </w:rPr>
        <w:t>DC0804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</w:rPr>
      </w:pP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250" w:left="709"/>
        <w:rPr>
          <w:rFonts w:eastAsia="標楷體"/>
          <w:sz w:val="28"/>
          <w:szCs w:val="28"/>
        </w:rPr>
      </w:pPr>
      <w:r w:rsidRPr="00182FB2">
        <w:rPr>
          <w:rFonts w:eastAsia="標楷體"/>
          <w:sz w:val="28"/>
          <w:szCs w:val="28"/>
        </w:rPr>
        <w:t>(</w:t>
      </w:r>
      <w:r w:rsidRPr="00182FB2">
        <w:rPr>
          <w:rFonts w:eastAsia="標楷體" w:hAnsi="標楷體"/>
          <w:sz w:val="28"/>
          <w:szCs w:val="28"/>
        </w:rPr>
        <w:t>六</w:t>
      </w:r>
      <w:r w:rsidRPr="00182FB2">
        <w:rPr>
          <w:rFonts w:eastAsia="標楷體"/>
          <w:sz w:val="28"/>
          <w:szCs w:val="28"/>
        </w:rPr>
        <w:t xml:space="preserve">) </w:t>
      </w:r>
      <w:r w:rsidRPr="00182FB2">
        <w:rPr>
          <w:rFonts w:eastAsia="標楷體" w:hAnsi="標楷體"/>
          <w:sz w:val="28"/>
          <w:szCs w:val="28"/>
        </w:rPr>
        <w:t>編碼器</w:t>
      </w:r>
      <w:r w:rsidRPr="00182FB2">
        <w:rPr>
          <w:rFonts w:eastAsia="標楷體"/>
          <w:sz w:val="28"/>
          <w:szCs w:val="28"/>
        </w:rPr>
        <w:t xml:space="preserve"> (HT-12E)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50" w:left="992" w:firstLineChars="200" w:firstLine="567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7</w:t>
      </w:r>
      <w:r w:rsidRPr="00182FB2">
        <w:rPr>
          <w:rFonts w:eastAsia="標楷體" w:hAnsi="標楷體"/>
        </w:rPr>
        <w:t>是編碼器之接腳圖，</w:t>
      </w:r>
      <w:r w:rsidRPr="00182FB2">
        <w:rPr>
          <w:rFonts w:eastAsia="標楷體" w:hAnsi="標楷體"/>
          <w:kern w:val="0"/>
        </w:rPr>
        <w:t>腳位</w:t>
      </w:r>
      <w:r w:rsidRPr="00182FB2">
        <w:rPr>
          <w:rFonts w:eastAsia="標楷體"/>
          <w:kern w:val="0"/>
        </w:rPr>
        <w:t>18</w:t>
      </w:r>
      <w:r w:rsidRPr="00182FB2">
        <w:rPr>
          <w:rFonts w:eastAsia="標楷體" w:hAnsi="標楷體"/>
          <w:kern w:val="0"/>
        </w:rPr>
        <w:t>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，腳</w:t>
      </w:r>
      <w:r w:rsidRPr="00182FB2">
        <w:rPr>
          <w:rFonts w:eastAsia="標楷體"/>
          <w:kern w:val="0"/>
        </w:rPr>
        <w:t>1</w:t>
      </w:r>
      <w:r w:rsidRPr="00182FB2">
        <w:rPr>
          <w:rFonts w:eastAsia="標楷體" w:hAnsi="標楷體"/>
          <w:kern w:val="0"/>
        </w:rPr>
        <w:t>至腳</w:t>
      </w:r>
      <w:r w:rsidRPr="00182FB2">
        <w:rPr>
          <w:rFonts w:eastAsia="標楷體"/>
          <w:kern w:val="0"/>
        </w:rPr>
        <w:t>8</w:t>
      </w:r>
      <w:r w:rsidRPr="00182FB2">
        <w:rPr>
          <w:rFonts w:eastAsia="標楷體" w:hAnsi="標楷體"/>
          <w:kern w:val="0"/>
        </w:rPr>
        <w:t>用於設定數位密碼，此</w:t>
      </w:r>
      <w:r w:rsidRPr="00182FB2">
        <w:rPr>
          <w:rFonts w:eastAsia="標楷體"/>
          <w:kern w:val="0"/>
        </w:rPr>
        <w:t>8</w:t>
      </w:r>
      <w:r w:rsidRPr="00182FB2">
        <w:rPr>
          <w:rFonts w:eastAsia="標楷體" w:hAnsi="標楷體"/>
          <w:kern w:val="0"/>
        </w:rPr>
        <w:t>腳</w:t>
      </w:r>
      <w:r w:rsidRPr="00182FB2">
        <w:rPr>
          <w:rFonts w:eastAsia="標楷體" w:hAnsi="標楷體"/>
          <w:color w:val="000000"/>
          <w:kern w:val="0"/>
        </w:rPr>
        <w:t>可</w:t>
      </w:r>
      <w:r w:rsidRPr="00182FB2">
        <w:rPr>
          <w:rFonts w:eastAsia="標楷體" w:hAnsi="標楷體"/>
          <w:kern w:val="0"/>
        </w:rPr>
        <w:t>經由</w:t>
      </w:r>
      <w:r w:rsidRPr="00182FB2">
        <w:rPr>
          <w:rFonts w:eastAsia="標楷體"/>
          <w:kern w:val="0"/>
        </w:rPr>
        <w:t>DIP Switch</w:t>
      </w:r>
      <w:r w:rsidRPr="00182FB2">
        <w:rPr>
          <w:rFonts w:eastAsia="標楷體" w:hAnsi="標楷體"/>
          <w:kern w:val="0"/>
        </w:rPr>
        <w:t>設定每腳位是接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（即數位碼</w:t>
      </w:r>
      <w:r w:rsidRPr="00182FB2">
        <w:rPr>
          <w:rFonts w:eastAsia="標楷體"/>
          <w:kern w:val="0"/>
        </w:rPr>
        <w:t>1</w:t>
      </w:r>
      <w:r w:rsidRPr="00182FB2">
        <w:rPr>
          <w:rFonts w:eastAsia="標楷體" w:hAnsi="標楷體"/>
          <w:kern w:val="0"/>
        </w:rPr>
        <w:t>）或接地（即數位碼</w:t>
      </w:r>
      <w:r w:rsidRPr="00182FB2">
        <w:rPr>
          <w:rFonts w:eastAsia="標楷體"/>
          <w:kern w:val="0"/>
        </w:rPr>
        <w:t>0</w:t>
      </w:r>
      <w:r w:rsidRPr="00182FB2">
        <w:rPr>
          <w:rFonts w:eastAsia="標楷體" w:hAnsi="標楷體"/>
          <w:kern w:val="0"/>
        </w:rPr>
        <w:t>）。上述</w:t>
      </w:r>
      <w:r w:rsidRPr="00182FB2">
        <w:rPr>
          <w:rFonts w:eastAsia="標楷體"/>
          <w:kern w:val="0"/>
        </w:rPr>
        <w:t>ADC0804</w:t>
      </w:r>
      <w:r w:rsidRPr="00182FB2">
        <w:rPr>
          <w:rFonts w:eastAsia="標楷體" w:hAnsi="標楷體"/>
        </w:rPr>
        <w:t>輸出之較低權值的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數位信號（即</w:t>
      </w:r>
      <w:r w:rsidRPr="00182FB2">
        <w:rPr>
          <w:rFonts w:eastAsia="標楷體" w:hAnsi="標楷體"/>
          <w:kern w:val="0"/>
        </w:rPr>
        <w:t>腳</w:t>
      </w:r>
      <w:r w:rsidRPr="00182FB2">
        <w:rPr>
          <w:rFonts w:eastAsia="標楷體"/>
          <w:kern w:val="0"/>
        </w:rPr>
        <w:t>15</w:t>
      </w:r>
      <w:r w:rsidRPr="00182FB2">
        <w:rPr>
          <w:rFonts w:eastAsia="標楷體" w:hAnsi="標楷體"/>
          <w:kern w:val="0"/>
        </w:rPr>
        <w:t>至腳</w:t>
      </w:r>
      <w:r w:rsidRPr="00182FB2">
        <w:rPr>
          <w:rFonts w:eastAsia="標楷體"/>
          <w:kern w:val="0"/>
        </w:rPr>
        <w:t>18</w:t>
      </w:r>
      <w:r w:rsidRPr="00182FB2">
        <w:rPr>
          <w:rFonts w:eastAsia="標楷體" w:hAnsi="標楷體"/>
        </w:rPr>
        <w:t>轉）接至此編碼器</w:t>
      </w:r>
      <w:r w:rsidRPr="00182FB2">
        <w:rPr>
          <w:rFonts w:eastAsia="標楷體" w:hAnsi="標楷體"/>
          <w:kern w:val="0"/>
        </w:rPr>
        <w:t>之腳位</w:t>
      </w:r>
      <w:r w:rsidRPr="00182FB2">
        <w:rPr>
          <w:rFonts w:eastAsia="標楷體"/>
          <w:kern w:val="0"/>
        </w:rPr>
        <w:t>13</w:t>
      </w:r>
      <w:r w:rsidRPr="00182FB2">
        <w:rPr>
          <w:rFonts w:eastAsia="標楷體" w:hAnsi="標楷體"/>
          <w:kern w:val="0"/>
        </w:rPr>
        <w:t>至腳</w:t>
      </w:r>
      <w:r w:rsidRPr="00182FB2">
        <w:rPr>
          <w:rFonts w:eastAsia="標楷體"/>
          <w:kern w:val="0"/>
        </w:rPr>
        <w:t>10 (D3~D0)</w:t>
      </w:r>
      <w:r w:rsidRPr="00182FB2">
        <w:rPr>
          <w:rFonts w:eastAsia="標楷體" w:hAnsi="標楷體"/>
          <w:kern w:val="0"/>
        </w:rPr>
        <w:t>。</w:t>
      </w:r>
      <w:r w:rsidRPr="00182FB2">
        <w:rPr>
          <w:rFonts w:eastAsia="標楷體"/>
          <w:kern w:val="0"/>
        </w:rPr>
        <w:t>8-Bit</w:t>
      </w:r>
      <w:r w:rsidRPr="00182FB2">
        <w:rPr>
          <w:rFonts w:eastAsia="標楷體" w:hAnsi="標楷體"/>
          <w:kern w:val="0"/>
        </w:rPr>
        <w:t>數位密碼及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數位信號，由腳位</w:t>
      </w:r>
      <w:r w:rsidRPr="00182FB2">
        <w:rPr>
          <w:rFonts w:eastAsia="標楷體"/>
        </w:rPr>
        <w:t>17</w:t>
      </w:r>
      <w:r w:rsidRPr="00182FB2">
        <w:rPr>
          <w:rFonts w:eastAsia="標楷體" w:hAnsi="標楷體"/>
        </w:rPr>
        <w:t>輸出至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發射電路。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2926080" cy="1798320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 xml:space="preserve">7 </w:t>
      </w:r>
      <w:r w:rsidRPr="00182FB2">
        <w:rPr>
          <w:rFonts w:eastAsia="標楷體" w:hAnsi="標楷體"/>
        </w:rPr>
        <w:t>編碼器</w:t>
      </w:r>
      <w:r w:rsidRPr="00182FB2">
        <w:rPr>
          <w:rFonts w:eastAsia="標楷體"/>
        </w:rPr>
        <w:t>HT-12E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250" w:left="709"/>
        <w:rPr>
          <w:rFonts w:eastAsia="標楷體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七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/>
          <w:sz w:val="28"/>
          <w:szCs w:val="28"/>
        </w:rPr>
        <w:t>RF</w:t>
      </w:r>
      <w:r w:rsidRPr="00182FB2">
        <w:rPr>
          <w:rFonts w:eastAsia="標楷體" w:hAnsi="標楷體"/>
          <w:sz w:val="28"/>
          <w:szCs w:val="28"/>
        </w:rPr>
        <w:t>發射接收電路</w:t>
      </w:r>
      <w:r w:rsidRPr="00182FB2">
        <w:rPr>
          <w:rFonts w:eastAsia="標楷體"/>
          <w:sz w:val="28"/>
          <w:szCs w:val="28"/>
        </w:rPr>
        <w:t xml:space="preserve"> (TG-11)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00" w:left="850" w:firstLineChars="200" w:firstLine="567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8</w:t>
      </w:r>
      <w:r w:rsidRPr="00182FB2">
        <w:rPr>
          <w:rFonts w:eastAsia="標楷體" w:hAnsi="標楷體"/>
          <w:color w:val="000000"/>
          <w:kern w:val="0"/>
        </w:rPr>
        <w:t>是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發射電路之腳位</w:t>
      </w:r>
      <w:r w:rsidRPr="00182FB2">
        <w:rPr>
          <w:rFonts w:eastAsia="標楷體"/>
        </w:rPr>
        <w:t>1</w:t>
      </w:r>
      <w:r w:rsidRPr="00182FB2">
        <w:rPr>
          <w:rFonts w:eastAsia="標楷體" w:hAnsi="標楷體"/>
        </w:rPr>
        <w:t>與</w:t>
      </w:r>
      <w:r w:rsidRPr="00182FB2">
        <w:rPr>
          <w:rFonts w:eastAsia="標楷體"/>
        </w:rPr>
        <w:t>2</w:t>
      </w:r>
      <w:r w:rsidRPr="00182FB2">
        <w:rPr>
          <w:rFonts w:eastAsia="標楷體" w:hAnsi="標楷體"/>
        </w:rPr>
        <w:t>短路接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，</w:t>
      </w:r>
      <w:r w:rsidRPr="00182FB2">
        <w:rPr>
          <w:rFonts w:eastAsia="標楷體" w:hAnsi="標楷體"/>
        </w:rPr>
        <w:t>腳位</w:t>
      </w:r>
      <w:r w:rsidRPr="00182FB2">
        <w:rPr>
          <w:rFonts w:eastAsia="標楷體"/>
        </w:rPr>
        <w:t>3</w:t>
      </w:r>
      <w:r w:rsidRPr="00182FB2">
        <w:rPr>
          <w:rFonts w:eastAsia="標楷體" w:hAnsi="標楷體"/>
        </w:rPr>
        <w:t>與</w:t>
      </w:r>
      <w:r w:rsidRPr="00182FB2">
        <w:rPr>
          <w:rFonts w:eastAsia="標楷體"/>
        </w:rPr>
        <w:t>4</w:t>
      </w:r>
      <w:r w:rsidRPr="00182FB2">
        <w:rPr>
          <w:rFonts w:eastAsia="標楷體" w:hAnsi="標楷體"/>
        </w:rPr>
        <w:t>短路接地，編碼器輸出接至此發射電路之腳</w:t>
      </w:r>
      <w:r w:rsidRPr="00182FB2">
        <w:rPr>
          <w:rFonts w:eastAsia="標楷體"/>
        </w:rPr>
        <w:t>6</w:t>
      </w:r>
      <w:r w:rsidRPr="00182FB2">
        <w:rPr>
          <w:rFonts w:eastAsia="標楷體" w:hAnsi="標楷體"/>
        </w:rPr>
        <w:t>，最後</w:t>
      </w:r>
      <w:smartTag w:uri="urn:schemas-microsoft-com:office:smarttags" w:element="chmetcnv">
        <w:smartTagPr>
          <w:attr w:name="UnitName" w:val="m"/>
          <w:attr w:name="SourceValue" w:val="315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</w:rPr>
          <w:t>315M</w:t>
        </w:r>
      </w:smartTag>
      <w:r w:rsidRPr="00182FB2">
        <w:rPr>
          <w:rFonts w:eastAsia="標楷體"/>
        </w:rPr>
        <w:t>Hz</w:t>
      </w:r>
      <w:r w:rsidRPr="00182FB2">
        <w:rPr>
          <w:rFonts w:eastAsia="標楷體" w:hAnsi="標楷體"/>
        </w:rPr>
        <w:t>之無線電波由腳</w:t>
      </w:r>
      <w:r w:rsidRPr="00182FB2">
        <w:rPr>
          <w:rFonts w:eastAsia="標楷體"/>
        </w:rPr>
        <w:t>5</w:t>
      </w:r>
      <w:r w:rsidRPr="00182FB2">
        <w:rPr>
          <w:rFonts w:eastAsia="標楷體" w:hAnsi="標楷體"/>
        </w:rPr>
        <w:t>發射傳送。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jc w:val="center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w:lastRenderedPageBreak/>
        <w:drawing>
          <wp:inline distT="0" distB="0" distL="0" distR="0">
            <wp:extent cx="4450080" cy="2125980"/>
            <wp:effectExtent l="0" t="0" r="762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567"/>
        <w:jc w:val="center"/>
        <w:rPr>
          <w:rFonts w:eastAsia="標楷體"/>
          <w:kern w:val="0"/>
        </w:rPr>
      </w:pP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8</w:t>
      </w:r>
      <w:r w:rsidRPr="00182FB2">
        <w:rPr>
          <w:rFonts w:eastAsia="標楷體"/>
          <w:kern w:val="0"/>
        </w:rPr>
        <w:t xml:space="preserve"> 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發射電路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jc w:val="center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4335780" cy="3657600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567"/>
        <w:jc w:val="center"/>
        <w:rPr>
          <w:rFonts w:eastAsia="標楷體"/>
        </w:rPr>
      </w:pP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9</w:t>
      </w:r>
      <w:r w:rsidRPr="00182FB2">
        <w:rPr>
          <w:rFonts w:eastAsia="標楷體"/>
          <w:kern w:val="0"/>
        </w:rPr>
        <w:t xml:space="preserve"> 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接收電路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00" w:left="850"/>
        <w:rPr>
          <w:rFonts w:eastAsia="標楷體"/>
        </w:rPr>
      </w:pP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300" w:left="850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9</w:t>
      </w:r>
      <w:r w:rsidRPr="00182FB2">
        <w:rPr>
          <w:rFonts w:eastAsia="標楷體" w:hAnsi="標楷體"/>
        </w:rPr>
        <w:t>是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接收電路，其腳位</w:t>
      </w:r>
      <w:r w:rsidRPr="00182FB2">
        <w:rPr>
          <w:rFonts w:eastAsia="標楷體"/>
        </w:rPr>
        <w:t>4</w:t>
      </w:r>
      <w:r w:rsidRPr="00182FB2">
        <w:rPr>
          <w:rFonts w:eastAsia="標楷體" w:hAnsi="標楷體"/>
        </w:rPr>
        <w:t>與</w:t>
      </w:r>
      <w:r w:rsidRPr="00182FB2">
        <w:rPr>
          <w:rFonts w:eastAsia="標楷體"/>
        </w:rPr>
        <w:t>5</w:t>
      </w:r>
      <w:r w:rsidRPr="00182FB2">
        <w:rPr>
          <w:rFonts w:eastAsia="標楷體" w:hAnsi="標楷體"/>
        </w:rPr>
        <w:t>短路接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</w:rPr>
        <w:t>，腳位</w:t>
      </w:r>
      <w:r w:rsidRPr="00182FB2">
        <w:rPr>
          <w:rFonts w:eastAsia="標楷體"/>
        </w:rPr>
        <w:t>1</w:t>
      </w:r>
      <w:r w:rsidRPr="00182FB2">
        <w:rPr>
          <w:rFonts w:eastAsia="標楷體" w:hAnsi="標楷體"/>
        </w:rPr>
        <w:t>、</w:t>
      </w:r>
      <w:r w:rsidRPr="00182FB2">
        <w:rPr>
          <w:rFonts w:eastAsia="標楷體"/>
        </w:rPr>
        <w:t>6</w:t>
      </w:r>
      <w:r w:rsidRPr="00182FB2">
        <w:rPr>
          <w:rFonts w:eastAsia="標楷體" w:hAnsi="標楷體"/>
        </w:rPr>
        <w:t>與</w:t>
      </w:r>
      <w:r w:rsidRPr="00182FB2">
        <w:rPr>
          <w:rFonts w:eastAsia="標楷體"/>
        </w:rPr>
        <w:t>7</w:t>
      </w:r>
      <w:r w:rsidRPr="00182FB2">
        <w:rPr>
          <w:rFonts w:eastAsia="標楷體" w:hAnsi="標楷體"/>
        </w:rPr>
        <w:t>短路接地，此電路經腳位</w:t>
      </w:r>
      <w:r w:rsidRPr="00182FB2">
        <w:rPr>
          <w:rFonts w:eastAsia="標楷體"/>
        </w:rPr>
        <w:t>8</w:t>
      </w:r>
      <w:r w:rsidRPr="00182FB2">
        <w:rPr>
          <w:rFonts w:eastAsia="標楷體" w:hAnsi="標楷體"/>
        </w:rPr>
        <w:t>接收</w:t>
      </w:r>
      <w:smartTag w:uri="urn:schemas-microsoft-com:office:smarttags" w:element="chmetcnv">
        <w:smartTagPr>
          <w:attr w:name="UnitName" w:val="m"/>
          <w:attr w:name="SourceValue" w:val="315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</w:rPr>
          <w:t>315M</w:t>
        </w:r>
      </w:smartTag>
      <w:r w:rsidRPr="00182FB2">
        <w:rPr>
          <w:rFonts w:eastAsia="標楷體"/>
        </w:rPr>
        <w:t>Hz</w:t>
      </w:r>
      <w:r w:rsidRPr="00182FB2">
        <w:rPr>
          <w:rFonts w:eastAsia="標楷體" w:hAnsi="標楷體"/>
        </w:rPr>
        <w:t>之無線電波後再解調變輸出數位信號串列：</w:t>
      </w:r>
      <w:r w:rsidRPr="00182FB2">
        <w:rPr>
          <w:rFonts w:eastAsia="標楷體"/>
          <w:kern w:val="0"/>
        </w:rPr>
        <w:t>8-Bit</w:t>
      </w:r>
      <w:r w:rsidRPr="00182FB2">
        <w:rPr>
          <w:rFonts w:eastAsia="標楷體" w:hAnsi="標楷體"/>
          <w:kern w:val="0"/>
        </w:rPr>
        <w:t>數位密碼及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數位信號。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567"/>
        <w:jc w:val="center"/>
        <w:rPr>
          <w:rFonts w:eastAsia="標楷體"/>
          <w:kern w:val="0"/>
        </w:rPr>
      </w:pP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250" w:left="709"/>
        <w:rPr>
          <w:rFonts w:eastAsia="標楷體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八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 w:hAnsi="標楷體"/>
          <w:kern w:val="0"/>
          <w:sz w:val="28"/>
          <w:szCs w:val="28"/>
        </w:rPr>
        <w:t>解</w:t>
      </w:r>
      <w:r w:rsidRPr="00182FB2">
        <w:rPr>
          <w:rFonts w:eastAsia="標楷體" w:hAnsi="標楷體"/>
          <w:sz w:val="28"/>
          <w:szCs w:val="28"/>
        </w:rPr>
        <w:t>碼器</w:t>
      </w:r>
      <w:r w:rsidRPr="00182FB2">
        <w:rPr>
          <w:rFonts w:eastAsia="標楷體"/>
          <w:sz w:val="28"/>
          <w:szCs w:val="28"/>
        </w:rPr>
        <w:t xml:space="preserve"> (HT-12D)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250" w:left="709" w:firstLineChars="200" w:firstLine="567"/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color w:val="000000"/>
          <w:kern w:val="0"/>
        </w:rPr>
        <w:lastRenderedPageBreak/>
        <w:t>圖</w:t>
      </w:r>
      <w:r w:rsidRPr="00182FB2">
        <w:rPr>
          <w:rFonts w:eastAsia="標楷體"/>
          <w:color w:val="000000"/>
          <w:kern w:val="0"/>
        </w:rPr>
        <w:t>10</w:t>
      </w:r>
      <w:r w:rsidRPr="00182FB2">
        <w:rPr>
          <w:rFonts w:eastAsia="標楷體" w:hAnsi="標楷體"/>
          <w:color w:val="000000"/>
          <w:kern w:val="0"/>
        </w:rPr>
        <w:t>是</w:t>
      </w:r>
      <w:r w:rsidRPr="00182FB2">
        <w:rPr>
          <w:rFonts w:eastAsia="標楷體" w:hAnsi="標楷體"/>
        </w:rPr>
        <w:t>是解碼器之接腳圖，</w:t>
      </w:r>
      <w:r w:rsidRPr="00182FB2">
        <w:rPr>
          <w:rFonts w:eastAsia="標楷體" w:hAnsi="標楷體"/>
          <w:kern w:val="0"/>
        </w:rPr>
        <w:t>腳位</w:t>
      </w:r>
      <w:r w:rsidRPr="00182FB2">
        <w:rPr>
          <w:rFonts w:eastAsia="標楷體"/>
          <w:kern w:val="0"/>
        </w:rPr>
        <w:t>18</w:t>
      </w:r>
      <w:r w:rsidRPr="00182FB2">
        <w:rPr>
          <w:rFonts w:eastAsia="標楷體" w:hAnsi="標楷體"/>
          <w:kern w:val="0"/>
        </w:rPr>
        <w:t>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，腳</w:t>
      </w:r>
      <w:r w:rsidRPr="00182FB2">
        <w:rPr>
          <w:rFonts w:eastAsia="標楷體"/>
          <w:kern w:val="0"/>
        </w:rPr>
        <w:t>1</w:t>
      </w:r>
      <w:r w:rsidRPr="00182FB2">
        <w:rPr>
          <w:rFonts w:eastAsia="標楷體" w:hAnsi="標楷體"/>
          <w:kern w:val="0"/>
        </w:rPr>
        <w:t>至腳</w:t>
      </w:r>
      <w:r w:rsidRPr="00182FB2">
        <w:rPr>
          <w:rFonts w:eastAsia="標楷體"/>
          <w:kern w:val="0"/>
        </w:rPr>
        <w:t>8</w:t>
      </w:r>
      <w:r w:rsidRPr="00182FB2">
        <w:rPr>
          <w:rFonts w:eastAsia="標楷體" w:hAnsi="標楷體"/>
          <w:kern w:val="0"/>
        </w:rPr>
        <w:t>用於設定數位密碼，此</w:t>
      </w:r>
      <w:r w:rsidRPr="00182FB2">
        <w:rPr>
          <w:rFonts w:eastAsia="標楷體"/>
          <w:kern w:val="0"/>
        </w:rPr>
        <w:t>8</w:t>
      </w:r>
      <w:r w:rsidRPr="00182FB2">
        <w:rPr>
          <w:rFonts w:eastAsia="標楷體" w:hAnsi="標楷體"/>
          <w:kern w:val="0"/>
        </w:rPr>
        <w:t>腳經由</w:t>
      </w:r>
      <w:r w:rsidRPr="00182FB2">
        <w:rPr>
          <w:rFonts w:eastAsia="標楷體"/>
          <w:kern w:val="0"/>
        </w:rPr>
        <w:t>DIP Switch</w:t>
      </w:r>
      <w:r w:rsidRPr="00182FB2">
        <w:rPr>
          <w:rFonts w:eastAsia="標楷體" w:hAnsi="標楷體"/>
          <w:kern w:val="0"/>
        </w:rPr>
        <w:t>可設定每腳位是接</w:t>
      </w:r>
      <w:r w:rsidRPr="00182FB2">
        <w:rPr>
          <w:rFonts w:eastAsia="標楷體"/>
          <w:kern w:val="0"/>
        </w:rPr>
        <w:t>+5V</w:t>
      </w:r>
      <w:r w:rsidRPr="00182FB2">
        <w:rPr>
          <w:rFonts w:eastAsia="標楷體" w:hAnsi="標楷體"/>
          <w:kern w:val="0"/>
        </w:rPr>
        <w:t>（即數位碼</w:t>
      </w:r>
      <w:r w:rsidRPr="00182FB2">
        <w:rPr>
          <w:rFonts w:eastAsia="標楷體"/>
          <w:kern w:val="0"/>
        </w:rPr>
        <w:t>1</w:t>
      </w:r>
      <w:r w:rsidRPr="00182FB2">
        <w:rPr>
          <w:rFonts w:eastAsia="標楷體" w:hAnsi="標楷體"/>
          <w:kern w:val="0"/>
        </w:rPr>
        <w:t>）或接地（即數位碼</w:t>
      </w:r>
      <w:r w:rsidRPr="00182FB2">
        <w:rPr>
          <w:rFonts w:eastAsia="標楷體"/>
          <w:kern w:val="0"/>
        </w:rPr>
        <w:t>0</w:t>
      </w:r>
      <w:r w:rsidRPr="00182FB2">
        <w:rPr>
          <w:rFonts w:eastAsia="標楷體" w:hAnsi="標楷體"/>
          <w:kern w:val="0"/>
        </w:rPr>
        <w:t>）。上述</w:t>
      </w:r>
      <w:r w:rsidRPr="00182FB2">
        <w:rPr>
          <w:rFonts w:eastAsia="標楷體"/>
        </w:rPr>
        <w:t>RF</w:t>
      </w:r>
      <w:r w:rsidRPr="00182FB2">
        <w:rPr>
          <w:rFonts w:eastAsia="標楷體" w:hAnsi="標楷體"/>
        </w:rPr>
        <w:t>接收電路之串列式數位信號輸出至此解碼器</w:t>
      </w:r>
      <w:r w:rsidRPr="00182FB2">
        <w:rPr>
          <w:rFonts w:eastAsia="標楷體" w:hAnsi="標楷體"/>
          <w:kern w:val="0"/>
        </w:rPr>
        <w:t>之腳位</w:t>
      </w:r>
      <w:r w:rsidRPr="00182FB2">
        <w:rPr>
          <w:rFonts w:eastAsia="標楷體"/>
          <w:kern w:val="0"/>
        </w:rPr>
        <w:t>14</w:t>
      </w:r>
      <w:r w:rsidRPr="00182FB2">
        <w:rPr>
          <w:rFonts w:eastAsia="標楷體" w:hAnsi="標楷體"/>
          <w:kern w:val="0"/>
        </w:rPr>
        <w:t>，最後經由腳位</w:t>
      </w:r>
      <w:r w:rsidRPr="00182FB2">
        <w:rPr>
          <w:rFonts w:eastAsia="標楷體"/>
          <w:kern w:val="0"/>
        </w:rPr>
        <w:t>13</w:t>
      </w:r>
      <w:r w:rsidRPr="00182FB2">
        <w:rPr>
          <w:rFonts w:eastAsia="標楷體" w:hAnsi="標楷體"/>
          <w:kern w:val="0"/>
        </w:rPr>
        <w:t>至</w:t>
      </w:r>
      <w:r w:rsidRPr="00182FB2">
        <w:rPr>
          <w:rFonts w:eastAsia="標楷體"/>
          <w:kern w:val="0"/>
        </w:rPr>
        <w:t>10</w:t>
      </w:r>
      <w:r w:rsidRPr="00182FB2">
        <w:rPr>
          <w:rFonts w:eastAsia="標楷體" w:hAnsi="標楷體"/>
          <w:kern w:val="0"/>
        </w:rPr>
        <w:t>輸出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數位信號，此即無線發射端之電位計輸出類比電壓的數位轉換值。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jc w:val="center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964180" cy="2087880"/>
            <wp:effectExtent l="0" t="0" r="762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567"/>
        <w:jc w:val="center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10</w:t>
      </w:r>
      <w:r w:rsidRPr="00182FB2">
        <w:rPr>
          <w:rFonts w:eastAsia="標楷體"/>
          <w:color w:val="FF0000"/>
          <w:kern w:val="0"/>
        </w:rPr>
        <w:t xml:space="preserve"> </w:t>
      </w:r>
      <w:r w:rsidRPr="00182FB2">
        <w:rPr>
          <w:rFonts w:eastAsia="標楷體" w:hAnsi="標楷體"/>
        </w:rPr>
        <w:t>解碼器</w:t>
      </w:r>
      <w:r w:rsidRPr="00182FB2">
        <w:rPr>
          <w:rFonts w:eastAsia="標楷體"/>
        </w:rPr>
        <w:t>HT-12D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200" w:firstLine="647"/>
        <w:rPr>
          <w:rFonts w:eastAsia="標楷體"/>
          <w:kern w:val="0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t>(</w:t>
      </w:r>
      <w:r w:rsidRPr="00182FB2">
        <w:rPr>
          <w:rFonts w:eastAsia="標楷體" w:hAnsi="標楷體"/>
          <w:kern w:val="0"/>
          <w:sz w:val="28"/>
          <w:szCs w:val="28"/>
        </w:rPr>
        <w:t>九</w:t>
      </w:r>
      <w:r w:rsidRPr="00182FB2">
        <w:rPr>
          <w:rFonts w:eastAsia="標楷體"/>
          <w:kern w:val="0"/>
          <w:sz w:val="28"/>
          <w:szCs w:val="28"/>
        </w:rPr>
        <w:t xml:space="preserve">) </w:t>
      </w:r>
      <w:r w:rsidRPr="00182FB2">
        <w:rPr>
          <w:rFonts w:eastAsia="標楷體"/>
          <w:sz w:val="28"/>
          <w:szCs w:val="28"/>
        </w:rPr>
        <w:t>D/A</w:t>
      </w:r>
      <w:r w:rsidRPr="00182FB2">
        <w:rPr>
          <w:rFonts w:eastAsia="標楷體" w:hAnsi="標楷體"/>
          <w:sz w:val="28"/>
          <w:szCs w:val="28"/>
        </w:rPr>
        <w:t>轉換器</w:t>
      </w:r>
      <w:r w:rsidRPr="00182FB2">
        <w:rPr>
          <w:rFonts w:eastAsia="標楷體"/>
          <w:sz w:val="28"/>
          <w:szCs w:val="28"/>
        </w:rPr>
        <w:t xml:space="preserve"> (DAC0800)</w:t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Chars="250" w:left="709" w:firstLineChars="200" w:firstLine="567"/>
        <w:jc w:val="both"/>
        <w:rPr>
          <w:rFonts w:eastAsia="標楷體"/>
        </w:rPr>
      </w:pPr>
      <w:r w:rsidRPr="00182FB2">
        <w:rPr>
          <w:rFonts w:eastAsia="標楷體" w:hAnsi="標楷體"/>
          <w:kern w:val="0"/>
        </w:rPr>
        <w:t>在此僅簡述</w:t>
      </w:r>
      <w:r w:rsidRPr="00182FB2">
        <w:rPr>
          <w:rFonts w:eastAsia="標楷體"/>
          <w:kern w:val="0"/>
        </w:rPr>
        <w:t>DAC0800</w:t>
      </w:r>
      <w:r w:rsidRPr="00182FB2">
        <w:rPr>
          <w:rFonts w:eastAsia="標楷體" w:hAnsi="標楷體"/>
          <w:kern w:val="0"/>
        </w:rPr>
        <w:t>（</w:t>
      </w:r>
      <w:r w:rsidRPr="00182FB2">
        <w:rPr>
          <w:rFonts w:eastAsia="標楷體" w:hAnsi="標楷體"/>
          <w:color w:val="000000"/>
          <w:kern w:val="0"/>
        </w:rPr>
        <w:t>圖</w:t>
      </w:r>
      <w:r w:rsidRPr="00182FB2">
        <w:rPr>
          <w:rFonts w:eastAsia="標楷體"/>
          <w:color w:val="000000"/>
          <w:kern w:val="0"/>
        </w:rPr>
        <w:t>11</w:t>
      </w:r>
      <w:r w:rsidRPr="00182FB2">
        <w:rPr>
          <w:rFonts w:eastAsia="標楷體" w:hAnsi="標楷體"/>
          <w:kern w:val="0"/>
        </w:rPr>
        <w:t>）之主要腳位的功能（其餘接腳之功能可參考文獻</w:t>
      </w:r>
      <w:r w:rsidRPr="00182FB2">
        <w:rPr>
          <w:rFonts w:eastAsia="標楷體"/>
          <w:color w:val="000000"/>
          <w:kern w:val="0"/>
        </w:rPr>
        <w:t>[8]</w:t>
      </w:r>
      <w:r w:rsidRPr="00182FB2">
        <w:rPr>
          <w:rFonts w:eastAsia="標楷體" w:hAnsi="標楷體"/>
          <w:kern w:val="0"/>
        </w:rPr>
        <w:t>）：腳</w:t>
      </w:r>
      <w:r w:rsidRPr="00182FB2">
        <w:rPr>
          <w:rFonts w:eastAsia="標楷體"/>
          <w:kern w:val="0"/>
        </w:rPr>
        <w:t>1</w:t>
      </w:r>
      <w:r w:rsidRPr="00182FB2">
        <w:rPr>
          <w:rFonts w:eastAsia="標楷體" w:hAnsi="標楷體"/>
          <w:kern w:val="0"/>
        </w:rPr>
        <w:t>接</w:t>
      </w:r>
      <w:r w:rsidRPr="00182FB2">
        <w:rPr>
          <w:rFonts w:eastAsia="標楷體"/>
          <w:kern w:val="0"/>
        </w:rPr>
        <w:t>+15V</w:t>
      </w:r>
      <w:r w:rsidRPr="00182FB2">
        <w:rPr>
          <w:rFonts w:eastAsia="標楷體" w:hAnsi="標楷體"/>
          <w:kern w:val="0"/>
        </w:rPr>
        <w:t>，腳</w:t>
      </w:r>
      <w:r w:rsidRPr="00182FB2">
        <w:rPr>
          <w:rFonts w:eastAsia="標楷體"/>
          <w:kern w:val="0"/>
        </w:rPr>
        <w:t>7</w:t>
      </w:r>
      <w:r w:rsidRPr="00182FB2">
        <w:rPr>
          <w:rFonts w:eastAsia="標楷體" w:hAnsi="標楷體"/>
          <w:kern w:val="0"/>
        </w:rPr>
        <w:t>接－</w:t>
      </w:r>
      <w:r w:rsidRPr="00182FB2">
        <w:rPr>
          <w:rFonts w:eastAsia="標楷體"/>
          <w:kern w:val="0"/>
        </w:rPr>
        <w:t>15V</w:t>
      </w:r>
      <w:r w:rsidRPr="00182FB2">
        <w:rPr>
          <w:rFonts w:eastAsia="標楷體" w:hAnsi="標楷體"/>
          <w:kern w:val="0"/>
        </w:rPr>
        <w:t>，</w:t>
      </w:r>
      <w:r w:rsidRPr="00182FB2">
        <w:rPr>
          <w:rFonts w:eastAsia="標楷體" w:hAnsi="標楷體"/>
        </w:rPr>
        <w:t>編碼器</w:t>
      </w:r>
      <w:r w:rsidRPr="00182FB2">
        <w:rPr>
          <w:rFonts w:eastAsia="標楷體"/>
        </w:rPr>
        <w:t>HT-12D</w:t>
      </w:r>
      <w:r w:rsidRPr="00182FB2">
        <w:rPr>
          <w:rFonts w:eastAsia="標楷體" w:hAnsi="標楷體"/>
        </w:rPr>
        <w:t>之</w:t>
      </w:r>
      <w:r w:rsidRPr="00182FB2">
        <w:rPr>
          <w:rFonts w:eastAsia="標楷體"/>
        </w:rPr>
        <w:t>4-Bit</w:t>
      </w:r>
      <w:r w:rsidRPr="00182FB2">
        <w:rPr>
          <w:rFonts w:eastAsia="標楷體" w:hAnsi="標楷體"/>
        </w:rPr>
        <w:t>數位信號輸出</w:t>
      </w:r>
      <w:r w:rsidRPr="00182FB2">
        <w:rPr>
          <w:rFonts w:eastAsia="標楷體" w:hAnsi="標楷體"/>
          <w:kern w:val="0"/>
        </w:rPr>
        <w:t>接至此</w:t>
      </w:r>
      <w:r w:rsidRPr="00182FB2">
        <w:rPr>
          <w:rFonts w:eastAsia="標楷體"/>
          <w:kern w:val="0"/>
        </w:rPr>
        <w:t>DAC0800</w:t>
      </w:r>
      <w:r w:rsidRPr="00182FB2">
        <w:rPr>
          <w:rFonts w:eastAsia="標楷體" w:hAnsi="標楷體"/>
          <w:kern w:val="0"/>
        </w:rPr>
        <w:t>之數位輸入腳</w:t>
      </w:r>
      <w:r w:rsidRPr="00182FB2">
        <w:rPr>
          <w:rFonts w:eastAsia="標楷體"/>
          <w:kern w:val="0"/>
        </w:rPr>
        <w:t>9</w:t>
      </w:r>
      <w:r w:rsidRPr="00182FB2">
        <w:rPr>
          <w:rFonts w:eastAsia="標楷體" w:hAnsi="標楷體"/>
          <w:kern w:val="0"/>
        </w:rPr>
        <w:t>至腳</w:t>
      </w:r>
      <w:r w:rsidRPr="00182FB2">
        <w:rPr>
          <w:rFonts w:eastAsia="標楷體"/>
          <w:kern w:val="0"/>
        </w:rPr>
        <w:t>12</w:t>
      </w:r>
      <w:r w:rsidRPr="00182FB2">
        <w:rPr>
          <w:rFonts w:eastAsia="標楷體" w:hAnsi="標楷體"/>
          <w:kern w:val="0"/>
        </w:rPr>
        <w:t>，最後轉換成類比電流信號，此電流信號再經一電流電壓轉換電路（以運算放大器建構）輸出為一類比電壓信號，此即為前述</w:t>
      </w:r>
      <w:r w:rsidRPr="00182FB2">
        <w:rPr>
          <w:rFonts w:eastAsia="標楷體"/>
          <w:kern w:val="0"/>
        </w:rPr>
        <w:t>TCA785</w:t>
      </w:r>
      <w:r w:rsidRPr="00182FB2">
        <w:rPr>
          <w:rFonts w:eastAsia="標楷體" w:hAnsi="標楷體"/>
          <w:kern w:val="0"/>
        </w:rPr>
        <w:t>腳位</w:t>
      </w:r>
      <w:r w:rsidRPr="00182FB2">
        <w:rPr>
          <w:rFonts w:eastAsia="標楷體"/>
          <w:kern w:val="0"/>
        </w:rPr>
        <w:t>11</w:t>
      </w:r>
      <w:r w:rsidRPr="00182FB2">
        <w:rPr>
          <w:rFonts w:eastAsia="標楷體" w:hAnsi="標楷體"/>
          <w:kern w:val="0"/>
        </w:rPr>
        <w:t>所需之控制電壓。</w:t>
      </w:r>
    </w:p>
    <w:p w:rsidR="00F22871" w:rsidRPr="00182FB2" w:rsidRDefault="007C6B52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jc w:val="center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3147060" cy="2354580"/>
            <wp:effectExtent l="0" t="0" r="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71" w:rsidRPr="00182FB2" w:rsidRDefault="00F22871" w:rsidP="00F22871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firstLineChars="1350" w:firstLine="3826"/>
        <w:rPr>
          <w:rFonts w:eastAsia="標楷體"/>
        </w:rPr>
      </w:pPr>
      <w:r w:rsidRPr="00182FB2">
        <w:rPr>
          <w:rFonts w:eastAsia="標楷體" w:hAnsi="標楷體"/>
          <w:color w:val="000000"/>
        </w:rPr>
        <w:t>圖</w:t>
      </w:r>
      <w:r w:rsidRPr="00182FB2">
        <w:rPr>
          <w:rFonts w:eastAsia="標楷體"/>
          <w:color w:val="000000"/>
        </w:rPr>
        <w:t>11</w:t>
      </w:r>
      <w:r w:rsidRPr="00182FB2">
        <w:rPr>
          <w:rFonts w:eastAsia="標楷體"/>
        </w:rPr>
        <w:t xml:space="preserve"> DAC0800</w:t>
      </w:r>
    </w:p>
    <w:p w:rsidR="00F22871" w:rsidRPr="00182FB2" w:rsidRDefault="00F22871" w:rsidP="00A53B4C">
      <w:pPr>
        <w:pStyle w:val="a7"/>
        <w:ind w:leftChars="0" w:left="0"/>
        <w:jc w:val="both"/>
        <w:rPr>
          <w:rFonts w:ascii="Times New Roman" w:eastAsia="標楷體" w:hAnsi="Times New Roman"/>
          <w:sz w:val="28"/>
          <w:szCs w:val="28"/>
        </w:rPr>
      </w:pPr>
    </w:p>
    <w:p w:rsidR="004B04BF" w:rsidRPr="00182FB2" w:rsidRDefault="00FF4BFA" w:rsidP="00603645">
      <w:pPr>
        <w:jc w:val="center"/>
        <w:rPr>
          <w:rFonts w:eastAsia="標楷體"/>
          <w:sz w:val="40"/>
          <w:szCs w:val="40"/>
        </w:rPr>
      </w:pPr>
      <w:r w:rsidRPr="00182FB2">
        <w:rPr>
          <w:rFonts w:eastAsia="標楷體"/>
          <w:b/>
          <w:sz w:val="28"/>
          <w:szCs w:val="28"/>
        </w:rPr>
        <w:br w:type="page"/>
      </w:r>
      <w:r w:rsidR="00182FB2" w:rsidRPr="00182FB2">
        <w:rPr>
          <w:rFonts w:ascii="標楷體" w:eastAsia="標楷體" w:hAnsi="標楷體"/>
          <w:b/>
          <w:sz w:val="40"/>
          <w:szCs w:val="40"/>
        </w:rPr>
        <w:lastRenderedPageBreak/>
        <w:t>参</w:t>
      </w:r>
      <w:r w:rsidR="004B04BF" w:rsidRPr="00182FB2">
        <w:rPr>
          <w:rFonts w:eastAsia="標楷體" w:hAnsi="標楷體"/>
          <w:b/>
          <w:sz w:val="40"/>
          <w:szCs w:val="40"/>
        </w:rPr>
        <w:t>、</w:t>
      </w:r>
      <w:r w:rsidR="004F1D48" w:rsidRPr="00182FB2">
        <w:rPr>
          <w:rFonts w:eastAsia="標楷體" w:hAnsi="標楷體"/>
          <w:b/>
          <w:sz w:val="40"/>
          <w:szCs w:val="40"/>
        </w:rPr>
        <w:t>研究</w:t>
      </w:r>
      <w:r w:rsidR="004B04BF" w:rsidRPr="00182FB2">
        <w:rPr>
          <w:rFonts w:eastAsia="標楷體" w:hAnsi="標楷體"/>
          <w:b/>
          <w:sz w:val="40"/>
          <w:szCs w:val="40"/>
        </w:rPr>
        <w:t>製作成果</w:t>
      </w:r>
    </w:p>
    <w:p w:rsidR="00182FB2" w:rsidRPr="00182FB2" w:rsidRDefault="00182FB2" w:rsidP="00182FB2">
      <w:pPr>
        <w:rPr>
          <w:rFonts w:eastAsia="標楷體"/>
          <w:lang w:val="x-none"/>
        </w:rPr>
      </w:pPr>
      <w:r w:rsidRPr="00182FB2">
        <w:rPr>
          <w:rFonts w:eastAsia="標楷體"/>
          <w:lang w:val="x-none"/>
        </w:rPr>
        <w:t xml:space="preserve">    </w:t>
      </w:r>
      <w:r w:rsidRPr="00182FB2">
        <w:rPr>
          <w:rFonts w:eastAsia="標楷體" w:hAnsi="標楷體"/>
          <w:lang w:val="x-none"/>
        </w:rPr>
        <w:t>本</w:t>
      </w:r>
      <w:r>
        <w:rPr>
          <w:rFonts w:eastAsia="標楷體" w:hAnsi="標楷體" w:hint="eastAsia"/>
          <w:lang w:val="x-none"/>
        </w:rPr>
        <w:t>研究</w:t>
      </w:r>
      <w:r w:rsidRPr="00182FB2">
        <w:rPr>
          <w:rFonts w:eastAsia="標楷體" w:hAnsi="標楷體"/>
          <w:lang w:val="x-none"/>
        </w:rPr>
        <w:t>之電路製作先以麵包板進行實驗，再以萬用板進行焊接，每一功能方塊之成果如下：</w:t>
      </w:r>
    </w:p>
    <w:p w:rsidR="00182FB2" w:rsidRPr="00182FB2" w:rsidRDefault="00182FB2" w:rsidP="00182FB2">
      <w:pPr>
        <w:widowControl/>
        <w:numPr>
          <w:ilvl w:val="0"/>
          <w:numId w:val="4"/>
        </w:numPr>
        <w:autoSpaceDE w:val="0"/>
        <w:autoSpaceDN w:val="0"/>
        <w:adjustRightInd w:val="0"/>
        <w:snapToGrid w:val="0"/>
        <w:spacing w:beforeLines="50" w:before="218" w:afterLines="50" w:after="218"/>
        <w:jc w:val="both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整流電路</w:t>
      </w:r>
      <w:r w:rsidRPr="00182FB2">
        <w:rPr>
          <w:rFonts w:eastAsia="標楷體"/>
          <w:kern w:val="0"/>
          <w:sz w:val="28"/>
          <w:szCs w:val="28"/>
        </w:rPr>
        <w:t xml:space="preserve"> </w:t>
      </w:r>
      <w:r w:rsidRPr="00182FB2">
        <w:rPr>
          <w:rFonts w:eastAsia="標楷體"/>
          <w:kern w:val="0"/>
        </w:rPr>
        <w:t>(</w:t>
      </w:r>
      <w:r w:rsidRPr="00182FB2">
        <w:rPr>
          <w:rFonts w:eastAsia="標楷體" w:hAnsi="標楷體"/>
          <w:kern w:val="0"/>
        </w:rPr>
        <w:t>提供發射與接收電路所需正負</w:t>
      </w:r>
      <w:r w:rsidRPr="00182FB2">
        <w:rPr>
          <w:rFonts w:eastAsia="標楷體"/>
          <w:kern w:val="0"/>
        </w:rPr>
        <w:t>15V</w:t>
      </w:r>
      <w:r w:rsidRPr="00182FB2">
        <w:rPr>
          <w:rFonts w:eastAsia="標楷體" w:hAnsi="標楷體"/>
          <w:kern w:val="0"/>
        </w:rPr>
        <w:t>及正</w:t>
      </w:r>
      <w:r w:rsidRPr="00182FB2">
        <w:rPr>
          <w:rFonts w:eastAsia="標楷體"/>
          <w:kern w:val="0"/>
        </w:rPr>
        <w:t>5</w:t>
      </w:r>
      <w:r w:rsidRPr="00182FB2">
        <w:rPr>
          <w:rFonts w:eastAsia="標楷體" w:hAnsi="標楷體"/>
          <w:kern w:val="0"/>
        </w:rPr>
        <w:t>之直流電源，共兩組</w:t>
      </w:r>
      <w:r w:rsidRPr="00182FB2">
        <w:rPr>
          <w:rFonts w:eastAsia="標楷體"/>
          <w:kern w:val="0"/>
        </w:rPr>
        <w:t>)</w:t>
      </w:r>
    </w:p>
    <w:p w:rsidR="00182FB2" w:rsidRPr="00182FB2" w:rsidRDefault="007C6B5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1497330</wp:posOffset>
                </wp:positionV>
                <wp:extent cx="2133600" cy="703580"/>
                <wp:effectExtent l="0" t="1905" r="0" b="0"/>
                <wp:wrapNone/>
                <wp:docPr id="5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13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整流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實現於萬用板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8" type="#_x0000_t202" style="position:absolute;left:0;text-align:left;margin-left:234pt;margin-top:117.9pt;width:168pt;height:55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8R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13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整流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實現於萬用板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1497330</wp:posOffset>
                </wp:positionV>
                <wp:extent cx="2133600" cy="565150"/>
                <wp:effectExtent l="0" t="1905" r="0" b="4445"/>
                <wp:wrapNone/>
                <wp:docPr id="5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12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整流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實現於麵包板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59" type="#_x0000_t202" style="position:absolute;left:0;text-align:left;margin-left:18pt;margin-top:117.9pt;width:168pt;height:4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12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整流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實現於麵包板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590800" cy="1424940"/>
            <wp:effectExtent l="0" t="0" r="0" b="3810"/>
            <wp:docPr id="15" name="圖片 15" descr="測試-正負15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測試-正負15V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461260" cy="1432560"/>
            <wp:effectExtent l="0" t="0" r="0" b="0"/>
            <wp:docPr id="16" name="圖片 16" descr="萬用-正負15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萬用-正負15V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numPr>
          <w:ilvl w:val="0"/>
          <w:numId w:val="4"/>
        </w:numPr>
        <w:autoSpaceDE w:val="0"/>
        <w:autoSpaceDN w:val="0"/>
        <w:adjustRightInd w:val="0"/>
        <w:snapToGrid w:val="0"/>
        <w:spacing w:beforeLines="50" w:before="218" w:afterLines="50" w:after="218"/>
        <w:jc w:val="both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無線發射端電路及</w:t>
      </w:r>
      <w:r w:rsidRPr="00182FB2">
        <w:rPr>
          <w:rFonts w:eastAsia="標楷體" w:hAnsi="標楷體"/>
          <w:color w:val="000000"/>
          <w:kern w:val="0"/>
          <w:sz w:val="28"/>
          <w:szCs w:val="28"/>
        </w:rPr>
        <w:t>類比數位轉換電路</w:t>
      </w:r>
    </w:p>
    <w:p w:rsidR="00182FB2" w:rsidRPr="00182FB2" w:rsidRDefault="007C6B5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1917700</wp:posOffset>
                </wp:positionV>
                <wp:extent cx="2362200" cy="685800"/>
                <wp:effectExtent l="0" t="3175" r="0" b="0"/>
                <wp:wrapNone/>
                <wp:docPr id="5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9E0206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250DB9">
                              <w:rPr>
                                <w:rFonts w:eastAsia="標楷體"/>
                                <w:color w:val="000000"/>
                                <w:spacing w:val="-2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/>
                                <w:color w:val="000000"/>
                                <w:spacing w:val="-20"/>
                                <w:kern w:val="0"/>
                              </w:rPr>
                              <w:t>1</w:t>
                            </w:r>
                            <w:r w:rsidRPr="00250DB9">
                              <w:rPr>
                                <w:rFonts w:eastAsia="標楷體"/>
                                <w:color w:val="000000"/>
                                <w:kern w:val="0"/>
                              </w:rPr>
                              <w:t>5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 xml:space="preserve"> </w:t>
                            </w:r>
                            <w:r w:rsidRPr="009E0206">
                              <w:rPr>
                                <w:rFonts w:eastAsia="標楷體" w:hAnsi="標楷體"/>
                                <w:kern w:val="0"/>
                              </w:rPr>
                              <w:t>類比數位轉換電路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>(</w:t>
                            </w:r>
                            <w:r w:rsidRPr="009E0206">
                              <w:rPr>
                                <w:rFonts w:eastAsia="標楷體" w:hAnsi="標楷體"/>
                                <w:kern w:val="0"/>
                              </w:rPr>
                              <w:t>以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>ADC0804</w:t>
                            </w:r>
                            <w:r w:rsidRPr="009E0206">
                              <w:rPr>
                                <w:rFonts w:eastAsia="標楷體" w:hAnsi="標楷體"/>
                                <w:kern w:val="0"/>
                              </w:rPr>
                              <w:t>為核心，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>8</w:t>
                            </w:r>
                            <w:r w:rsidRPr="009E0206">
                              <w:rPr>
                                <w:rFonts w:eastAsia="標楷體" w:hAnsi="標楷體"/>
                                <w:kern w:val="0"/>
                              </w:rPr>
                              <w:t>個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>LED</w:t>
                            </w:r>
                            <w:r w:rsidRPr="009E0206">
                              <w:rPr>
                                <w:rFonts w:eastAsia="標楷體" w:hAnsi="標楷體"/>
                                <w:kern w:val="0"/>
                              </w:rPr>
                              <w:t>指示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>8-Bit</w:t>
                            </w:r>
                            <w:r w:rsidRPr="009E0206">
                              <w:rPr>
                                <w:rFonts w:eastAsia="標楷體" w:hAnsi="標楷體"/>
                                <w:kern w:val="0"/>
                              </w:rPr>
                              <w:t>輸出信號</w:t>
                            </w:r>
                            <w:r w:rsidRPr="009E0206">
                              <w:rPr>
                                <w:rFonts w:eastAsia="標楷體"/>
                                <w:kern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0" type="#_x0000_t202" style="position:absolute;left:0;text-align:left;margin-left:210pt;margin-top:151pt;width:18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" stroked="f">
                <v:textbox>
                  <w:txbxContent>
                    <w:p w:rsidR="006309EE" w:rsidRPr="009E0206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rFonts w:eastAsia="標楷體"/>
                        </w:rPr>
                      </w:pPr>
                      <w:r w:rsidRPr="00250DB9">
                        <w:rPr>
                          <w:rFonts w:eastAsia="標楷體"/>
                          <w:color w:val="000000"/>
                          <w:spacing w:val="-2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/>
                          <w:color w:val="000000"/>
                          <w:spacing w:val="-20"/>
                          <w:kern w:val="0"/>
                        </w:rPr>
                        <w:t>1</w:t>
                      </w:r>
                      <w:r w:rsidRPr="00250DB9">
                        <w:rPr>
                          <w:rFonts w:eastAsia="標楷體"/>
                          <w:color w:val="000000"/>
                          <w:kern w:val="0"/>
                        </w:rPr>
                        <w:t>5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 xml:space="preserve"> </w:t>
                      </w:r>
                      <w:r w:rsidRPr="009E0206">
                        <w:rPr>
                          <w:rFonts w:eastAsia="標楷體" w:hAnsi="標楷體"/>
                          <w:kern w:val="0"/>
                        </w:rPr>
                        <w:t>類比數位轉換電路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>(</w:t>
                      </w:r>
                      <w:r w:rsidRPr="009E0206">
                        <w:rPr>
                          <w:rFonts w:eastAsia="標楷體" w:hAnsi="標楷體"/>
                          <w:kern w:val="0"/>
                        </w:rPr>
                        <w:t>以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>ADC0804</w:t>
                      </w:r>
                      <w:r w:rsidRPr="009E0206">
                        <w:rPr>
                          <w:rFonts w:eastAsia="標楷體" w:hAnsi="標楷體"/>
                          <w:kern w:val="0"/>
                        </w:rPr>
                        <w:t>為核心，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>8</w:t>
                      </w:r>
                      <w:r w:rsidRPr="009E0206">
                        <w:rPr>
                          <w:rFonts w:eastAsia="標楷體" w:hAnsi="標楷體"/>
                          <w:kern w:val="0"/>
                        </w:rPr>
                        <w:t>個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>LED</w:t>
                      </w:r>
                      <w:r w:rsidRPr="009E0206">
                        <w:rPr>
                          <w:rFonts w:eastAsia="標楷體" w:hAnsi="標楷體"/>
                          <w:kern w:val="0"/>
                        </w:rPr>
                        <w:t>指示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>8-Bit</w:t>
                      </w:r>
                      <w:r w:rsidRPr="009E0206">
                        <w:rPr>
                          <w:rFonts w:eastAsia="標楷體" w:hAnsi="標楷體"/>
                          <w:kern w:val="0"/>
                        </w:rPr>
                        <w:t>輸出信號</w:t>
                      </w:r>
                      <w:r w:rsidRPr="009E0206">
                        <w:rPr>
                          <w:rFonts w:eastAsia="標楷體"/>
                          <w:kern w:val="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1894205</wp:posOffset>
                </wp:positionV>
                <wp:extent cx="2514600" cy="685800"/>
                <wp:effectExtent l="0" t="0" r="0" b="1270"/>
                <wp:wrapNone/>
                <wp:docPr id="5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14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無線發射電路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（</w:t>
                            </w:r>
                            <w:r w:rsidRPr="00F33525">
                              <w:rPr>
                                <w:rFonts w:eastAsia="標楷體" w:hAnsi="標楷體"/>
                                <w:kern w:val="0"/>
                              </w:rPr>
                              <w:t>左側指撥開關用於設定密碼，右側指撥開關用於設定供測試之數位信號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1" type="#_x0000_t202" style="position:absolute;left:0;text-align:left;margin-left:6pt;margin-top:149.15pt;width:198pt;height:5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14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無線發射電路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（</w:t>
                      </w:r>
                      <w:r w:rsidRPr="00F33525">
                        <w:rPr>
                          <w:rFonts w:eastAsia="標楷體" w:hAnsi="標楷體"/>
                          <w:kern w:val="0"/>
                        </w:rPr>
                        <w:t>左側指撥開關用於設定密碼，右側指撥開關用於設定供測試之數位信號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514600" cy="1882140"/>
            <wp:effectExtent l="0" t="0" r="0" b="3810"/>
            <wp:docPr id="17" name="圖片 17" descr="測試-發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測試-發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430780" cy="1866900"/>
            <wp:effectExtent l="0" t="0" r="7620" b="0"/>
            <wp:docPr id="18" name="圖片 18" descr="測試-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測試-AD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14398" r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  <w:r w:rsidRPr="00182FB2">
        <w:rPr>
          <w:rFonts w:eastAsia="標楷體"/>
          <w:kern w:val="0"/>
          <w:sz w:val="28"/>
          <w:szCs w:val="28"/>
        </w:rPr>
        <w:br w:type="textWrapping" w:clear="all"/>
      </w:r>
    </w:p>
    <w:p w:rsidR="00182FB2" w:rsidRPr="00182FB2" w:rsidRDefault="007C6B5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jc w:val="center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2400300</wp:posOffset>
                </wp:positionV>
                <wp:extent cx="2514600" cy="506730"/>
                <wp:effectExtent l="0" t="0" r="0" b="0"/>
                <wp:wrapNone/>
                <wp:docPr id="5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16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無線發射電路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及類比數位轉換電路實現於一塊萬用板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2" type="#_x0000_t202" style="position:absolute;left:0;text-align:left;margin-left:114pt;margin-top:189pt;width:198pt;height:3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16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無線發射電路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及類比數位轉換電路實現於一塊萬用板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514600" cy="2316480"/>
            <wp:effectExtent l="0" t="0" r="0" b="7620"/>
            <wp:docPr id="19" name="圖片 19" descr="萬用-發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萬用-發射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8" t="7199" r="16199" b="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numPr>
          <w:ilvl w:val="0"/>
          <w:numId w:val="4"/>
        </w:numPr>
        <w:autoSpaceDE w:val="0"/>
        <w:autoSpaceDN w:val="0"/>
        <w:adjustRightInd w:val="0"/>
        <w:snapToGrid w:val="0"/>
        <w:spacing w:beforeLines="50" w:before="218" w:afterLines="50" w:after="218"/>
        <w:jc w:val="both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無線接收端電路及</w:t>
      </w:r>
      <w:r w:rsidRPr="00182FB2">
        <w:rPr>
          <w:rFonts w:eastAsia="標楷體" w:hAnsi="標楷體"/>
          <w:color w:val="000000"/>
          <w:kern w:val="0"/>
          <w:sz w:val="28"/>
          <w:szCs w:val="28"/>
        </w:rPr>
        <w:t>數位類比轉換電路</w:t>
      </w:r>
    </w:p>
    <w:p w:rsidR="00182FB2" w:rsidRPr="00182FB2" w:rsidRDefault="007C6B5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2100580</wp:posOffset>
                </wp:positionV>
                <wp:extent cx="2590800" cy="685800"/>
                <wp:effectExtent l="0" t="0" r="0" b="4445"/>
                <wp:wrapNone/>
                <wp:docPr id="5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8F43DB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18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Ansi="標楷體"/>
                                <w:kern w:val="0"/>
                              </w:rPr>
                              <w:t>數位類比轉換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電路</w:t>
                            </w:r>
                            <w:r w:rsidRPr="008F43DB">
                              <w:rPr>
                                <w:rFonts w:eastAsia="標楷體"/>
                                <w:kern w:val="0"/>
                              </w:rPr>
                              <w:t>(</w:t>
                            </w:r>
                            <w:r w:rsidRPr="008F43DB">
                              <w:rPr>
                                <w:rFonts w:eastAsia="標楷體" w:hAnsi="標楷體"/>
                                <w:kern w:val="0"/>
                              </w:rPr>
                              <w:t>以</w:t>
                            </w:r>
                            <w:r w:rsidRPr="008F43DB">
                              <w:rPr>
                                <w:rFonts w:eastAsia="標楷體"/>
                                <w:kern w:val="0"/>
                              </w:rPr>
                              <w:t>DAC0800</w:t>
                            </w:r>
                            <w:r w:rsidRPr="008F43DB">
                              <w:rPr>
                                <w:rFonts w:eastAsia="標楷體" w:hAnsi="標楷體"/>
                                <w:kern w:val="0"/>
                              </w:rPr>
                              <w:t>為核心</w:t>
                            </w:r>
                            <w:r w:rsidRPr="008F43DB">
                              <w:rPr>
                                <w:rFonts w:eastAsia="標楷體"/>
                                <w:kern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3" type="#_x0000_t202" style="position:absolute;left:0;text-align:left;margin-left:212.25pt;margin-top:165.4pt;width:204pt;height:5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+jhgIAABk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" stroked="f">
                <v:textbox>
                  <w:txbxContent>
                    <w:p w:rsidR="006309EE" w:rsidRPr="008F43DB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rFonts w:eastAsia="標楷體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18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>
                        <w:rPr>
                          <w:rFonts w:eastAsia="標楷體" w:hAnsi="標楷體"/>
                          <w:kern w:val="0"/>
                        </w:rPr>
                        <w:t>數位類比轉換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電路</w:t>
                      </w:r>
                      <w:r w:rsidRPr="008F43DB">
                        <w:rPr>
                          <w:rFonts w:eastAsia="標楷體"/>
                          <w:kern w:val="0"/>
                        </w:rPr>
                        <w:t>(</w:t>
                      </w:r>
                      <w:r w:rsidRPr="008F43DB">
                        <w:rPr>
                          <w:rFonts w:eastAsia="標楷體" w:hAnsi="標楷體"/>
                          <w:kern w:val="0"/>
                        </w:rPr>
                        <w:t>以</w:t>
                      </w:r>
                      <w:r w:rsidRPr="008F43DB">
                        <w:rPr>
                          <w:rFonts w:eastAsia="標楷體"/>
                          <w:kern w:val="0"/>
                        </w:rPr>
                        <w:t>DAC0800</w:t>
                      </w:r>
                      <w:r w:rsidRPr="008F43DB">
                        <w:rPr>
                          <w:rFonts w:eastAsia="標楷體" w:hAnsi="標楷體"/>
                          <w:kern w:val="0"/>
                        </w:rPr>
                        <w:t>為核心</w:t>
                      </w:r>
                      <w:r w:rsidRPr="008F43DB">
                        <w:rPr>
                          <w:rFonts w:eastAsia="標楷體"/>
                          <w:kern w:val="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1943100</wp:posOffset>
                </wp:positionV>
                <wp:extent cx="2590800" cy="685800"/>
                <wp:effectExtent l="0" t="0" r="0" b="0"/>
                <wp:wrapNone/>
                <wp:docPr id="5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17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無線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接收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（</w:t>
                            </w:r>
                            <w:r w:rsidRPr="00F33525">
                              <w:rPr>
                                <w:rFonts w:eastAsia="標楷體" w:hAnsi="標楷體"/>
                                <w:kern w:val="0"/>
                              </w:rPr>
                              <w:t>左側指撥開關用於設定密碼，</w:t>
                            </w:r>
                            <w:r w:rsidRPr="00F33525">
                              <w:rPr>
                                <w:rFonts w:eastAsia="標楷體"/>
                                <w:kern w:val="0"/>
                              </w:rPr>
                              <w:t>LED</w:t>
                            </w:r>
                            <w:r w:rsidRPr="00F33525">
                              <w:rPr>
                                <w:rFonts w:eastAsia="標楷體" w:hAnsi="標楷體"/>
                                <w:kern w:val="0"/>
                              </w:rPr>
                              <w:t>指示接收到之數位信號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4" type="#_x0000_t202" style="position:absolute;left:0;text-align:left;margin-left:6pt;margin-top:153pt;width:204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17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無線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接收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（</w:t>
                      </w:r>
                      <w:r w:rsidRPr="00F33525">
                        <w:rPr>
                          <w:rFonts w:eastAsia="標楷體" w:hAnsi="標楷體"/>
                          <w:kern w:val="0"/>
                        </w:rPr>
                        <w:t>左側指撥開關用於設定密碼，</w:t>
                      </w:r>
                      <w:r w:rsidRPr="00F33525">
                        <w:rPr>
                          <w:rFonts w:eastAsia="標楷體"/>
                          <w:kern w:val="0"/>
                        </w:rPr>
                        <w:t>LED</w:t>
                      </w:r>
                      <w:r w:rsidRPr="00F33525">
                        <w:rPr>
                          <w:rFonts w:eastAsia="標楷體" w:hAnsi="標楷體"/>
                          <w:kern w:val="0"/>
                        </w:rPr>
                        <w:t>指示接收到之數位信號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514600" cy="1889760"/>
            <wp:effectExtent l="0" t="0" r="0" b="0"/>
            <wp:docPr id="20" name="圖片 20" descr="測試-接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測試-接收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514600" cy="2004060"/>
            <wp:effectExtent l="0" t="0" r="0" b="0"/>
            <wp:docPr id="21" name="圖片 21" descr="測試-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測試-DA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rPr>
          <w:rFonts w:eastAsia="標楷體"/>
          <w:kern w:val="0"/>
          <w:sz w:val="28"/>
          <w:szCs w:val="28"/>
        </w:rPr>
      </w:pPr>
    </w:p>
    <w:p w:rsidR="00182FB2" w:rsidRPr="00182FB2" w:rsidRDefault="007C6B5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color w:val="FF0000"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2400300</wp:posOffset>
                </wp:positionV>
                <wp:extent cx="2819400" cy="506730"/>
                <wp:effectExtent l="0" t="0" r="0" b="0"/>
                <wp:wrapNone/>
                <wp:docPr id="5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8F43DB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19</w:t>
                            </w:r>
                            <w:r>
                              <w:rPr>
                                <w:rFonts w:eastAsia="標楷體" w:hAnsi="標楷體" w:hint="eastAsia"/>
                                <w:color w:val="FF0000"/>
                                <w:kern w:val="0"/>
                              </w:rPr>
                              <w:t xml:space="preserve"> </w:t>
                            </w:r>
                            <w:r w:rsidRPr="008F43DB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無線接收電路實現於一塊萬用板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5" type="#_x0000_t202" style="position:absolute;margin-left:0;margin-top:189pt;width:222pt;height:39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+aV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" stroked="f">
                <v:textbox>
                  <w:txbxContent>
                    <w:p w:rsidR="006309EE" w:rsidRPr="008F43DB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19</w:t>
                      </w:r>
                      <w:r>
                        <w:rPr>
                          <w:rFonts w:eastAsia="標楷體" w:hAnsi="標楷體" w:hint="eastAsia"/>
                          <w:color w:val="FF0000"/>
                          <w:kern w:val="0"/>
                        </w:rPr>
                        <w:t xml:space="preserve"> </w:t>
                      </w:r>
                      <w:r w:rsidRPr="008F43DB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無線接收電路實現於一塊萬用板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2327275" cy="2429510"/>
            <wp:effectExtent l="0" t="0" r="0" b="8890"/>
            <wp:wrapNone/>
            <wp:docPr id="84" name="圖片 84" descr="萬用-DAC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萬用-DAC08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7" t="3600" r="16199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/>
          <w:noProof/>
          <w:color w:val="FF0000"/>
          <w:kern w:val="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2400300</wp:posOffset>
                </wp:positionV>
                <wp:extent cx="2286000" cy="457200"/>
                <wp:effectExtent l="0" t="0" r="0" b="0"/>
                <wp:wrapNone/>
                <wp:docPr id="5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8F43DB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eastAsia="標楷體"/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20</w:t>
                            </w:r>
                            <w:r>
                              <w:rPr>
                                <w:rFonts w:eastAsia="標楷體" w:hAnsi="標楷體" w:hint="eastAsia"/>
                                <w:color w:val="FF0000"/>
                                <w:kern w:val="0"/>
                              </w:rPr>
                              <w:t xml:space="preserve"> </w:t>
                            </w:r>
                            <w:r w:rsidRPr="008F43DB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數位類比轉換電路實現於一塊萬用板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6" type="#_x0000_t202" style="position:absolute;margin-left:234pt;margin-top:189pt;width:180pt;height:3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" stroked="f">
                <v:textbox>
                  <w:txbxContent>
                    <w:p w:rsidR="006309EE" w:rsidRPr="008F43DB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rFonts w:eastAsia="標楷體"/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20</w:t>
                      </w:r>
                      <w:r>
                        <w:rPr>
                          <w:rFonts w:eastAsia="標楷體" w:hAnsi="標楷體" w:hint="eastAsia"/>
                          <w:color w:val="FF0000"/>
                          <w:kern w:val="0"/>
                        </w:rPr>
                        <w:t xml:space="preserve"> </w:t>
                      </w:r>
                      <w:r w:rsidRPr="008F43DB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數位類比轉換電路實現於一塊萬用板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819400" cy="2430780"/>
            <wp:effectExtent l="0" t="0" r="0" b="7620"/>
            <wp:docPr id="22" name="圖片 22" descr="萬用-接收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萬用-接收端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  <w:sz w:val="28"/>
          <w:szCs w:val="28"/>
        </w:rPr>
        <w:t xml:space="preserve"> </w:t>
      </w: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numPr>
          <w:ilvl w:val="0"/>
          <w:numId w:val="4"/>
        </w:numPr>
        <w:autoSpaceDE w:val="0"/>
        <w:autoSpaceDN w:val="0"/>
        <w:adjustRightInd w:val="0"/>
        <w:snapToGrid w:val="0"/>
        <w:spacing w:beforeLines="50" w:before="218" w:afterLines="50" w:after="218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相位控制電路</w:t>
      </w:r>
    </w:p>
    <w:p w:rsidR="00182FB2" w:rsidRPr="00182FB2" w:rsidRDefault="007C6B5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2044065</wp:posOffset>
                </wp:positionV>
                <wp:extent cx="2514600" cy="488950"/>
                <wp:effectExtent l="0" t="0" r="0" b="635"/>
                <wp:wrapNone/>
                <wp:docPr id="4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22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相位控制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實現於萬用板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7" type="#_x0000_t202" style="position:absolute;left:0;text-align:left;margin-left:210pt;margin-top:160.95pt;width:198pt;height:3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22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相位控制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實現於萬用板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2044065</wp:posOffset>
                </wp:positionV>
                <wp:extent cx="2438400" cy="488950"/>
                <wp:effectExtent l="0" t="0" r="0" b="635"/>
                <wp:wrapNone/>
                <wp:docPr id="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182FB2">
                            <w:pPr>
                              <w:adjustRightInd w:val="0"/>
                              <w:snapToGrid w:val="0"/>
                              <w:jc w:val="both"/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21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相位控制</w:t>
                            </w:r>
                            <w:r w:rsidRPr="003C33F3">
                              <w:rPr>
                                <w:rFonts w:eastAsia="標楷體" w:hAnsi="標楷體"/>
                                <w:kern w:val="0"/>
                              </w:rPr>
                              <w:t>電路</w:t>
                            </w:r>
                            <w:r>
                              <w:rPr>
                                <w:rFonts w:eastAsia="標楷體" w:hAnsi="標楷體" w:hint="eastAsia"/>
                                <w:kern w:val="0"/>
                              </w:rPr>
                              <w:t>實現於麵包板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8" type="#_x0000_t202" style="position:absolute;left:0;text-align:left;margin-left:6pt;margin-top:160.95pt;width:192pt;height:3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" stroked="f">
                <v:textbox>
                  <w:txbxContent>
                    <w:p w:rsidR="006309EE" w:rsidRDefault="006309EE" w:rsidP="00182FB2">
                      <w:pPr>
                        <w:adjustRightInd w:val="0"/>
                        <w:snapToGrid w:val="0"/>
                        <w:jc w:val="both"/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21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 xml:space="preserve"> 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相位控制</w:t>
                      </w:r>
                      <w:r w:rsidRPr="003C33F3">
                        <w:rPr>
                          <w:rFonts w:eastAsia="標楷體" w:hAnsi="標楷體"/>
                          <w:kern w:val="0"/>
                        </w:rPr>
                        <w:t>電路</w:t>
                      </w:r>
                      <w:r>
                        <w:rPr>
                          <w:rFonts w:eastAsia="標楷體" w:hAnsi="標楷體" w:hint="eastAsia"/>
                          <w:kern w:val="0"/>
                        </w:rPr>
                        <w:t>實現於麵包板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484120" cy="1965960"/>
            <wp:effectExtent l="0" t="0" r="0" b="0"/>
            <wp:docPr id="23" name="圖片 23" descr="測試-相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測試-相位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r="18898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2606040" cy="1981200"/>
            <wp:effectExtent l="0" t="0" r="3810" b="0"/>
            <wp:docPr id="24" name="圖片 24" descr="萬用-相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萬用-相位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" r="9448" b="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autoSpaceDE w:val="0"/>
        <w:autoSpaceDN w:val="0"/>
        <w:adjustRightInd w:val="0"/>
        <w:snapToGrid w:val="0"/>
        <w:spacing w:beforeLines="50" w:before="218" w:afterLines="50" w:after="218"/>
        <w:ind w:left="120"/>
        <w:rPr>
          <w:rFonts w:eastAsia="標楷體"/>
          <w:kern w:val="0"/>
          <w:sz w:val="28"/>
          <w:szCs w:val="28"/>
        </w:rPr>
      </w:pPr>
    </w:p>
    <w:p w:rsidR="00182FB2" w:rsidRPr="00182FB2" w:rsidRDefault="00182FB2" w:rsidP="00182FB2">
      <w:pPr>
        <w:widowControl/>
        <w:numPr>
          <w:ilvl w:val="0"/>
          <w:numId w:val="4"/>
        </w:numPr>
        <w:autoSpaceDE w:val="0"/>
        <w:autoSpaceDN w:val="0"/>
        <w:adjustRightInd w:val="0"/>
        <w:snapToGrid w:val="0"/>
        <w:spacing w:beforeLines="50" w:before="218" w:afterLines="50" w:after="218"/>
        <w:rPr>
          <w:rFonts w:eastAsia="標楷體"/>
          <w:kern w:val="0"/>
          <w:sz w:val="28"/>
          <w:szCs w:val="28"/>
        </w:rPr>
      </w:pPr>
      <w:r w:rsidRPr="00182FB2">
        <w:rPr>
          <w:rFonts w:eastAsia="標楷體" w:hAnsi="標楷體"/>
          <w:kern w:val="0"/>
          <w:sz w:val="28"/>
          <w:szCs w:val="28"/>
        </w:rPr>
        <w:t>運作成果</w:t>
      </w:r>
    </w:p>
    <w:p w:rsidR="00182FB2" w:rsidRPr="00182FB2" w:rsidRDefault="00182FB2" w:rsidP="00182FB2">
      <w:pPr>
        <w:adjustRightInd w:val="0"/>
        <w:snapToGrid w:val="0"/>
        <w:ind w:leftChars="400" w:left="1134"/>
        <w:jc w:val="both"/>
        <w:rPr>
          <w:rFonts w:eastAsia="標楷體"/>
          <w:color w:val="000000"/>
          <w:kern w:val="0"/>
        </w:rPr>
      </w:pPr>
      <w:r w:rsidRPr="00182FB2">
        <w:rPr>
          <w:rFonts w:eastAsia="標楷體" w:hAnsi="標楷體"/>
          <w:kern w:val="0"/>
        </w:rPr>
        <w:t xml:space="preserve">　　將無線發射端電路與無線接收端電路（含相位控制電路）相隔</w:t>
      </w:r>
      <w:smartTag w:uri="urn:schemas-microsoft-com:office:smarttags" w:element="chmetcnv">
        <w:smartTagPr>
          <w:attr w:name="UnitName" w:val="公尺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kern w:val="0"/>
          </w:rPr>
          <w:t>10</w:t>
        </w:r>
        <w:r w:rsidRPr="00182FB2">
          <w:rPr>
            <w:rFonts w:eastAsia="標楷體" w:hAnsi="標楷體"/>
            <w:kern w:val="0"/>
          </w:rPr>
          <w:t>公尺</w:t>
        </w:r>
      </w:smartTag>
      <w:r w:rsidRPr="00182FB2">
        <w:rPr>
          <w:rFonts w:eastAsia="標楷體" w:hAnsi="標楷體"/>
          <w:kern w:val="0"/>
        </w:rPr>
        <w:t>，將無線發射端電路中之電位計自</w:t>
      </w:r>
      <w:r w:rsidRPr="00182FB2">
        <w:rPr>
          <w:rFonts w:eastAsia="標楷體"/>
          <w:kern w:val="0"/>
        </w:rPr>
        <w:t>0V</w:t>
      </w:r>
      <w:r w:rsidRPr="00182FB2">
        <w:rPr>
          <w:rFonts w:eastAsia="標楷體" w:hAnsi="標楷體"/>
          <w:kern w:val="0"/>
        </w:rPr>
        <w:t>逐漸轉動遞增至最大</w:t>
      </w:r>
      <w:r w:rsidRPr="00182FB2">
        <w:rPr>
          <w:rFonts w:eastAsia="標楷體" w:hAnsi="標楷體"/>
          <w:color w:val="000000"/>
          <w:kern w:val="0"/>
        </w:rPr>
        <w:t>值（或電位計自最大值逐漸轉動遞減至</w:t>
      </w:r>
      <w:r w:rsidRPr="00182FB2">
        <w:rPr>
          <w:rFonts w:eastAsia="標楷體"/>
          <w:color w:val="000000"/>
          <w:kern w:val="0"/>
        </w:rPr>
        <w:t>0V</w:t>
      </w:r>
      <w:r w:rsidRPr="00182FB2">
        <w:rPr>
          <w:rFonts w:eastAsia="標楷體" w:hAnsi="標楷體"/>
          <w:color w:val="000000"/>
          <w:kern w:val="0"/>
        </w:rPr>
        <w:t>）</w:t>
      </w:r>
      <w:r w:rsidRPr="00182FB2">
        <w:rPr>
          <w:rFonts w:eastAsia="標楷體" w:hAnsi="標楷體"/>
          <w:kern w:val="0"/>
        </w:rPr>
        <w:t>，以電表監測相位控制電路之輸出交流電壓值，並同時觀察負載之運作的變化情形。</w:t>
      </w:r>
      <w:r w:rsidRPr="00182FB2">
        <w:rPr>
          <w:rFonts w:eastAsia="標楷體" w:hAnsi="標楷體"/>
          <w:color w:val="000000"/>
          <w:kern w:val="0"/>
        </w:rPr>
        <w:t>針對此兩種情形，測試結果如以下圖片。</w:t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lastRenderedPageBreak/>
        <w:drawing>
          <wp:inline distT="0" distB="0" distL="0" distR="0">
            <wp:extent cx="2522220" cy="1897380"/>
            <wp:effectExtent l="0" t="0" r="0" b="7620"/>
            <wp:docPr id="25" name="圖片 25" descr="電扇發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電扇發射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26" name="圖片 26" descr="電扇接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電扇接收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-1905</wp:posOffset>
                </wp:positionV>
                <wp:extent cx="5257800" cy="571500"/>
                <wp:effectExtent l="0" t="0" r="0" b="1905"/>
                <wp:wrapNone/>
                <wp:docPr id="4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 xml:space="preserve">23 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0V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110.3V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9" type="#_x0000_t202" style="position:absolute;left:0;text-align:left;margin-left:6pt;margin-top:-.15pt;width:414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 xml:space="preserve">23 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0V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110.3V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27" name="圖片 27" descr="電扇發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電扇發射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28" name="圖片 28" descr="電扇接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電扇接收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41275</wp:posOffset>
                </wp:positionV>
                <wp:extent cx="5257800" cy="571500"/>
                <wp:effectExtent l="0" t="3175" r="0" b="0"/>
                <wp:wrapNone/>
                <wp:docPr id="4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 xml:space="preserve">24 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左側發射端電位計滿刻度之四分之二時，右側是無線接收端之主電路的運作情形，交流輸出電壓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90V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left:0;text-align:left;margin-left:6pt;margin-top:3.25pt;width:414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xOhgIAABk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 xml:space="preserve">24 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左側發射端電位計滿刻度之四分之二時，右側是無線接收端之主電路的運作情形，交流輸出電壓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90V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1915795</wp:posOffset>
                </wp:positionV>
                <wp:extent cx="5257800" cy="571500"/>
                <wp:effectExtent l="0" t="1270" r="0" b="0"/>
                <wp:wrapNone/>
                <wp:docPr id="4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eastAsia="標楷體" w:hAnsi="標楷體"/>
                                <w:color w:val="000000"/>
                                <w:kern w:val="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25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左側發射端電位計滿刻度之四分之三時，右側是無線接收端之主電路的運作情形，交流輸出電壓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67.5V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1" type="#_x0000_t202" style="position:absolute;left:0;text-align:left;margin-left:6pt;margin-top:150.85pt;width:414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rFonts w:eastAsia="標楷體" w:hAnsi="標楷體"/>
                          <w:color w:val="000000"/>
                          <w:kern w:val="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25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左側發射端電位計滿刻度之四分之三時，右側是無線接收端之主電路的運作情形，交流輸出電壓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67.5V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29" name="圖片 29" descr="電扇發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電扇發射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0" name="圖片 30" descr="電扇接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電扇接收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lastRenderedPageBreak/>
        <w:drawing>
          <wp:inline distT="0" distB="0" distL="0" distR="0">
            <wp:extent cx="2522220" cy="1897380"/>
            <wp:effectExtent l="0" t="0" r="0" b="7620"/>
            <wp:docPr id="31" name="圖片 31" descr="電扇發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電扇發射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2" name="圖片 32" descr="電扇接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電扇接收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-1905</wp:posOffset>
                </wp:positionV>
                <wp:extent cx="5257800" cy="457200"/>
                <wp:effectExtent l="0" t="0" r="0" b="1905"/>
                <wp:wrapNone/>
                <wp:docPr id="4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 xml:space="preserve">26 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左側發射端電位計滿刻度時，右側是無線接收端之主電路的運作情形，交流輸出電壓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0V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2" type="#_x0000_t202" style="position:absolute;left:0;text-align:left;margin-left:6pt;margin-top:-.15pt;width:414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 xml:space="preserve">26 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左側發射端電位計滿刻度時，右側是無線接收端之主電路的運作情形，交流輸出電壓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0V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3" name="圖片 33" descr="電暖器發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電暖器發射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4" name="圖片 34" descr="電暖器接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電暖器接收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41275</wp:posOffset>
                </wp:positionV>
                <wp:extent cx="5257800" cy="571500"/>
                <wp:effectExtent l="0" t="3175" r="0" b="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 xml:space="preserve">27 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0V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100.6V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3" type="#_x0000_t202" style="position:absolute;left:0;text-align:left;margin-left:6pt;margin-top:3.25pt;width:414pt;height: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 xml:space="preserve">27 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0V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100.6V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5" name="圖片 35" descr="電暖器發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電暖器發射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6" name="圖片 36" descr="電暖器接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電暖器接收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24130</wp:posOffset>
                </wp:positionV>
                <wp:extent cx="5257800" cy="571500"/>
                <wp:effectExtent l="0" t="0" r="0" b="4445"/>
                <wp:wrapNone/>
                <wp:docPr id="4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 xml:space="preserve">28 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左側發射端電位計滿刻度之四分之二時，右側是無線接收端之主電路的運作情形，交流輸出電壓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92.3V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4" type="#_x0000_t202" style="position:absolute;left:0;text-align:left;margin-left:6pt;margin-top:1.9pt;width:414pt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elNhwIAABk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color w:val="00000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 xml:space="preserve">28 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左側發射端電位計滿刻度之四分之二時，右側是無線接收端之主電路的運作情形，交流輸出電壓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92.3V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lastRenderedPageBreak/>
        <w:drawing>
          <wp:inline distT="0" distB="0" distL="0" distR="0">
            <wp:extent cx="2522220" cy="1897380"/>
            <wp:effectExtent l="0" t="0" r="0" b="7620"/>
            <wp:docPr id="37" name="圖片 37" descr="電暖器發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電暖器發射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8" name="圖片 38" descr="電暖器接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電暖器接收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-1905</wp:posOffset>
                </wp:positionV>
                <wp:extent cx="5257800" cy="457200"/>
                <wp:effectExtent l="0" t="0" r="0" b="1905"/>
                <wp:wrapNone/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eastAsia="標楷體" w:hAnsi="標楷體"/>
                                <w:color w:val="000000"/>
                                <w:kern w:val="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29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左側發射端電位計滿刻度之四分之三時，右側是無線接收端之主電路的運作情形，交流輸出電壓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62V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5" type="#_x0000_t202" style="position:absolute;left:0;text-align:left;margin-left:6pt;margin-top:-.15pt;width:414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rFonts w:eastAsia="標楷體" w:hAnsi="標楷體"/>
                          <w:color w:val="000000"/>
                          <w:kern w:val="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29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左側發射端電位計滿刻度之四分之三時，右側是無線接收端之主電路的運作情形，交流輸出電壓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62V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39" name="圖片 39" descr="電暖器發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電暖器發射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B2" w:rsidRPr="00182FB2">
        <w:rPr>
          <w:rFonts w:eastAsia="標楷體"/>
          <w:kern w:val="0"/>
        </w:rPr>
        <w:t xml:space="preserve"> </w:t>
      </w:r>
      <w:r>
        <w:rPr>
          <w:rFonts w:eastAsia="標楷體"/>
          <w:noProof/>
          <w:kern w:val="0"/>
        </w:rPr>
        <w:drawing>
          <wp:inline distT="0" distB="0" distL="0" distR="0">
            <wp:extent cx="2522220" cy="1897380"/>
            <wp:effectExtent l="0" t="0" r="0" b="7620"/>
            <wp:docPr id="40" name="圖片 40" descr="電暖器接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電暖器接收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B2" w:rsidRPr="00182FB2" w:rsidRDefault="007C6B52" w:rsidP="00182FB2">
      <w:pPr>
        <w:adjustRightInd w:val="0"/>
        <w:snapToGrid w:val="0"/>
        <w:jc w:val="both"/>
        <w:rPr>
          <w:rFonts w:eastAsia="標楷體"/>
          <w:kern w:val="0"/>
        </w:rPr>
      </w:pPr>
      <w:r>
        <w:rPr>
          <w:rFonts w:eastAsia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41275</wp:posOffset>
                </wp:positionV>
                <wp:extent cx="5257800" cy="457200"/>
                <wp:effectExtent l="0" t="3175" r="0" b="0"/>
                <wp:wrapNone/>
                <wp:docPr id="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Pr="00250DB9" w:rsidRDefault="006309EE" w:rsidP="00182FB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eastAsia="標楷體" w:hAnsi="標楷體"/>
                                <w:color w:val="000000"/>
                                <w:kern w:val="0"/>
                              </w:rPr>
                            </w:pP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30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左側發射端電位計滿刻度時，右側是無線接收端之主電路的運作情形，交流輸出電壓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0V</w:t>
                            </w:r>
                            <w:r w:rsidRPr="00250DB9">
                              <w:rPr>
                                <w:rFonts w:eastAsia="標楷體" w:hAnsi="標楷體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76" type="#_x0000_t202" style="position:absolute;left:0;text-align:left;margin-left:6pt;margin-top:3.25pt;width:414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" stroked="f">
                <v:textbox>
                  <w:txbxContent>
                    <w:p w:rsidR="006309EE" w:rsidRPr="00250DB9" w:rsidRDefault="006309EE" w:rsidP="00182FB2">
                      <w:pPr>
                        <w:adjustRightInd w:val="0"/>
                        <w:snapToGrid w:val="0"/>
                        <w:jc w:val="both"/>
                        <w:rPr>
                          <w:rFonts w:eastAsia="標楷體" w:hAnsi="標楷體"/>
                          <w:color w:val="000000"/>
                          <w:kern w:val="0"/>
                        </w:rPr>
                      </w:pP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圖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30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左側發射端電位計滿刻度時，右側是無線接收端之主電路的運作情形，交流輸出電壓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0V</w:t>
                      </w:r>
                      <w:r w:rsidRPr="00250DB9">
                        <w:rPr>
                          <w:rFonts w:eastAsia="標楷體" w:hAnsi="標楷體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182FB2" w:rsidRPr="00182FB2" w:rsidRDefault="00182FB2" w:rsidP="00182FB2">
      <w:pPr>
        <w:adjustRightInd w:val="0"/>
        <w:snapToGrid w:val="0"/>
        <w:jc w:val="both"/>
        <w:rPr>
          <w:rFonts w:eastAsia="標楷體"/>
          <w:kern w:val="0"/>
        </w:rPr>
      </w:pPr>
    </w:p>
    <w:p w:rsidR="006F5298" w:rsidRPr="00182FB2" w:rsidRDefault="00BC7B96" w:rsidP="00A45DBE">
      <w:pPr>
        <w:rPr>
          <w:rFonts w:eastAsia="標楷體"/>
          <w:sz w:val="28"/>
        </w:rPr>
      </w:pPr>
      <w:r>
        <w:rPr>
          <w:rFonts w:eastAsia="標楷體"/>
          <w:sz w:val="28"/>
        </w:rPr>
        <w:br w:type="page"/>
      </w:r>
    </w:p>
    <w:p w:rsidR="006F5298" w:rsidRPr="00182FB2" w:rsidRDefault="00C731DA" w:rsidP="005E40EB">
      <w:pPr>
        <w:jc w:val="center"/>
        <w:rPr>
          <w:rFonts w:eastAsia="標楷體"/>
          <w:b/>
          <w:sz w:val="40"/>
          <w:szCs w:val="40"/>
        </w:rPr>
      </w:pPr>
      <w:r>
        <w:rPr>
          <w:rFonts w:eastAsia="標楷體" w:hAnsi="標楷體" w:hint="eastAsia"/>
          <w:b/>
          <w:sz w:val="40"/>
          <w:szCs w:val="40"/>
        </w:rPr>
        <w:t>肆</w:t>
      </w:r>
      <w:r w:rsidR="006F5298" w:rsidRPr="00182FB2">
        <w:rPr>
          <w:rFonts w:eastAsia="標楷體" w:hAnsi="標楷體"/>
          <w:b/>
          <w:sz w:val="40"/>
          <w:szCs w:val="40"/>
        </w:rPr>
        <w:t>、</w:t>
      </w:r>
      <w:r w:rsidR="004F1D48" w:rsidRPr="00182FB2">
        <w:rPr>
          <w:rFonts w:eastAsia="標楷體" w:hAnsi="標楷體"/>
          <w:b/>
          <w:sz w:val="40"/>
          <w:szCs w:val="40"/>
        </w:rPr>
        <w:t>研究</w:t>
      </w:r>
      <w:r>
        <w:rPr>
          <w:rFonts w:eastAsia="標楷體" w:hAnsi="標楷體" w:hint="eastAsia"/>
          <w:b/>
          <w:sz w:val="40"/>
          <w:szCs w:val="40"/>
        </w:rPr>
        <w:t>討</w:t>
      </w:r>
      <w:r w:rsidR="006F5298" w:rsidRPr="00182FB2">
        <w:rPr>
          <w:rFonts w:eastAsia="標楷體" w:hAnsi="標楷體"/>
          <w:b/>
          <w:sz w:val="40"/>
          <w:szCs w:val="40"/>
        </w:rPr>
        <w:t>論與</w:t>
      </w:r>
      <w:r w:rsidRPr="00182FB2">
        <w:rPr>
          <w:rFonts w:eastAsia="標楷體" w:hAnsi="標楷體"/>
          <w:b/>
          <w:sz w:val="40"/>
          <w:szCs w:val="40"/>
        </w:rPr>
        <w:t>結論</w:t>
      </w:r>
    </w:p>
    <w:p w:rsidR="006F5298" w:rsidRPr="00182FB2" w:rsidRDefault="006F5298" w:rsidP="00FB4623">
      <w:pPr>
        <w:widowControl/>
        <w:shd w:val="clear" w:color="auto" w:fill="FFFFFF"/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一、</w:t>
      </w:r>
      <w:r w:rsidR="00182FB2" w:rsidRPr="00182FB2">
        <w:rPr>
          <w:rFonts w:eastAsia="標楷體" w:hAnsi="標楷體"/>
          <w:b/>
          <w:sz w:val="32"/>
          <w:szCs w:val="32"/>
        </w:rPr>
        <w:t>討論</w:t>
      </w:r>
    </w:p>
    <w:p w:rsidR="00182FB2" w:rsidRPr="00182FB2" w:rsidRDefault="00A02269" w:rsidP="00182FB2">
      <w:pPr>
        <w:ind w:leftChars="250" w:left="709" w:firstLineChars="200" w:firstLine="647"/>
        <w:jc w:val="both"/>
        <w:rPr>
          <w:rFonts w:eastAsia="標楷體"/>
          <w:lang w:val="x-none"/>
        </w:rPr>
      </w:pPr>
      <w:r w:rsidRPr="00182FB2">
        <w:rPr>
          <w:rFonts w:eastAsia="標楷體"/>
          <w:sz w:val="28"/>
          <w:szCs w:val="28"/>
        </w:rPr>
        <w:t xml:space="preserve">    </w:t>
      </w:r>
      <w:r w:rsidR="00182FB2" w:rsidRPr="00182FB2">
        <w:rPr>
          <w:rFonts w:eastAsia="標楷體" w:hAnsi="標楷體"/>
          <w:lang w:val="x-none"/>
        </w:rPr>
        <w:t>本專題電路係以功能方塊之方式建構而成，</w:t>
      </w:r>
      <w:r w:rsidR="00182FB2" w:rsidRPr="00182FB2">
        <w:rPr>
          <w:rFonts w:eastAsia="標楷體"/>
          <w:lang w:val="x-none"/>
        </w:rPr>
        <w:t>4</w:t>
      </w:r>
      <w:r w:rsidR="00182FB2" w:rsidRPr="00182FB2">
        <w:rPr>
          <w:rFonts w:eastAsia="標楷體" w:hAnsi="標楷體"/>
          <w:lang w:val="x-none"/>
        </w:rPr>
        <w:t>位成員分別負責某功能方塊電路之實驗、測試與焊接，最後再進行整合測試與驗證。在整個研究過程中遭遇到幾項困難如下：</w:t>
      </w:r>
    </w:p>
    <w:p w:rsidR="00182FB2" w:rsidRPr="00182FB2" w:rsidRDefault="00182FB2" w:rsidP="00182FB2">
      <w:pPr>
        <w:numPr>
          <w:ilvl w:val="0"/>
          <w:numId w:val="5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在控制電風扇之電感性負載時，無法達成全波相位控制（即觸發角範圍未能達</w:t>
      </w:r>
      <w:r w:rsidRPr="00182FB2">
        <w:rPr>
          <w:rFonts w:eastAsia="標楷體"/>
          <w:color w:val="000000"/>
          <w:lang w:val="x-none"/>
        </w:rPr>
        <w:t>0</w:t>
      </w:r>
      <w:r w:rsidRPr="00182FB2">
        <w:rPr>
          <w:rFonts w:eastAsia="標楷體" w:hAnsi="標楷體"/>
          <w:color w:val="000000"/>
          <w:lang w:val="x-none"/>
        </w:rPr>
        <w:t>度至</w:t>
      </w:r>
      <w:r w:rsidRPr="00182FB2">
        <w:rPr>
          <w:rFonts w:eastAsia="標楷體"/>
          <w:color w:val="000000"/>
          <w:lang w:val="x-none"/>
        </w:rPr>
        <w:t>180</w:t>
      </w:r>
      <w:r w:rsidRPr="00182FB2">
        <w:rPr>
          <w:rFonts w:eastAsia="標楷體" w:hAnsi="標楷體"/>
          <w:color w:val="000000"/>
          <w:lang w:val="x-none"/>
        </w:rPr>
        <w:t>度）。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因要求相位控制電路中之</w:t>
      </w:r>
      <w:r w:rsidRPr="00182FB2">
        <w:rPr>
          <w:rFonts w:eastAsia="標楷體"/>
          <w:color w:val="000000"/>
          <w:lang w:val="x-none"/>
        </w:rPr>
        <w:t>TCA785</w:t>
      </w:r>
      <w:r w:rsidRPr="00182FB2">
        <w:rPr>
          <w:rFonts w:eastAsia="標楷體" w:hAnsi="標楷體"/>
          <w:color w:val="000000"/>
          <w:lang w:val="x-none"/>
        </w:rPr>
        <w:t>的可接受控制電壓（第</w:t>
      </w:r>
      <w:r w:rsidRPr="00182FB2">
        <w:rPr>
          <w:rFonts w:eastAsia="標楷體"/>
          <w:color w:val="000000"/>
          <w:lang w:val="x-none"/>
        </w:rPr>
        <w:t>11</w:t>
      </w:r>
      <w:r w:rsidRPr="00182FB2">
        <w:rPr>
          <w:rFonts w:eastAsia="標楷體" w:hAnsi="標楷體"/>
          <w:color w:val="000000"/>
          <w:lang w:val="x-none"/>
        </w:rPr>
        <w:t>腳）為</w:t>
      </w:r>
      <w:r w:rsidRPr="00182FB2">
        <w:rPr>
          <w:rFonts w:eastAsia="標楷體"/>
          <w:color w:val="000000"/>
          <w:lang w:val="x-none"/>
        </w:rPr>
        <w:t>0</w:t>
      </w:r>
      <w:r w:rsidRPr="00182FB2">
        <w:rPr>
          <w:rFonts w:eastAsia="標楷體" w:hAnsi="標楷體"/>
          <w:color w:val="000000"/>
          <w:lang w:val="x-none"/>
        </w:rPr>
        <w:t>至</w:t>
      </w:r>
      <w:r w:rsidRPr="00182FB2">
        <w:rPr>
          <w:rFonts w:eastAsia="標楷體"/>
          <w:color w:val="000000"/>
          <w:lang w:val="x-none"/>
        </w:rPr>
        <w:t>5V</w:t>
      </w:r>
      <w:r w:rsidRPr="00182FB2">
        <w:rPr>
          <w:rFonts w:eastAsia="標楷體" w:hAnsi="標楷體"/>
          <w:color w:val="000000"/>
          <w:lang w:val="x-none"/>
        </w:rPr>
        <w:t>，而其對應之</w:t>
      </w:r>
      <w:r w:rsidRPr="00182FB2">
        <w:rPr>
          <w:rFonts w:eastAsia="標楷體" w:hAnsi="標楷體"/>
          <w:color w:val="000000"/>
        </w:rPr>
        <w:t>觸發角應為</w:t>
      </w:r>
      <w:r w:rsidRPr="00182FB2">
        <w:rPr>
          <w:rFonts w:eastAsia="標楷體"/>
          <w:color w:val="000000"/>
        </w:rPr>
        <w:t>0</w:t>
      </w:r>
      <w:r w:rsidRPr="00182FB2">
        <w:rPr>
          <w:rFonts w:eastAsia="標楷體" w:hAnsi="標楷體"/>
          <w:color w:val="000000"/>
        </w:rPr>
        <w:t>度至</w:t>
      </w:r>
      <w:r w:rsidRPr="00182FB2">
        <w:rPr>
          <w:rFonts w:eastAsia="標楷體"/>
          <w:color w:val="000000"/>
        </w:rPr>
        <w:t>180</w:t>
      </w:r>
      <w:r w:rsidRPr="00182FB2">
        <w:rPr>
          <w:rFonts w:eastAsia="標楷體" w:hAnsi="標楷體"/>
          <w:color w:val="000000"/>
        </w:rPr>
        <w:t>度。所以，</w:t>
      </w:r>
      <w:r w:rsidRPr="00182FB2">
        <w:rPr>
          <w:rFonts w:eastAsia="標楷體" w:hAnsi="標楷體"/>
          <w:color w:val="000000"/>
          <w:lang w:val="x-none"/>
        </w:rPr>
        <w:t>第</w:t>
      </w:r>
      <w:r w:rsidRPr="00182FB2">
        <w:rPr>
          <w:rFonts w:eastAsia="標楷體"/>
          <w:color w:val="000000"/>
          <w:lang w:val="x-none"/>
        </w:rPr>
        <w:t>10</w:t>
      </w:r>
      <w:r w:rsidRPr="00182FB2">
        <w:rPr>
          <w:rFonts w:eastAsia="標楷體" w:hAnsi="標楷體"/>
          <w:color w:val="000000"/>
          <w:lang w:val="x-none"/>
        </w:rPr>
        <w:t>腳鋸齒波之峰值必須設定為</w:t>
      </w:r>
      <w:r w:rsidRPr="00182FB2">
        <w:rPr>
          <w:rFonts w:eastAsia="標楷體"/>
          <w:color w:val="000000"/>
          <w:lang w:val="x-none"/>
        </w:rPr>
        <w:t>5 V</w:t>
      </w:r>
      <w:r w:rsidRPr="00182FB2">
        <w:rPr>
          <w:rFonts w:eastAsia="標楷體" w:hAnsi="標楷體"/>
          <w:color w:val="000000"/>
          <w:lang w:val="x-none"/>
        </w:rPr>
        <w:t>，而此峰值是由第</w:t>
      </w:r>
      <w:r w:rsidRPr="00182FB2">
        <w:rPr>
          <w:rFonts w:eastAsia="標楷體"/>
          <w:color w:val="000000"/>
          <w:lang w:val="x-none"/>
        </w:rPr>
        <w:t>9</w:t>
      </w:r>
      <w:r w:rsidRPr="00182FB2">
        <w:rPr>
          <w:rFonts w:eastAsia="標楷體" w:hAnsi="標楷體"/>
          <w:color w:val="000000"/>
          <w:lang w:val="x-none"/>
        </w:rPr>
        <w:t>腳之電阻值、第</w:t>
      </w:r>
      <w:r w:rsidRPr="00182FB2">
        <w:rPr>
          <w:rFonts w:eastAsia="標楷體"/>
          <w:color w:val="000000"/>
          <w:lang w:val="x-none"/>
        </w:rPr>
        <w:t>10</w:t>
      </w:r>
      <w:r w:rsidRPr="00182FB2">
        <w:rPr>
          <w:rFonts w:eastAsia="標楷體" w:hAnsi="標楷體"/>
          <w:color w:val="000000"/>
          <w:lang w:val="x-none"/>
        </w:rPr>
        <w:t>腳電容值決定，此兩值應如何決定？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在進行</w:t>
      </w:r>
      <w:r w:rsidRPr="00182FB2">
        <w:rPr>
          <w:rFonts w:eastAsia="標楷體"/>
          <w:color w:val="000000"/>
          <w:lang w:val="x-none"/>
        </w:rPr>
        <w:t>ADC0804</w:t>
      </w:r>
      <w:r w:rsidRPr="00182FB2">
        <w:rPr>
          <w:rFonts w:eastAsia="標楷體" w:hAnsi="標楷體"/>
          <w:color w:val="000000"/>
          <w:lang w:val="x-none"/>
        </w:rPr>
        <w:t>之測試時，因其步階電壓僅約</w:t>
      </w:r>
      <w:r w:rsidRPr="00182FB2">
        <w:rPr>
          <w:rFonts w:eastAsia="標楷體"/>
          <w:color w:val="000000"/>
          <w:lang w:val="x-none"/>
        </w:rPr>
        <w:t>20</w:t>
      </w:r>
      <w:r w:rsidRPr="00182FB2">
        <w:rPr>
          <w:rFonts w:eastAsia="標楷體" w:hAnsi="標楷體"/>
          <w:color w:val="000000"/>
          <w:lang w:val="x-none"/>
        </w:rPr>
        <w:t>毫伏，在輸入類比電壓之微調時，不易觀察出調整值之變化。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/>
          <w:color w:val="000000"/>
          <w:lang w:val="x-none"/>
        </w:rPr>
        <w:t>ADC0804</w:t>
      </w:r>
      <w:r w:rsidRPr="00182FB2">
        <w:rPr>
          <w:rFonts w:eastAsia="標楷體" w:hAnsi="標楷體"/>
          <w:color w:val="000000"/>
          <w:lang w:val="x-none"/>
        </w:rPr>
        <w:t>是一顆</w:t>
      </w:r>
      <w:r w:rsidRPr="00182FB2">
        <w:rPr>
          <w:rFonts w:eastAsia="標楷體"/>
          <w:color w:val="000000"/>
          <w:lang w:val="x-none"/>
        </w:rPr>
        <w:t>8-Bit</w:t>
      </w:r>
      <w:r w:rsidRPr="00182FB2">
        <w:rPr>
          <w:rFonts w:eastAsia="標楷體" w:hAnsi="標楷體"/>
          <w:color w:val="000000"/>
          <w:lang w:val="x-none"/>
        </w:rPr>
        <w:t>之類比數位轉換器，其輸出為</w:t>
      </w:r>
      <w:r w:rsidRPr="00182FB2">
        <w:rPr>
          <w:rFonts w:eastAsia="標楷體"/>
          <w:color w:val="000000"/>
          <w:lang w:val="x-none"/>
        </w:rPr>
        <w:t>8-Bit</w:t>
      </w:r>
      <w:r w:rsidRPr="00182FB2">
        <w:rPr>
          <w:rFonts w:eastAsia="標楷體" w:hAnsi="標楷體"/>
          <w:color w:val="000000"/>
          <w:lang w:val="x-none"/>
        </w:rPr>
        <w:t>數位信號，但</w:t>
      </w:r>
      <w:r w:rsidRPr="00182FB2">
        <w:rPr>
          <w:rFonts w:eastAsia="標楷體"/>
          <w:color w:val="000000"/>
          <w:lang w:val="x-none"/>
        </w:rPr>
        <w:t>HT-12E</w:t>
      </w:r>
      <w:r w:rsidRPr="00182FB2">
        <w:rPr>
          <w:rFonts w:eastAsia="標楷體" w:hAnsi="標楷體"/>
          <w:color w:val="000000"/>
          <w:lang w:val="x-none"/>
        </w:rPr>
        <w:t>編碼器僅能接受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數位信號輸入，兩者之間應如何搭配？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/>
          <w:color w:val="000000"/>
          <w:lang w:val="x-none"/>
        </w:rPr>
        <w:t>HT-12D</w:t>
      </w:r>
      <w:r w:rsidRPr="00182FB2">
        <w:rPr>
          <w:rFonts w:eastAsia="標楷體" w:hAnsi="標楷體"/>
          <w:color w:val="000000"/>
          <w:lang w:val="x-none"/>
        </w:rPr>
        <w:t>解碼器僅輸出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數位信號，但</w:t>
      </w:r>
      <w:r w:rsidRPr="00182FB2">
        <w:rPr>
          <w:rFonts w:eastAsia="標楷體"/>
          <w:color w:val="000000"/>
          <w:lang w:val="x-none"/>
        </w:rPr>
        <w:t>DAC0800</w:t>
      </w:r>
      <w:r w:rsidRPr="00182FB2">
        <w:rPr>
          <w:rFonts w:eastAsia="標楷體" w:hAnsi="標楷體"/>
          <w:color w:val="000000"/>
          <w:lang w:val="x-none"/>
        </w:rPr>
        <w:t>是一顆</w:t>
      </w:r>
      <w:r w:rsidRPr="00182FB2">
        <w:rPr>
          <w:rFonts w:eastAsia="標楷體"/>
          <w:color w:val="000000"/>
          <w:lang w:val="x-none"/>
        </w:rPr>
        <w:t>8-Bit</w:t>
      </w:r>
      <w:r w:rsidRPr="00182FB2">
        <w:rPr>
          <w:rFonts w:eastAsia="標楷體" w:hAnsi="標楷體"/>
          <w:color w:val="000000"/>
          <w:lang w:val="x-none"/>
        </w:rPr>
        <w:t>之數位類比轉換器，兩者之間應如何搭配？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在製作</w:t>
      </w:r>
      <w:r w:rsidRPr="00182FB2">
        <w:rPr>
          <w:rFonts w:eastAsia="標楷體"/>
          <w:color w:val="000000"/>
          <w:lang w:val="x-none"/>
        </w:rPr>
        <w:t>DC</w:t>
      </w:r>
      <w:r w:rsidRPr="00182FB2">
        <w:rPr>
          <w:rFonts w:eastAsia="標楷體" w:hAnsi="標楷體"/>
          <w:color w:val="000000"/>
          <w:lang w:val="x-none"/>
        </w:rPr>
        <w:t>負</w:t>
      </w:r>
      <w:r w:rsidRPr="00182FB2">
        <w:rPr>
          <w:rFonts w:eastAsia="標楷體"/>
          <w:color w:val="000000"/>
          <w:lang w:val="x-none"/>
        </w:rPr>
        <w:t>15V</w:t>
      </w:r>
      <w:r w:rsidRPr="00182FB2">
        <w:rPr>
          <w:rFonts w:eastAsia="標楷體" w:hAnsi="標楷體"/>
          <w:color w:val="000000"/>
          <w:lang w:val="x-none"/>
        </w:rPr>
        <w:t>之整流電路時，穩壓</w:t>
      </w:r>
      <w:r w:rsidRPr="00182FB2">
        <w:rPr>
          <w:rFonts w:eastAsia="標楷體"/>
          <w:color w:val="000000"/>
          <w:lang w:val="x-none"/>
        </w:rPr>
        <w:t>IC</w:t>
      </w:r>
      <w:r w:rsidRPr="00182FB2">
        <w:rPr>
          <w:rFonts w:eastAsia="標楷體" w:hAnsi="標楷體"/>
          <w:color w:val="000000"/>
          <w:lang w:val="x-none"/>
        </w:rPr>
        <w:t>（</w:t>
      </w:r>
      <w:r w:rsidRPr="00182FB2">
        <w:rPr>
          <w:rFonts w:eastAsia="標楷體"/>
          <w:color w:val="000000"/>
          <w:lang w:val="x-none"/>
        </w:rPr>
        <w:t>LM7915</w:t>
      </w:r>
      <w:r w:rsidRPr="00182FB2">
        <w:rPr>
          <w:rFonts w:eastAsia="標楷體" w:hAnsi="標楷體"/>
          <w:color w:val="000000"/>
          <w:lang w:val="x-none"/>
        </w:rPr>
        <w:t>）之無載輸出電壓為</w:t>
      </w:r>
      <w:r w:rsidRPr="00182FB2">
        <w:rPr>
          <w:rFonts w:eastAsia="標楷體"/>
          <w:color w:val="000000"/>
          <w:lang w:val="x-none"/>
        </w:rPr>
        <w:t>18V</w:t>
      </w:r>
      <w:r w:rsidRPr="00182FB2">
        <w:rPr>
          <w:rFonts w:eastAsia="標楷體" w:hAnsi="標楷體"/>
          <w:color w:val="000000"/>
          <w:lang w:val="x-none"/>
        </w:rPr>
        <w:t>以上，無法得到預期所需之負</w:t>
      </w:r>
      <w:r w:rsidRPr="00182FB2">
        <w:rPr>
          <w:rFonts w:eastAsia="標楷體"/>
          <w:color w:val="000000"/>
          <w:lang w:val="x-none"/>
        </w:rPr>
        <w:t>15V</w:t>
      </w:r>
      <w:r w:rsidRPr="00182FB2">
        <w:rPr>
          <w:rFonts w:eastAsia="標楷體" w:hAnsi="標楷體"/>
          <w:color w:val="000000"/>
          <w:lang w:val="x-none"/>
        </w:rPr>
        <w:t>電壓。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裝置散熱片時，因位置較難拿捏，螺絲孔無法對準。</w:t>
      </w:r>
    </w:p>
    <w:p w:rsidR="00182FB2" w:rsidRPr="00182FB2" w:rsidRDefault="00182FB2" w:rsidP="00182FB2">
      <w:pPr>
        <w:numPr>
          <w:ilvl w:val="0"/>
          <w:numId w:val="5"/>
        </w:numPr>
        <w:ind w:left="1083" w:hanging="482"/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麵包板實驗成功後，焊接成萬用板，但卻發現無法順利正常動作。</w:t>
      </w:r>
    </w:p>
    <w:p w:rsidR="00182FB2" w:rsidRPr="00182FB2" w:rsidRDefault="00182FB2" w:rsidP="00182FB2">
      <w:pPr>
        <w:rPr>
          <w:rFonts w:eastAsia="標楷體"/>
          <w:lang w:val="x-none"/>
        </w:rPr>
      </w:pPr>
      <w:r w:rsidRPr="00182FB2">
        <w:rPr>
          <w:rFonts w:eastAsia="標楷體"/>
          <w:lang w:val="x-none"/>
        </w:rPr>
        <w:t xml:space="preserve">     </w:t>
      </w:r>
      <w:r w:rsidRPr="00182FB2">
        <w:rPr>
          <w:rFonts w:eastAsia="標楷體" w:hAnsi="標楷體"/>
          <w:lang w:val="x-none"/>
        </w:rPr>
        <w:t>上述困難之解決方式分述如下</w:t>
      </w:r>
      <w:r w:rsidRPr="00182FB2">
        <w:rPr>
          <w:rFonts w:eastAsia="標楷體"/>
          <w:lang w:val="x-none"/>
        </w:rPr>
        <w:t>: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相位控制電路中之</w:t>
      </w:r>
      <w:r w:rsidRPr="00182FB2">
        <w:rPr>
          <w:rFonts w:eastAsia="標楷體"/>
          <w:color w:val="000000"/>
          <w:lang w:val="x-none"/>
        </w:rPr>
        <w:t>TCA785</w:t>
      </w:r>
      <w:r w:rsidRPr="00182FB2">
        <w:rPr>
          <w:rFonts w:eastAsia="標楷體" w:hAnsi="標楷體"/>
          <w:color w:val="000000"/>
          <w:lang w:val="x-none"/>
        </w:rPr>
        <w:t>第</w:t>
      </w:r>
      <w:r w:rsidRPr="00182FB2">
        <w:rPr>
          <w:rFonts w:eastAsia="標楷體"/>
          <w:color w:val="000000"/>
          <w:lang w:val="x-none"/>
        </w:rPr>
        <w:t>14</w:t>
      </w:r>
      <w:r w:rsidRPr="00182FB2">
        <w:rPr>
          <w:rFonts w:eastAsia="標楷體" w:hAnsi="標楷體"/>
          <w:color w:val="000000"/>
          <w:lang w:val="x-none"/>
        </w:rPr>
        <w:t>、</w:t>
      </w:r>
      <w:r w:rsidRPr="00182FB2">
        <w:rPr>
          <w:rFonts w:eastAsia="標楷體"/>
          <w:color w:val="000000"/>
          <w:lang w:val="x-none"/>
        </w:rPr>
        <w:t>15</w:t>
      </w:r>
      <w:r w:rsidRPr="00182FB2">
        <w:rPr>
          <w:rFonts w:eastAsia="標楷體" w:hAnsi="標楷體"/>
          <w:color w:val="000000"/>
          <w:lang w:val="x-none"/>
        </w:rPr>
        <w:t>腳之輸出觸發脈波的寬度可由第</w:t>
      </w:r>
      <w:r w:rsidRPr="00182FB2">
        <w:rPr>
          <w:rFonts w:eastAsia="標楷體"/>
          <w:color w:val="000000"/>
          <w:lang w:val="x-none"/>
        </w:rPr>
        <w:t>12</w:t>
      </w:r>
      <w:r w:rsidRPr="00182FB2">
        <w:rPr>
          <w:rFonts w:eastAsia="標楷體" w:hAnsi="標楷體"/>
          <w:color w:val="000000"/>
          <w:lang w:val="x-none"/>
        </w:rPr>
        <w:t>腳位接一個電容器來改變，在多次實驗結果接上</w:t>
      </w:r>
      <w:r w:rsidRPr="00182FB2">
        <w:rPr>
          <w:rFonts w:eastAsia="標楷體"/>
          <w:color w:val="000000"/>
          <w:lang w:val="x-none"/>
        </w:rPr>
        <w:t>0.33</w:t>
      </w:r>
      <w:r w:rsidRPr="00182FB2">
        <w:rPr>
          <w:rFonts w:eastAsia="標楷體" w:hAnsi="標楷體"/>
          <w:color w:val="000000"/>
          <w:lang w:val="x-none"/>
        </w:rPr>
        <w:t>微法電容。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經由多次實驗結果找到最佳搭配值：第</w:t>
      </w:r>
      <w:r w:rsidRPr="00182FB2">
        <w:rPr>
          <w:rFonts w:eastAsia="標楷體"/>
          <w:color w:val="000000"/>
          <w:lang w:val="x-none"/>
        </w:rPr>
        <w:t>10</w:t>
      </w:r>
      <w:r w:rsidRPr="00182FB2">
        <w:rPr>
          <w:rFonts w:eastAsia="標楷體" w:hAnsi="標楷體"/>
          <w:color w:val="000000"/>
          <w:lang w:val="x-none"/>
        </w:rPr>
        <w:t>腳電容值為</w:t>
      </w:r>
      <w:r w:rsidRPr="00182FB2">
        <w:rPr>
          <w:rFonts w:eastAsia="標楷體"/>
          <w:color w:val="000000"/>
          <w:lang w:val="x-none"/>
        </w:rPr>
        <w:t>0.33</w:t>
      </w:r>
      <w:r w:rsidRPr="00182FB2">
        <w:rPr>
          <w:rFonts w:eastAsia="標楷體" w:hAnsi="標楷體"/>
          <w:color w:val="000000"/>
          <w:lang w:val="x-none"/>
        </w:rPr>
        <w:lastRenderedPageBreak/>
        <w:t>微法，第</w:t>
      </w:r>
      <w:r w:rsidRPr="00182FB2">
        <w:rPr>
          <w:rFonts w:eastAsia="標楷體"/>
          <w:color w:val="000000"/>
          <w:lang w:val="x-none"/>
        </w:rPr>
        <w:t>9</w:t>
      </w:r>
      <w:r w:rsidRPr="00182FB2">
        <w:rPr>
          <w:rFonts w:eastAsia="標楷體" w:hAnsi="標楷體"/>
          <w:color w:val="000000"/>
          <w:lang w:val="x-none"/>
        </w:rPr>
        <w:t>腳之電阻值為</w:t>
      </w:r>
      <w:r w:rsidRPr="00182FB2">
        <w:rPr>
          <w:rFonts w:eastAsia="標楷體"/>
          <w:color w:val="000000"/>
          <w:lang w:val="x-none"/>
        </w:rPr>
        <w:t>13K</w:t>
      </w:r>
      <w:r w:rsidRPr="00182FB2">
        <w:rPr>
          <w:rFonts w:eastAsia="標楷體" w:hAnsi="標楷體"/>
          <w:color w:val="000000"/>
          <w:lang w:val="x-none"/>
        </w:rPr>
        <w:t>歐姆。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改使用數位式毫伏電表即可易於觀察正確之微調電壓值，即可便於記錄準確之數據。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將</w:t>
      </w:r>
      <w:r w:rsidRPr="00182FB2">
        <w:rPr>
          <w:rFonts w:eastAsia="標楷體"/>
          <w:color w:val="000000"/>
          <w:lang w:val="x-none"/>
        </w:rPr>
        <w:t>ADC0804</w:t>
      </w:r>
      <w:r w:rsidRPr="00182FB2">
        <w:rPr>
          <w:rFonts w:eastAsia="標楷體" w:hAnsi="標楷體"/>
          <w:color w:val="000000"/>
          <w:lang w:val="x-none"/>
        </w:rPr>
        <w:t>輸出為低權值之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數位信號作為</w:t>
      </w:r>
      <w:r w:rsidRPr="00182FB2">
        <w:rPr>
          <w:rFonts w:eastAsia="標楷體"/>
          <w:color w:val="000000"/>
          <w:lang w:val="x-none"/>
        </w:rPr>
        <w:t>HT-12E</w:t>
      </w:r>
      <w:r w:rsidRPr="00182FB2">
        <w:rPr>
          <w:rFonts w:eastAsia="標楷體" w:hAnsi="標楷體"/>
          <w:color w:val="000000"/>
          <w:lang w:val="x-none"/>
        </w:rPr>
        <w:t>編碼器之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輸入信號，並且限制電位計之最大輸出電壓為正好可使此低權值之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數位信號全為高準位。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/>
          <w:color w:val="000000"/>
          <w:lang w:val="x-none"/>
        </w:rPr>
        <w:t>HT-12D</w:t>
      </w:r>
      <w:r w:rsidRPr="00182FB2">
        <w:rPr>
          <w:rFonts w:eastAsia="標楷體" w:hAnsi="標楷體"/>
          <w:color w:val="000000"/>
          <w:lang w:val="x-none"/>
        </w:rPr>
        <w:t>解碼器輸出之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數位信號直接輸入至</w:t>
      </w:r>
      <w:r w:rsidRPr="00182FB2">
        <w:rPr>
          <w:rFonts w:eastAsia="標楷體"/>
          <w:color w:val="000000"/>
          <w:lang w:val="x-none"/>
        </w:rPr>
        <w:t>DAC0800</w:t>
      </w:r>
      <w:r w:rsidRPr="00182FB2">
        <w:rPr>
          <w:rFonts w:eastAsia="標楷體" w:hAnsi="標楷體"/>
          <w:color w:val="000000"/>
          <w:lang w:val="x-none"/>
        </w:rPr>
        <w:t>之低權值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，並且在</w:t>
      </w:r>
      <w:r w:rsidRPr="00182FB2">
        <w:rPr>
          <w:rFonts w:eastAsia="標楷體"/>
          <w:color w:val="000000"/>
          <w:lang w:val="x-none"/>
        </w:rPr>
        <w:t>DAC0800</w:t>
      </w:r>
      <w:r w:rsidRPr="00182FB2">
        <w:rPr>
          <w:rFonts w:eastAsia="標楷體" w:hAnsi="標楷體"/>
          <w:color w:val="000000"/>
          <w:lang w:val="x-none"/>
        </w:rPr>
        <w:t>之輸出端再增加設計一運算放大器電路將此低權值</w:t>
      </w:r>
      <w:r w:rsidRPr="00182FB2">
        <w:rPr>
          <w:rFonts w:eastAsia="標楷體"/>
          <w:color w:val="000000"/>
          <w:lang w:val="x-none"/>
        </w:rPr>
        <w:t>4-Bit</w:t>
      </w:r>
      <w:r w:rsidRPr="00182FB2">
        <w:rPr>
          <w:rFonts w:eastAsia="標楷體" w:hAnsi="標楷體"/>
          <w:color w:val="000000"/>
          <w:lang w:val="x-none"/>
        </w:rPr>
        <w:t>皆為高準位時轉換成</w:t>
      </w:r>
      <w:r w:rsidRPr="00182FB2">
        <w:rPr>
          <w:rFonts w:eastAsia="標楷體"/>
          <w:color w:val="000000"/>
          <w:lang w:val="x-none"/>
        </w:rPr>
        <w:t>5V</w:t>
      </w:r>
      <w:r w:rsidRPr="00182FB2">
        <w:rPr>
          <w:rFonts w:eastAsia="標楷體" w:hAnsi="標楷體"/>
          <w:color w:val="000000"/>
          <w:lang w:val="x-none"/>
        </w:rPr>
        <w:t>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嘗試各種方式降壓至負</w:t>
      </w:r>
      <w:r w:rsidRPr="00182FB2">
        <w:rPr>
          <w:rFonts w:eastAsia="標楷體"/>
          <w:color w:val="000000"/>
          <w:lang w:val="x-none"/>
        </w:rPr>
        <w:t>15V</w:t>
      </w:r>
      <w:r w:rsidRPr="00182FB2">
        <w:rPr>
          <w:rFonts w:eastAsia="標楷體" w:hAnsi="標楷體"/>
          <w:color w:val="000000"/>
          <w:lang w:val="x-none"/>
        </w:rPr>
        <w:t>，包括串接二極體之降壓方式，最後發現</w:t>
      </w:r>
      <w:r w:rsidRPr="00182FB2">
        <w:rPr>
          <w:rFonts w:eastAsia="標楷體"/>
          <w:color w:val="000000"/>
          <w:lang w:val="x-none"/>
        </w:rPr>
        <w:t>LM7915</w:t>
      </w:r>
      <w:r w:rsidRPr="00182FB2">
        <w:rPr>
          <w:rFonts w:eastAsia="標楷體" w:hAnsi="標楷體"/>
          <w:color w:val="000000"/>
          <w:lang w:val="x-none"/>
        </w:rPr>
        <w:t>之負</w:t>
      </w:r>
      <w:r w:rsidRPr="00182FB2">
        <w:rPr>
          <w:rFonts w:eastAsia="標楷體"/>
          <w:color w:val="000000"/>
          <w:lang w:val="x-none"/>
        </w:rPr>
        <w:t>18V</w:t>
      </w:r>
      <w:r w:rsidRPr="00182FB2">
        <w:rPr>
          <w:rFonts w:eastAsia="標楷體" w:hAnsi="標楷體"/>
          <w:color w:val="000000"/>
          <w:lang w:val="x-none"/>
        </w:rPr>
        <w:t>輸出一旦接上負載後，即自動降為負</w:t>
      </w:r>
      <w:r w:rsidRPr="00182FB2">
        <w:rPr>
          <w:rFonts w:eastAsia="標楷體"/>
          <w:color w:val="000000"/>
          <w:lang w:val="x-none"/>
        </w:rPr>
        <w:t>15V</w:t>
      </w:r>
      <w:r w:rsidRPr="00182FB2">
        <w:rPr>
          <w:rFonts w:eastAsia="標楷體" w:hAnsi="標楷體"/>
          <w:color w:val="000000"/>
          <w:lang w:val="x-none"/>
        </w:rPr>
        <w:t>，無需再任何降壓方式。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先裝上散熱片，鎖上螺絲後再進行焊接動作。</w:t>
      </w:r>
    </w:p>
    <w:p w:rsidR="00182FB2" w:rsidRPr="00182FB2" w:rsidRDefault="00182FB2" w:rsidP="00182FB2">
      <w:pPr>
        <w:numPr>
          <w:ilvl w:val="0"/>
          <w:numId w:val="6"/>
        </w:numPr>
        <w:jc w:val="both"/>
        <w:rPr>
          <w:rFonts w:eastAsia="標楷體"/>
          <w:color w:val="000000"/>
          <w:lang w:val="x-none"/>
        </w:rPr>
      </w:pPr>
      <w:r w:rsidRPr="00182FB2">
        <w:rPr>
          <w:rFonts w:eastAsia="標楷體" w:hAnsi="標楷體"/>
          <w:color w:val="000000"/>
          <w:lang w:val="x-none"/>
        </w:rPr>
        <w:t>以三用電錶檢測是否有短路或虛焊情形。</w:t>
      </w:r>
    </w:p>
    <w:p w:rsidR="00182FB2" w:rsidRPr="00182FB2" w:rsidRDefault="00182FB2" w:rsidP="00182FB2">
      <w:pPr>
        <w:rPr>
          <w:rFonts w:eastAsia="標楷體"/>
          <w:lang w:val="x-none"/>
        </w:rPr>
      </w:pPr>
    </w:p>
    <w:p w:rsidR="009C48F9" w:rsidRPr="00182FB2" w:rsidRDefault="009C48F9" w:rsidP="001B2978">
      <w:pPr>
        <w:widowControl/>
        <w:shd w:val="clear" w:color="auto" w:fill="FFFFFF"/>
        <w:rPr>
          <w:rFonts w:eastAsia="標楷體"/>
          <w:sz w:val="28"/>
          <w:szCs w:val="28"/>
          <w:lang w:val="x-none"/>
        </w:rPr>
      </w:pPr>
    </w:p>
    <w:p w:rsidR="00CF0443" w:rsidRPr="00182FB2" w:rsidRDefault="00CF0443" w:rsidP="00FB4623">
      <w:pPr>
        <w:jc w:val="both"/>
        <w:rPr>
          <w:rFonts w:eastAsia="標楷體"/>
          <w:sz w:val="28"/>
          <w:szCs w:val="28"/>
        </w:rPr>
      </w:pPr>
      <w:r w:rsidRPr="00182FB2">
        <w:rPr>
          <w:rFonts w:eastAsia="標楷體" w:hAnsi="標楷體"/>
          <w:sz w:val="28"/>
          <w:szCs w:val="28"/>
        </w:rPr>
        <w:t>二、</w:t>
      </w:r>
      <w:r w:rsidR="00182FB2" w:rsidRPr="00182FB2">
        <w:rPr>
          <w:rFonts w:eastAsia="標楷體" w:hAnsi="標楷體"/>
          <w:b/>
          <w:sz w:val="32"/>
          <w:szCs w:val="32"/>
        </w:rPr>
        <w:t>結論</w:t>
      </w:r>
    </w:p>
    <w:p w:rsidR="00182FB2" w:rsidRPr="00182FB2" w:rsidRDefault="00182FB2" w:rsidP="004970FC">
      <w:pPr>
        <w:rPr>
          <w:rFonts w:eastAsia="標楷體"/>
          <w:color w:val="000000"/>
          <w:kern w:val="0"/>
        </w:rPr>
      </w:pPr>
      <w:r w:rsidRPr="00182FB2">
        <w:rPr>
          <w:rFonts w:eastAsia="標楷體" w:hAnsi="標楷體"/>
          <w:kern w:val="0"/>
        </w:rPr>
        <w:t>一般常見之可調式電源大部係屬直流電，而可調式的交流電源實在稀少不多，有則單價偏高，其中採取無線遙控方式的產品至今仍尚未出現。本創作經由以上呈現的測試結果，確實驗證當初之構想的可行性，其除可應用於一般常用之</w:t>
      </w:r>
      <w:r w:rsidRPr="00182FB2">
        <w:rPr>
          <w:rFonts w:eastAsia="標楷體"/>
          <w:kern w:val="0"/>
        </w:rPr>
        <w:t>AC110V</w:t>
      </w:r>
      <w:r w:rsidRPr="00182FB2">
        <w:rPr>
          <w:rFonts w:eastAsia="標楷體" w:hAnsi="標楷體"/>
          <w:kern w:val="0"/>
        </w:rPr>
        <w:t>外，亦可應用於</w:t>
      </w:r>
      <w:r w:rsidRPr="00182FB2">
        <w:rPr>
          <w:rFonts w:eastAsia="標楷體"/>
          <w:kern w:val="0"/>
        </w:rPr>
        <w:t>AC220V</w:t>
      </w:r>
      <w:r w:rsidRPr="00182FB2">
        <w:rPr>
          <w:rFonts w:eastAsia="標楷體" w:hAnsi="標楷體"/>
          <w:kern w:val="0"/>
        </w:rPr>
        <w:t>之場合，若要提高輸出電流容量，則僅需更換</w:t>
      </w:r>
      <w:r w:rsidRPr="00182FB2">
        <w:rPr>
          <w:rFonts w:eastAsia="標楷體"/>
          <w:kern w:val="0"/>
        </w:rPr>
        <w:t>TRIAC</w:t>
      </w:r>
      <w:r w:rsidRPr="00182FB2">
        <w:rPr>
          <w:rFonts w:eastAsia="標楷體" w:hAnsi="標楷體"/>
          <w:kern w:val="0"/>
        </w:rPr>
        <w:t>元件即可，如採用</w:t>
      </w:r>
      <w:r w:rsidRPr="00182FB2">
        <w:rPr>
          <w:rFonts w:eastAsia="標楷體"/>
          <w:kern w:val="0"/>
        </w:rPr>
        <w:t>BTA50</w:t>
      </w:r>
      <w:r w:rsidRPr="00182FB2">
        <w:rPr>
          <w:rFonts w:eastAsia="標楷體" w:hAnsi="標楷體"/>
          <w:kern w:val="0"/>
        </w:rPr>
        <w:t>，則輸出電流容量立即可高達</w:t>
      </w:r>
      <w:smartTag w:uri="urn:schemas-microsoft-com:office:smarttags" w:element="chmetcnv">
        <w:smartTagPr>
          <w:attr w:name="UnitName" w:val="a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182FB2">
          <w:rPr>
            <w:rFonts w:eastAsia="標楷體"/>
            <w:kern w:val="0"/>
          </w:rPr>
          <w:t>50A</w:t>
        </w:r>
      </w:smartTag>
      <w:r w:rsidRPr="00182FB2">
        <w:rPr>
          <w:rFonts w:eastAsia="標楷體" w:hAnsi="標楷體"/>
          <w:kern w:val="0"/>
        </w:rPr>
        <w:t>。本</w:t>
      </w:r>
      <w:r w:rsidRPr="00182FB2">
        <w:rPr>
          <w:rFonts w:eastAsia="標楷體" w:hAnsi="標楷體"/>
          <w:color w:val="000000"/>
          <w:kern w:val="0"/>
        </w:rPr>
        <w:t>創作</w:t>
      </w:r>
      <w:r w:rsidRPr="00182FB2">
        <w:rPr>
          <w:rFonts w:eastAsia="標楷體" w:hAnsi="標楷體"/>
          <w:kern w:val="0"/>
        </w:rPr>
        <w:t>「</w:t>
      </w:r>
      <w:r w:rsidRPr="00182FB2">
        <w:rPr>
          <w:rFonts w:eastAsia="標楷體" w:hAnsi="標楷體"/>
        </w:rPr>
        <w:t>無線電力調節遙控裝置</w:t>
      </w:r>
      <w:r w:rsidRPr="00182FB2">
        <w:rPr>
          <w:rFonts w:eastAsia="標楷體" w:hAnsi="標楷體"/>
          <w:kern w:val="0"/>
        </w:rPr>
        <w:t>」除可無線遙控方式外，亦可直接在</w:t>
      </w:r>
      <w:r w:rsidRPr="00182FB2">
        <w:rPr>
          <w:rFonts w:eastAsia="標楷體"/>
          <w:kern w:val="0"/>
        </w:rPr>
        <w:t>TCA785</w:t>
      </w:r>
      <w:r w:rsidRPr="00182FB2">
        <w:rPr>
          <w:rFonts w:eastAsia="標楷體" w:hAnsi="標楷體"/>
          <w:kern w:val="0"/>
        </w:rPr>
        <w:t>之腳位處加一電位計進行直接控制輸出電壓值。</w:t>
      </w:r>
      <w:r w:rsidRPr="00182FB2">
        <w:rPr>
          <w:rFonts w:eastAsia="標楷體" w:hAnsi="標楷體"/>
          <w:color w:val="000000"/>
          <w:kern w:val="0"/>
        </w:rPr>
        <w:t>事實上，若受控電器之運作係非屬需電壓調節控制型，而是僅需</w:t>
      </w:r>
      <w:r w:rsidRPr="00182FB2">
        <w:rPr>
          <w:rFonts w:eastAsia="標楷體"/>
          <w:color w:val="000000"/>
          <w:kern w:val="0"/>
        </w:rPr>
        <w:t>ON/OFF</w:t>
      </w:r>
      <w:r w:rsidRPr="00182FB2">
        <w:rPr>
          <w:rFonts w:eastAsia="標楷體" w:hAnsi="標楷體"/>
          <w:color w:val="000000"/>
          <w:kern w:val="0"/>
        </w:rPr>
        <w:t>控制，本作品亦可應用於該電器之</w:t>
      </w:r>
      <w:r w:rsidRPr="00182FB2">
        <w:rPr>
          <w:rFonts w:eastAsia="標楷體"/>
          <w:color w:val="000000"/>
          <w:kern w:val="0"/>
        </w:rPr>
        <w:t>ON/OFF</w:t>
      </w:r>
      <w:r w:rsidRPr="00182FB2">
        <w:rPr>
          <w:rFonts w:eastAsia="標楷體" w:hAnsi="標楷體"/>
          <w:color w:val="000000"/>
          <w:kern w:val="0"/>
        </w:rPr>
        <w:t>控制，快速轉動電位計輸出</w:t>
      </w:r>
      <w:r w:rsidRPr="00182FB2">
        <w:rPr>
          <w:rFonts w:eastAsia="標楷體"/>
          <w:color w:val="000000"/>
          <w:kern w:val="0"/>
        </w:rPr>
        <w:t>0V</w:t>
      </w:r>
      <w:r w:rsidRPr="00182FB2">
        <w:rPr>
          <w:rFonts w:eastAsia="標楷體" w:hAnsi="標楷體"/>
          <w:color w:val="000000"/>
          <w:kern w:val="0"/>
        </w:rPr>
        <w:t>時該電器</w:t>
      </w:r>
      <w:r w:rsidRPr="00182FB2">
        <w:rPr>
          <w:rFonts w:eastAsia="標楷體"/>
          <w:color w:val="000000"/>
          <w:kern w:val="0"/>
        </w:rPr>
        <w:t>ON</w:t>
      </w:r>
      <w:r w:rsidRPr="00182FB2">
        <w:rPr>
          <w:rFonts w:eastAsia="標楷體" w:hAnsi="標楷體"/>
          <w:color w:val="000000"/>
          <w:kern w:val="0"/>
        </w:rPr>
        <w:t>，而快速轉動電位計輸出</w:t>
      </w:r>
      <w:r w:rsidRPr="00182FB2">
        <w:rPr>
          <w:rFonts w:eastAsia="標楷體"/>
          <w:color w:val="000000"/>
          <w:kern w:val="0"/>
        </w:rPr>
        <w:t>5V</w:t>
      </w:r>
      <w:r w:rsidRPr="00182FB2">
        <w:rPr>
          <w:rFonts w:eastAsia="標楷體" w:hAnsi="標楷體"/>
          <w:color w:val="000000"/>
          <w:kern w:val="0"/>
        </w:rPr>
        <w:t>時該電器則</w:t>
      </w:r>
      <w:r w:rsidRPr="00182FB2">
        <w:rPr>
          <w:rFonts w:eastAsia="標楷體"/>
          <w:color w:val="000000"/>
          <w:kern w:val="0"/>
        </w:rPr>
        <w:t>OFF</w:t>
      </w:r>
      <w:r w:rsidRPr="00182FB2">
        <w:rPr>
          <w:rFonts w:eastAsia="標楷體" w:hAnsi="標楷體"/>
          <w:color w:val="000000"/>
          <w:kern w:val="0"/>
        </w:rPr>
        <w:t>。</w:t>
      </w:r>
    </w:p>
    <w:p w:rsidR="00CF0443" w:rsidRPr="00182FB2" w:rsidRDefault="00DA7A49" w:rsidP="004970FC">
      <w:pPr>
        <w:rPr>
          <w:rFonts w:eastAsia="標楷體"/>
          <w:b/>
          <w:sz w:val="40"/>
          <w:szCs w:val="40"/>
        </w:rPr>
      </w:pPr>
      <w:r w:rsidRPr="00182FB2">
        <w:rPr>
          <w:rFonts w:eastAsia="標楷體"/>
          <w:b/>
          <w:sz w:val="28"/>
          <w:szCs w:val="36"/>
        </w:rPr>
        <w:br w:type="page"/>
      </w:r>
      <w:r w:rsidR="00C731DA">
        <w:rPr>
          <w:rFonts w:eastAsia="標楷體" w:hAnsi="標楷體" w:hint="eastAsia"/>
          <w:b/>
          <w:sz w:val="40"/>
          <w:szCs w:val="40"/>
        </w:rPr>
        <w:lastRenderedPageBreak/>
        <w:t>伍</w:t>
      </w:r>
      <w:r w:rsidR="00124665" w:rsidRPr="00182FB2">
        <w:rPr>
          <w:rFonts w:eastAsia="標楷體" w:hAnsi="標楷體"/>
          <w:b/>
          <w:sz w:val="40"/>
          <w:szCs w:val="40"/>
        </w:rPr>
        <w:t>、</w:t>
      </w:r>
      <w:r w:rsidR="00CF0443" w:rsidRPr="00182FB2">
        <w:rPr>
          <w:rFonts w:eastAsia="標楷體" w:hAnsi="標楷體"/>
          <w:b/>
          <w:sz w:val="40"/>
          <w:szCs w:val="40"/>
        </w:rPr>
        <w:t>參考文獻</w:t>
      </w:r>
    </w:p>
    <w:p w:rsidR="00A70718" w:rsidRPr="00182FB2" w:rsidRDefault="00A70718" w:rsidP="00A70718">
      <w:pPr>
        <w:rPr>
          <w:rFonts w:eastAsia="標楷體"/>
          <w:sz w:val="28"/>
          <w:szCs w:val="28"/>
        </w:rPr>
      </w:pP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 w:hAnsi="標楷體"/>
          <w:kern w:val="0"/>
        </w:rPr>
        <w:t>許孟超，「運算放大器與線性積體電路」，儒林圖書有限公司</w:t>
      </w:r>
      <w:r w:rsidRPr="00182FB2">
        <w:rPr>
          <w:rFonts w:eastAsia="標楷體"/>
          <w:kern w:val="0"/>
        </w:rPr>
        <w:t>( 1988)</w:t>
      </w:r>
      <w:r w:rsidRPr="00182FB2">
        <w:rPr>
          <w:rFonts w:eastAsia="標楷體" w:hAnsi="標楷體"/>
          <w:kern w:val="0"/>
        </w:rPr>
        <w:t>。</w:t>
      </w: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LM324 Data sheet, National Semiconductor Corp..</w:t>
      </w: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TCA785 Data sheet, Siemens Corp..</w:t>
      </w: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BTA16 Data sheet, STMicroelectronics Corp..</w:t>
      </w: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LM7815 Data sheet, National Semiconductor Corp..</w:t>
      </w: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LM7915 Data sheet, National Semiconductor Corp..</w:t>
      </w:r>
    </w:p>
    <w:p w:rsidR="00182FB2" w:rsidRPr="00182FB2" w:rsidRDefault="00182FB2" w:rsidP="00182FB2">
      <w:pPr>
        <w:widowControl/>
        <w:numPr>
          <w:ilvl w:val="3"/>
          <w:numId w:val="7"/>
        </w:numPr>
        <w:tabs>
          <w:tab w:val="clear" w:pos="1920"/>
          <w:tab w:val="num" w:pos="252"/>
        </w:tabs>
        <w:autoSpaceDE w:val="0"/>
        <w:autoSpaceDN w:val="0"/>
        <w:adjustRightInd w:val="0"/>
        <w:snapToGrid w:val="0"/>
        <w:ind w:left="224" w:right="-20" w:hanging="182"/>
        <w:jc w:val="both"/>
        <w:rPr>
          <w:rFonts w:eastAsia="標楷體"/>
          <w:kern w:val="0"/>
        </w:rPr>
      </w:pPr>
      <w:r w:rsidRPr="00182FB2">
        <w:rPr>
          <w:rFonts w:eastAsia="標楷體"/>
          <w:kern w:val="0"/>
        </w:rPr>
        <w:t>ADC0804 Data sheet, Intersil Semiconductor Corp..</w:t>
      </w:r>
    </w:p>
    <w:p w:rsidR="00C731DA" w:rsidRDefault="00BC7B96" w:rsidP="00BC7B96">
      <w:pPr>
        <w:ind w:leftChars="24" w:left="281" w:hangingChars="75" w:hanging="213"/>
        <w:rPr>
          <w:rFonts w:eastAsia="標楷體" w:hint="eastAsia"/>
          <w:kern w:val="0"/>
        </w:rPr>
      </w:pPr>
      <w:r>
        <w:rPr>
          <w:rFonts w:eastAsia="標楷體" w:hint="eastAsia"/>
          <w:kern w:val="0"/>
        </w:rPr>
        <w:t xml:space="preserve">8. </w:t>
      </w:r>
      <w:r w:rsidR="00182FB2" w:rsidRPr="00182FB2">
        <w:rPr>
          <w:rFonts w:eastAsia="標楷體"/>
          <w:kern w:val="0"/>
        </w:rPr>
        <w:t>DAC0800 Data sheet, National Semiconductor Corp..</w:t>
      </w:r>
    </w:p>
    <w:p w:rsidR="00FC301D" w:rsidRPr="00182FB2" w:rsidRDefault="00DA7A49" w:rsidP="00C731DA">
      <w:pPr>
        <w:ind w:left="323" w:hangingChars="100" w:hanging="323"/>
        <w:rPr>
          <w:rFonts w:eastAsia="標楷體"/>
          <w:sz w:val="28"/>
          <w:szCs w:val="28"/>
        </w:rPr>
      </w:pPr>
      <w:r w:rsidRPr="00182FB2">
        <w:rPr>
          <w:rFonts w:eastAsia="標楷體"/>
          <w:sz w:val="28"/>
          <w:szCs w:val="28"/>
        </w:rPr>
        <w:br w:type="page"/>
      </w:r>
    </w:p>
    <w:p w:rsidR="00BF00CE" w:rsidRPr="00182FB2" w:rsidRDefault="00BF00CE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7C6B52" w:rsidP="00552BE4">
      <w:pPr>
        <w:jc w:val="center"/>
        <w:rPr>
          <w:rFonts w:eastAsia="標楷體"/>
          <w:sz w:val="56"/>
        </w:rPr>
      </w:pPr>
      <w:r>
        <w:rPr>
          <w:rFonts w:eastAsia="標楷體"/>
          <w:noProof/>
        </w:rPr>
        <w:drawing>
          <wp:inline distT="0" distB="0" distL="0" distR="0">
            <wp:extent cx="1912620" cy="1752600"/>
            <wp:effectExtent l="0" t="0" r="0" b="0"/>
            <wp:docPr id="41" name="圖片 41" descr="高英校徽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高英校徽-log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41" w:rsidRPr="00182FB2" w:rsidRDefault="00CC1641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CC1641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CC1641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CC1641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CC1641" w:rsidP="00552BE4">
      <w:pPr>
        <w:jc w:val="center"/>
        <w:rPr>
          <w:rFonts w:eastAsia="標楷體"/>
          <w:sz w:val="56"/>
        </w:rPr>
      </w:pPr>
      <w:r w:rsidRPr="00182FB2">
        <w:rPr>
          <w:rFonts w:eastAsia="標楷體" w:hAnsi="標楷體"/>
          <w:sz w:val="56"/>
        </w:rPr>
        <w:t>高足盈校</w:t>
      </w:r>
      <w:r w:rsidRPr="00182FB2">
        <w:rPr>
          <w:rFonts w:eastAsia="標楷體"/>
          <w:sz w:val="56"/>
        </w:rPr>
        <w:t xml:space="preserve"> </w:t>
      </w:r>
      <w:r w:rsidRPr="00182FB2">
        <w:rPr>
          <w:rFonts w:eastAsia="標楷體" w:hAnsi="標楷體"/>
          <w:sz w:val="56"/>
        </w:rPr>
        <w:t>英才輩出</w:t>
      </w:r>
    </w:p>
    <w:p w:rsidR="00CC1641" w:rsidRPr="00182FB2" w:rsidRDefault="00CC1641" w:rsidP="00BF00CE">
      <w:pPr>
        <w:jc w:val="center"/>
        <w:rPr>
          <w:rFonts w:eastAsia="標楷體"/>
          <w:sz w:val="28"/>
          <w:szCs w:val="28"/>
        </w:rPr>
      </w:pPr>
    </w:p>
    <w:p w:rsidR="00653B55" w:rsidRPr="00182FB2" w:rsidRDefault="00653B55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CC1641" w:rsidP="00BF00CE">
      <w:pPr>
        <w:jc w:val="center"/>
        <w:rPr>
          <w:rFonts w:eastAsia="標楷體"/>
          <w:sz w:val="28"/>
          <w:szCs w:val="28"/>
        </w:rPr>
      </w:pPr>
    </w:p>
    <w:p w:rsidR="00BF00CE" w:rsidRPr="00182FB2" w:rsidRDefault="00BF00CE" w:rsidP="00BF00CE">
      <w:pPr>
        <w:jc w:val="center"/>
        <w:rPr>
          <w:rFonts w:eastAsia="標楷體"/>
          <w:sz w:val="28"/>
          <w:szCs w:val="28"/>
        </w:rPr>
      </w:pPr>
    </w:p>
    <w:p w:rsidR="00BF00CE" w:rsidRPr="00182FB2" w:rsidRDefault="00BF00CE" w:rsidP="00BF00CE">
      <w:pPr>
        <w:jc w:val="center"/>
        <w:rPr>
          <w:rFonts w:eastAsia="標楷體"/>
          <w:sz w:val="28"/>
          <w:szCs w:val="28"/>
        </w:rPr>
      </w:pPr>
    </w:p>
    <w:p w:rsidR="00BF00CE" w:rsidRPr="00182FB2" w:rsidRDefault="00BF00CE" w:rsidP="00BF00CE">
      <w:pPr>
        <w:jc w:val="center"/>
        <w:rPr>
          <w:rFonts w:eastAsia="標楷體"/>
          <w:sz w:val="28"/>
          <w:szCs w:val="28"/>
        </w:rPr>
      </w:pPr>
    </w:p>
    <w:p w:rsidR="00CC1641" w:rsidRPr="00182FB2" w:rsidRDefault="00CC1641" w:rsidP="0048245B">
      <w:pPr>
        <w:jc w:val="center"/>
        <w:rPr>
          <w:rFonts w:eastAsia="標楷體"/>
          <w:color w:val="000000"/>
          <w:sz w:val="36"/>
          <w:szCs w:val="36"/>
        </w:rPr>
      </w:pPr>
      <w:r w:rsidRPr="00182FB2">
        <w:rPr>
          <w:rFonts w:eastAsia="標楷體" w:hAnsi="標楷體"/>
          <w:color w:val="000000"/>
          <w:sz w:val="36"/>
          <w:szCs w:val="36"/>
        </w:rPr>
        <w:t>高雄市高英高級工商職業學校</w:t>
      </w:r>
    </w:p>
    <w:p w:rsidR="00CC1641" w:rsidRPr="00182FB2" w:rsidRDefault="00CC1641" w:rsidP="0048245B">
      <w:pPr>
        <w:ind w:leftChars="100" w:left="283"/>
        <w:jc w:val="both"/>
        <w:rPr>
          <w:rFonts w:eastAsia="標楷體"/>
          <w:color w:val="000000"/>
          <w:sz w:val="36"/>
          <w:szCs w:val="36"/>
        </w:rPr>
      </w:pPr>
      <w:r w:rsidRPr="00182FB2">
        <w:rPr>
          <w:rFonts w:eastAsia="標楷體" w:hAnsi="標楷體"/>
          <w:color w:val="000000"/>
          <w:sz w:val="36"/>
          <w:szCs w:val="36"/>
        </w:rPr>
        <w:t>校址：高雄市大寮區鳳林三路</w:t>
      </w:r>
      <w:r w:rsidR="0048245B" w:rsidRPr="00182FB2">
        <w:rPr>
          <w:rFonts w:eastAsia="標楷體"/>
          <w:color w:val="000000"/>
          <w:sz w:val="36"/>
          <w:szCs w:val="36"/>
        </w:rPr>
        <w:t>19</w:t>
      </w:r>
      <w:r w:rsidRPr="00182FB2">
        <w:rPr>
          <w:rFonts w:eastAsia="標楷體" w:hAnsi="標楷體"/>
          <w:color w:val="000000"/>
          <w:sz w:val="36"/>
          <w:szCs w:val="36"/>
        </w:rPr>
        <w:t>巷</w:t>
      </w:r>
      <w:r w:rsidR="0048245B" w:rsidRPr="00182FB2">
        <w:rPr>
          <w:rFonts w:eastAsia="標楷體"/>
          <w:color w:val="000000"/>
          <w:sz w:val="36"/>
          <w:szCs w:val="36"/>
        </w:rPr>
        <w:t>44</w:t>
      </w:r>
      <w:r w:rsidRPr="00182FB2">
        <w:rPr>
          <w:rFonts w:eastAsia="標楷體" w:hAnsi="標楷體"/>
          <w:color w:val="000000"/>
          <w:sz w:val="36"/>
          <w:szCs w:val="36"/>
        </w:rPr>
        <w:t>號</w:t>
      </w:r>
    </w:p>
    <w:p w:rsidR="00CC1641" w:rsidRPr="00182FB2" w:rsidRDefault="00CC1641" w:rsidP="002D609D">
      <w:pPr>
        <w:ind w:leftChars="100" w:left="283"/>
        <w:jc w:val="both"/>
        <w:rPr>
          <w:rFonts w:eastAsia="標楷體"/>
          <w:color w:val="000000"/>
          <w:sz w:val="36"/>
          <w:szCs w:val="36"/>
        </w:rPr>
      </w:pPr>
      <w:r w:rsidRPr="00182FB2">
        <w:rPr>
          <w:rFonts w:eastAsia="標楷體" w:hAnsi="標楷體"/>
          <w:color w:val="000000"/>
          <w:sz w:val="36"/>
          <w:szCs w:val="36"/>
        </w:rPr>
        <w:t>電話：</w:t>
      </w:r>
      <w:r w:rsidR="004B762D" w:rsidRPr="00182FB2">
        <w:rPr>
          <w:rFonts w:eastAsia="標楷體"/>
          <w:color w:val="000000"/>
          <w:sz w:val="36"/>
          <w:szCs w:val="36"/>
        </w:rPr>
        <w:t>(</w:t>
      </w:r>
      <w:r w:rsidRPr="00182FB2">
        <w:rPr>
          <w:rFonts w:eastAsia="標楷體"/>
          <w:color w:val="000000"/>
          <w:sz w:val="36"/>
          <w:szCs w:val="36"/>
        </w:rPr>
        <w:t>07</w:t>
      </w:r>
      <w:r w:rsidR="004B762D" w:rsidRPr="00182FB2">
        <w:rPr>
          <w:rFonts w:eastAsia="標楷體"/>
          <w:color w:val="000000"/>
          <w:sz w:val="36"/>
          <w:szCs w:val="36"/>
        </w:rPr>
        <w:t>)</w:t>
      </w:r>
      <w:r w:rsidRPr="00182FB2">
        <w:rPr>
          <w:rFonts w:eastAsia="標楷體"/>
          <w:color w:val="000000"/>
          <w:sz w:val="36"/>
          <w:szCs w:val="36"/>
        </w:rPr>
        <w:t>783</w:t>
      </w:r>
      <w:r w:rsidR="004B762D" w:rsidRPr="00182FB2">
        <w:rPr>
          <w:rFonts w:eastAsia="標楷體"/>
          <w:color w:val="000000"/>
          <w:sz w:val="36"/>
          <w:szCs w:val="36"/>
        </w:rPr>
        <w:t>-</w:t>
      </w:r>
      <w:r w:rsidRPr="00182FB2">
        <w:rPr>
          <w:rFonts w:eastAsia="標楷體"/>
          <w:color w:val="000000"/>
          <w:sz w:val="36"/>
          <w:szCs w:val="36"/>
        </w:rPr>
        <w:t>2991</w:t>
      </w:r>
    </w:p>
    <w:p w:rsidR="00CC1641" w:rsidRPr="00182FB2" w:rsidRDefault="00CC1641" w:rsidP="002D609D">
      <w:pPr>
        <w:ind w:leftChars="100" w:left="283"/>
        <w:jc w:val="both"/>
        <w:rPr>
          <w:rFonts w:eastAsia="標楷體"/>
          <w:color w:val="000000"/>
          <w:sz w:val="36"/>
          <w:szCs w:val="36"/>
        </w:rPr>
      </w:pPr>
      <w:r w:rsidRPr="00182FB2">
        <w:rPr>
          <w:rFonts w:eastAsia="標楷體" w:hAnsi="標楷體"/>
          <w:color w:val="000000"/>
          <w:sz w:val="36"/>
          <w:szCs w:val="36"/>
        </w:rPr>
        <w:t>網址：</w:t>
      </w:r>
      <w:hyperlink r:id="rId55" w:history="1">
        <w:r w:rsidRPr="00182FB2">
          <w:rPr>
            <w:rStyle w:val="aa"/>
            <w:rFonts w:eastAsia="標楷體"/>
            <w:color w:val="auto"/>
            <w:sz w:val="36"/>
            <w:szCs w:val="36"/>
            <w:u w:val="none"/>
          </w:rPr>
          <w:t>www.kyicvs.khc.edu.tw</w:t>
        </w:r>
      </w:hyperlink>
    </w:p>
    <w:p w:rsidR="00FC301D" w:rsidRPr="00182FB2" w:rsidRDefault="007C6B52" w:rsidP="004B762D">
      <w:pPr>
        <w:ind w:leftChars="100" w:left="283"/>
        <w:jc w:val="both"/>
        <w:rPr>
          <w:rFonts w:eastAsia="標楷體"/>
        </w:rPr>
      </w:pPr>
      <w:r>
        <w:rPr>
          <w:rFonts w:eastAsia="標楷體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847090</wp:posOffset>
                </wp:positionV>
                <wp:extent cx="539750" cy="179705"/>
                <wp:effectExtent l="0" t="0" r="0" b="190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9EE" w:rsidRDefault="006309EE" w:rsidP="00F173C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7" type="#_x0000_t202" style="position:absolute;left:0;text-align:left;margin-left:205.9pt;margin-top:66.7pt;width:42.5pt;height:14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" stroked="f">
                <v:textbox inset="0,0,0,0">
                  <w:txbxContent>
                    <w:p w:rsidR="006309EE" w:rsidRDefault="006309EE" w:rsidP="00F173CB"/>
                  </w:txbxContent>
                </v:textbox>
              </v:shape>
            </w:pict>
          </mc:Fallback>
        </mc:AlternateContent>
      </w:r>
      <w:r w:rsidR="00CC1641" w:rsidRPr="00182FB2">
        <w:rPr>
          <w:rFonts w:eastAsia="標楷體"/>
          <w:color w:val="000000"/>
          <w:sz w:val="36"/>
          <w:szCs w:val="36"/>
        </w:rPr>
        <w:t>E-</w:t>
      </w:r>
      <w:r w:rsidR="00BF00CE" w:rsidRPr="00182FB2">
        <w:rPr>
          <w:rFonts w:eastAsia="標楷體"/>
          <w:color w:val="000000"/>
          <w:sz w:val="36"/>
          <w:szCs w:val="36"/>
        </w:rPr>
        <w:t>m</w:t>
      </w:r>
      <w:r w:rsidR="00CC1641" w:rsidRPr="00182FB2">
        <w:rPr>
          <w:rFonts w:eastAsia="標楷體"/>
          <w:color w:val="000000"/>
          <w:sz w:val="36"/>
          <w:szCs w:val="36"/>
        </w:rPr>
        <w:t>ail</w:t>
      </w:r>
      <w:r w:rsidR="00CC1641" w:rsidRPr="00182FB2">
        <w:rPr>
          <w:rFonts w:eastAsia="標楷體" w:hAnsi="標楷體"/>
          <w:color w:val="000000"/>
          <w:sz w:val="36"/>
          <w:szCs w:val="36"/>
        </w:rPr>
        <w:t>：</w:t>
      </w:r>
      <w:r w:rsidR="00CC1641" w:rsidRPr="00182FB2">
        <w:rPr>
          <w:rFonts w:eastAsia="標楷體"/>
          <w:color w:val="000000"/>
          <w:sz w:val="36"/>
          <w:szCs w:val="36"/>
        </w:rPr>
        <w:t>kyic@ky</w:t>
      </w:r>
      <w:r w:rsidR="00CC1641" w:rsidRPr="00182FB2">
        <w:rPr>
          <w:rFonts w:eastAsia="標楷體"/>
          <w:color w:val="000000"/>
          <w:sz w:val="36"/>
        </w:rPr>
        <w:t>icvs.khc.edu.tw</w:t>
      </w:r>
    </w:p>
    <w:sectPr w:rsidR="00FC301D" w:rsidRPr="00182FB2" w:rsidSect="00F53AF7">
      <w:pgSz w:w="11906" w:h="16838" w:code="9"/>
      <w:pgMar w:top="1440" w:right="1800" w:bottom="1440" w:left="1800" w:header="851" w:footer="992" w:gutter="0"/>
      <w:pgNumType w:start="1"/>
      <w:cols w:space="425"/>
      <w:titlePg/>
      <w:docGrid w:type="linesAndChars" w:linePitch="436" w:charSpace="88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631" w:rsidRDefault="003D2631">
      <w:r>
        <w:separator/>
      </w:r>
    </w:p>
  </w:endnote>
  <w:endnote w:type="continuationSeparator" w:id="0">
    <w:p w:rsidR="003D2631" w:rsidRDefault="003D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9EE" w:rsidRDefault="006309EE" w:rsidP="006F322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309EE" w:rsidRDefault="006309E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9EE" w:rsidRDefault="006309EE" w:rsidP="006F322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C6B52">
      <w:rPr>
        <w:rStyle w:val="a6"/>
        <w:noProof/>
      </w:rPr>
      <w:t>19</w:t>
    </w:r>
    <w:r>
      <w:rPr>
        <w:rStyle w:val="a6"/>
      </w:rPr>
      <w:fldChar w:fldCharType="end"/>
    </w:r>
  </w:p>
  <w:p w:rsidR="006309EE" w:rsidRDefault="006309EE" w:rsidP="00755EBC">
    <w:pPr>
      <w:pStyle w:val="a4"/>
    </w:pPr>
  </w:p>
  <w:p w:rsidR="006309EE" w:rsidRDefault="006309EE" w:rsidP="00937471">
    <w:pPr>
      <w:pStyle w:val="a4"/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9EE" w:rsidRDefault="006309E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C6B52" w:rsidRPr="007C6B52">
      <w:rPr>
        <w:noProof/>
        <w:lang w:val="zh-TW"/>
      </w:rPr>
      <w:t>i</w:t>
    </w:r>
    <w:r>
      <w:fldChar w:fldCharType="end"/>
    </w:r>
  </w:p>
  <w:p w:rsidR="006309EE" w:rsidRDefault="006309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631" w:rsidRDefault="003D2631">
      <w:r>
        <w:separator/>
      </w:r>
    </w:p>
  </w:footnote>
  <w:footnote w:type="continuationSeparator" w:id="0">
    <w:p w:rsidR="003D2631" w:rsidRDefault="003D2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9EE" w:rsidRDefault="006309EE">
    <w:pPr>
      <w:pStyle w:val="a3"/>
      <w:rPr>
        <w:rFonts w:hint="eastAsia"/>
      </w:rPr>
    </w:pPr>
  </w:p>
  <w:p w:rsidR="006309EE" w:rsidRDefault="006309E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B2525"/>
    <w:multiLevelType w:val="hybridMultilevel"/>
    <w:tmpl w:val="9C6C891A"/>
    <w:lvl w:ilvl="0" w:tplc="2166D226">
      <w:start w:val="1"/>
      <w:numFmt w:val="decimal"/>
      <w:lvlText w:val="(%1)"/>
      <w:lvlJc w:val="left"/>
      <w:pPr>
        <w:ind w:left="10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2" w:hanging="480"/>
      </w:pPr>
    </w:lvl>
    <w:lvl w:ilvl="2" w:tplc="0409001B" w:tentative="1">
      <w:start w:val="1"/>
      <w:numFmt w:val="lowerRoman"/>
      <w:lvlText w:val="%3."/>
      <w:lvlJc w:val="right"/>
      <w:pPr>
        <w:ind w:left="2092" w:hanging="480"/>
      </w:pPr>
    </w:lvl>
    <w:lvl w:ilvl="3" w:tplc="0409000F" w:tentative="1">
      <w:start w:val="1"/>
      <w:numFmt w:val="decimal"/>
      <w:lvlText w:val="%4."/>
      <w:lvlJc w:val="left"/>
      <w:pPr>
        <w:ind w:left="25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2" w:hanging="480"/>
      </w:pPr>
    </w:lvl>
    <w:lvl w:ilvl="5" w:tplc="0409001B" w:tentative="1">
      <w:start w:val="1"/>
      <w:numFmt w:val="lowerRoman"/>
      <w:lvlText w:val="%6."/>
      <w:lvlJc w:val="right"/>
      <w:pPr>
        <w:ind w:left="3532" w:hanging="480"/>
      </w:pPr>
    </w:lvl>
    <w:lvl w:ilvl="6" w:tplc="0409000F" w:tentative="1">
      <w:start w:val="1"/>
      <w:numFmt w:val="decimal"/>
      <w:lvlText w:val="%7."/>
      <w:lvlJc w:val="left"/>
      <w:pPr>
        <w:ind w:left="40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2" w:hanging="480"/>
      </w:pPr>
    </w:lvl>
    <w:lvl w:ilvl="8" w:tplc="0409001B" w:tentative="1">
      <w:start w:val="1"/>
      <w:numFmt w:val="lowerRoman"/>
      <w:lvlText w:val="%9."/>
      <w:lvlJc w:val="right"/>
      <w:pPr>
        <w:ind w:left="4972" w:hanging="480"/>
      </w:pPr>
    </w:lvl>
  </w:abstractNum>
  <w:abstractNum w:abstractNumId="1">
    <w:nsid w:val="353A35BA"/>
    <w:multiLevelType w:val="hybridMultilevel"/>
    <w:tmpl w:val="99E8F7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5B8E1377"/>
    <w:multiLevelType w:val="hybridMultilevel"/>
    <w:tmpl w:val="77DA56C4"/>
    <w:lvl w:ilvl="0" w:tplc="04090015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05C7A8A"/>
    <w:multiLevelType w:val="hybridMultilevel"/>
    <w:tmpl w:val="95BE07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>
    <w:nsid w:val="693D070F"/>
    <w:multiLevelType w:val="hybridMultilevel"/>
    <w:tmpl w:val="FFA055A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>
    <w:nsid w:val="715A5DCE"/>
    <w:multiLevelType w:val="hybridMultilevel"/>
    <w:tmpl w:val="C1B6F186"/>
    <w:lvl w:ilvl="0" w:tplc="04090015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6">
    <w:nsid w:val="78D01029"/>
    <w:multiLevelType w:val="hybridMultilevel"/>
    <w:tmpl w:val="9710C4FA"/>
    <w:lvl w:ilvl="0" w:tplc="640476A8">
      <w:start w:val="1"/>
      <w:numFmt w:val="taiwaneseCountingThousand"/>
      <w:lvlText w:val="%1、"/>
      <w:lvlJc w:val="left"/>
      <w:pPr>
        <w:ind w:left="137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12" w:hanging="480"/>
      </w:pPr>
    </w:lvl>
    <w:lvl w:ilvl="2" w:tplc="0409001B" w:tentative="1">
      <w:start w:val="1"/>
      <w:numFmt w:val="lowerRoman"/>
      <w:lvlText w:val="%3."/>
      <w:lvlJc w:val="right"/>
      <w:pPr>
        <w:ind w:left="2092" w:hanging="480"/>
      </w:pPr>
    </w:lvl>
    <w:lvl w:ilvl="3" w:tplc="0409000F" w:tentative="1">
      <w:start w:val="1"/>
      <w:numFmt w:val="decimal"/>
      <w:lvlText w:val="%4."/>
      <w:lvlJc w:val="left"/>
      <w:pPr>
        <w:ind w:left="25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2" w:hanging="480"/>
      </w:pPr>
    </w:lvl>
    <w:lvl w:ilvl="5" w:tplc="0409001B" w:tentative="1">
      <w:start w:val="1"/>
      <w:numFmt w:val="lowerRoman"/>
      <w:lvlText w:val="%6."/>
      <w:lvlJc w:val="right"/>
      <w:pPr>
        <w:ind w:left="3532" w:hanging="480"/>
      </w:pPr>
    </w:lvl>
    <w:lvl w:ilvl="6" w:tplc="0409000F" w:tentative="1">
      <w:start w:val="1"/>
      <w:numFmt w:val="decimal"/>
      <w:lvlText w:val="%7."/>
      <w:lvlJc w:val="left"/>
      <w:pPr>
        <w:ind w:left="40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2" w:hanging="480"/>
      </w:pPr>
    </w:lvl>
    <w:lvl w:ilvl="8" w:tplc="0409001B" w:tentative="1">
      <w:start w:val="1"/>
      <w:numFmt w:val="lowerRoman"/>
      <w:lvlText w:val="%9."/>
      <w:lvlJc w:val="right"/>
      <w:pPr>
        <w:ind w:left="4972" w:hanging="4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1"/>
  <w:drawingGridHorizontalSpacing w:val="283"/>
  <w:drawingGridVerticalSpacing w:val="21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F4B"/>
    <w:rsid w:val="0000162A"/>
    <w:rsid w:val="00013D4E"/>
    <w:rsid w:val="00014DD3"/>
    <w:rsid w:val="000205C5"/>
    <w:rsid w:val="00031300"/>
    <w:rsid w:val="0003143F"/>
    <w:rsid w:val="00035D21"/>
    <w:rsid w:val="000412BA"/>
    <w:rsid w:val="0004412B"/>
    <w:rsid w:val="00044379"/>
    <w:rsid w:val="00055015"/>
    <w:rsid w:val="0006253D"/>
    <w:rsid w:val="00066243"/>
    <w:rsid w:val="000A7995"/>
    <w:rsid w:val="000B06BF"/>
    <w:rsid w:val="000C6B71"/>
    <w:rsid w:val="000E0C88"/>
    <w:rsid w:val="000E2D1C"/>
    <w:rsid w:val="000E70C7"/>
    <w:rsid w:val="000F1F7F"/>
    <w:rsid w:val="001003E7"/>
    <w:rsid w:val="00124665"/>
    <w:rsid w:val="001273ED"/>
    <w:rsid w:val="00131F9A"/>
    <w:rsid w:val="00132DDC"/>
    <w:rsid w:val="00143934"/>
    <w:rsid w:val="001655F7"/>
    <w:rsid w:val="00167F4B"/>
    <w:rsid w:val="00182FB2"/>
    <w:rsid w:val="00183243"/>
    <w:rsid w:val="001A5A0B"/>
    <w:rsid w:val="001B2978"/>
    <w:rsid w:val="001E187D"/>
    <w:rsid w:val="002028BE"/>
    <w:rsid w:val="0020456A"/>
    <w:rsid w:val="00204C39"/>
    <w:rsid w:val="00216794"/>
    <w:rsid w:val="00231052"/>
    <w:rsid w:val="002356B8"/>
    <w:rsid w:val="00245070"/>
    <w:rsid w:val="002469EF"/>
    <w:rsid w:val="00251A1F"/>
    <w:rsid w:val="00261DC6"/>
    <w:rsid w:val="0026208D"/>
    <w:rsid w:val="00271973"/>
    <w:rsid w:val="00276B84"/>
    <w:rsid w:val="00277C72"/>
    <w:rsid w:val="002824AA"/>
    <w:rsid w:val="00284EB6"/>
    <w:rsid w:val="00290C5C"/>
    <w:rsid w:val="002C2941"/>
    <w:rsid w:val="002D2D8E"/>
    <w:rsid w:val="002D4319"/>
    <w:rsid w:val="002D609D"/>
    <w:rsid w:val="002F37B9"/>
    <w:rsid w:val="00313638"/>
    <w:rsid w:val="00320EBD"/>
    <w:rsid w:val="00326070"/>
    <w:rsid w:val="003355C7"/>
    <w:rsid w:val="003372AD"/>
    <w:rsid w:val="00337967"/>
    <w:rsid w:val="00344AA9"/>
    <w:rsid w:val="003607EA"/>
    <w:rsid w:val="00382DD9"/>
    <w:rsid w:val="003A1205"/>
    <w:rsid w:val="003D190A"/>
    <w:rsid w:val="003D2631"/>
    <w:rsid w:val="003D4DD2"/>
    <w:rsid w:val="003E51CF"/>
    <w:rsid w:val="00403948"/>
    <w:rsid w:val="00425ADD"/>
    <w:rsid w:val="0042653F"/>
    <w:rsid w:val="004377E5"/>
    <w:rsid w:val="00440EC9"/>
    <w:rsid w:val="00457FBF"/>
    <w:rsid w:val="00465EEB"/>
    <w:rsid w:val="00472FB7"/>
    <w:rsid w:val="00481C97"/>
    <w:rsid w:val="0048245B"/>
    <w:rsid w:val="00482F49"/>
    <w:rsid w:val="00492CC2"/>
    <w:rsid w:val="004970FC"/>
    <w:rsid w:val="004A07CC"/>
    <w:rsid w:val="004A09CA"/>
    <w:rsid w:val="004A5865"/>
    <w:rsid w:val="004B04BF"/>
    <w:rsid w:val="004B0D49"/>
    <w:rsid w:val="004B762D"/>
    <w:rsid w:val="004C4C9F"/>
    <w:rsid w:val="004D06C2"/>
    <w:rsid w:val="004D1485"/>
    <w:rsid w:val="004F1D48"/>
    <w:rsid w:val="004F4094"/>
    <w:rsid w:val="004F6499"/>
    <w:rsid w:val="004F6F37"/>
    <w:rsid w:val="00500BC2"/>
    <w:rsid w:val="0051408E"/>
    <w:rsid w:val="00516181"/>
    <w:rsid w:val="00551937"/>
    <w:rsid w:val="00552BE4"/>
    <w:rsid w:val="00556EA2"/>
    <w:rsid w:val="00560C0F"/>
    <w:rsid w:val="00565E9B"/>
    <w:rsid w:val="0056651E"/>
    <w:rsid w:val="00570DD3"/>
    <w:rsid w:val="00571110"/>
    <w:rsid w:val="005909AB"/>
    <w:rsid w:val="005936BE"/>
    <w:rsid w:val="00594C34"/>
    <w:rsid w:val="005A1A05"/>
    <w:rsid w:val="005B6199"/>
    <w:rsid w:val="005B7502"/>
    <w:rsid w:val="005C04B0"/>
    <w:rsid w:val="005C61B0"/>
    <w:rsid w:val="005D3E44"/>
    <w:rsid w:val="005E40EB"/>
    <w:rsid w:val="00603645"/>
    <w:rsid w:val="006104FD"/>
    <w:rsid w:val="0061168B"/>
    <w:rsid w:val="006231EB"/>
    <w:rsid w:val="00623E99"/>
    <w:rsid w:val="006309EE"/>
    <w:rsid w:val="006414F6"/>
    <w:rsid w:val="00653B55"/>
    <w:rsid w:val="00666A70"/>
    <w:rsid w:val="00675ED5"/>
    <w:rsid w:val="00676CED"/>
    <w:rsid w:val="0069147E"/>
    <w:rsid w:val="00694688"/>
    <w:rsid w:val="006A7B04"/>
    <w:rsid w:val="006C3398"/>
    <w:rsid w:val="006D6640"/>
    <w:rsid w:val="006E6AD0"/>
    <w:rsid w:val="006F3228"/>
    <w:rsid w:val="006F5298"/>
    <w:rsid w:val="00702B37"/>
    <w:rsid w:val="007110FC"/>
    <w:rsid w:val="00711BD2"/>
    <w:rsid w:val="007149FE"/>
    <w:rsid w:val="00721817"/>
    <w:rsid w:val="00730E54"/>
    <w:rsid w:val="00741796"/>
    <w:rsid w:val="00744C38"/>
    <w:rsid w:val="00755EBC"/>
    <w:rsid w:val="00770C9B"/>
    <w:rsid w:val="007772A4"/>
    <w:rsid w:val="00795DF7"/>
    <w:rsid w:val="007A5C75"/>
    <w:rsid w:val="007A7360"/>
    <w:rsid w:val="007A788F"/>
    <w:rsid w:val="007B31D3"/>
    <w:rsid w:val="007C6B52"/>
    <w:rsid w:val="007D6CA8"/>
    <w:rsid w:val="007F1344"/>
    <w:rsid w:val="007F4983"/>
    <w:rsid w:val="007F7A40"/>
    <w:rsid w:val="008024AB"/>
    <w:rsid w:val="00810807"/>
    <w:rsid w:val="00813C21"/>
    <w:rsid w:val="00815F4A"/>
    <w:rsid w:val="00826817"/>
    <w:rsid w:val="00830BAC"/>
    <w:rsid w:val="00844F3A"/>
    <w:rsid w:val="00845E9B"/>
    <w:rsid w:val="00847D9C"/>
    <w:rsid w:val="00861CFA"/>
    <w:rsid w:val="0087200A"/>
    <w:rsid w:val="008900A0"/>
    <w:rsid w:val="008A2C5C"/>
    <w:rsid w:val="008C14C0"/>
    <w:rsid w:val="008D2CA9"/>
    <w:rsid w:val="009141CD"/>
    <w:rsid w:val="00917B4C"/>
    <w:rsid w:val="00921296"/>
    <w:rsid w:val="009224CC"/>
    <w:rsid w:val="00937471"/>
    <w:rsid w:val="00940074"/>
    <w:rsid w:val="009421A8"/>
    <w:rsid w:val="00950ADE"/>
    <w:rsid w:val="00957C51"/>
    <w:rsid w:val="009662AA"/>
    <w:rsid w:val="00967DDD"/>
    <w:rsid w:val="0097389A"/>
    <w:rsid w:val="00985384"/>
    <w:rsid w:val="009860E8"/>
    <w:rsid w:val="00997940"/>
    <w:rsid w:val="009A3126"/>
    <w:rsid w:val="009B3C02"/>
    <w:rsid w:val="009B5756"/>
    <w:rsid w:val="009C48F9"/>
    <w:rsid w:val="009D270C"/>
    <w:rsid w:val="009D5253"/>
    <w:rsid w:val="009E3D7A"/>
    <w:rsid w:val="009F6BE6"/>
    <w:rsid w:val="00A02269"/>
    <w:rsid w:val="00A05925"/>
    <w:rsid w:val="00A10E6B"/>
    <w:rsid w:val="00A132E8"/>
    <w:rsid w:val="00A15D4C"/>
    <w:rsid w:val="00A31332"/>
    <w:rsid w:val="00A40617"/>
    <w:rsid w:val="00A42431"/>
    <w:rsid w:val="00A42BC8"/>
    <w:rsid w:val="00A45DBE"/>
    <w:rsid w:val="00A47A0F"/>
    <w:rsid w:val="00A53B4C"/>
    <w:rsid w:val="00A607A7"/>
    <w:rsid w:val="00A6116D"/>
    <w:rsid w:val="00A61B48"/>
    <w:rsid w:val="00A61C17"/>
    <w:rsid w:val="00A6319E"/>
    <w:rsid w:val="00A70718"/>
    <w:rsid w:val="00A745AE"/>
    <w:rsid w:val="00A85E70"/>
    <w:rsid w:val="00A86B18"/>
    <w:rsid w:val="00A87C11"/>
    <w:rsid w:val="00A93771"/>
    <w:rsid w:val="00A94096"/>
    <w:rsid w:val="00A950D6"/>
    <w:rsid w:val="00A95DB0"/>
    <w:rsid w:val="00AA3A24"/>
    <w:rsid w:val="00AB58E2"/>
    <w:rsid w:val="00AB666F"/>
    <w:rsid w:val="00AC4039"/>
    <w:rsid w:val="00AC60F3"/>
    <w:rsid w:val="00AD243C"/>
    <w:rsid w:val="00AD37FE"/>
    <w:rsid w:val="00AE74E9"/>
    <w:rsid w:val="00AF0667"/>
    <w:rsid w:val="00AF2E88"/>
    <w:rsid w:val="00B02C9C"/>
    <w:rsid w:val="00B108ED"/>
    <w:rsid w:val="00B1741A"/>
    <w:rsid w:val="00B204DC"/>
    <w:rsid w:val="00B25BFF"/>
    <w:rsid w:val="00B33D21"/>
    <w:rsid w:val="00B35DD3"/>
    <w:rsid w:val="00B36653"/>
    <w:rsid w:val="00B42EFA"/>
    <w:rsid w:val="00B510F8"/>
    <w:rsid w:val="00B531BA"/>
    <w:rsid w:val="00B64A0B"/>
    <w:rsid w:val="00B66995"/>
    <w:rsid w:val="00B679AC"/>
    <w:rsid w:val="00B75A69"/>
    <w:rsid w:val="00B94DD0"/>
    <w:rsid w:val="00B95D72"/>
    <w:rsid w:val="00BA2D82"/>
    <w:rsid w:val="00BC1974"/>
    <w:rsid w:val="00BC7B96"/>
    <w:rsid w:val="00BE3E62"/>
    <w:rsid w:val="00BE4864"/>
    <w:rsid w:val="00BE6FFF"/>
    <w:rsid w:val="00BF00CE"/>
    <w:rsid w:val="00BF0604"/>
    <w:rsid w:val="00C15BD6"/>
    <w:rsid w:val="00C205B0"/>
    <w:rsid w:val="00C261DD"/>
    <w:rsid w:val="00C30777"/>
    <w:rsid w:val="00C3241B"/>
    <w:rsid w:val="00C334AB"/>
    <w:rsid w:val="00C340C8"/>
    <w:rsid w:val="00C4618A"/>
    <w:rsid w:val="00C573F1"/>
    <w:rsid w:val="00C70FA9"/>
    <w:rsid w:val="00C72F73"/>
    <w:rsid w:val="00C731DA"/>
    <w:rsid w:val="00C81558"/>
    <w:rsid w:val="00C90E40"/>
    <w:rsid w:val="00C96D3A"/>
    <w:rsid w:val="00CA003C"/>
    <w:rsid w:val="00CB2036"/>
    <w:rsid w:val="00CC1641"/>
    <w:rsid w:val="00CC7368"/>
    <w:rsid w:val="00CD36D7"/>
    <w:rsid w:val="00CD3C17"/>
    <w:rsid w:val="00CF0443"/>
    <w:rsid w:val="00CF1B39"/>
    <w:rsid w:val="00CF57DA"/>
    <w:rsid w:val="00CF7C3D"/>
    <w:rsid w:val="00D2213C"/>
    <w:rsid w:val="00D23F50"/>
    <w:rsid w:val="00D4379E"/>
    <w:rsid w:val="00D46ECB"/>
    <w:rsid w:val="00D47758"/>
    <w:rsid w:val="00D511F9"/>
    <w:rsid w:val="00D52D6D"/>
    <w:rsid w:val="00D6451D"/>
    <w:rsid w:val="00D851D2"/>
    <w:rsid w:val="00D86FBF"/>
    <w:rsid w:val="00DA33AA"/>
    <w:rsid w:val="00DA7A49"/>
    <w:rsid w:val="00DB5D3E"/>
    <w:rsid w:val="00DC0274"/>
    <w:rsid w:val="00DD3A84"/>
    <w:rsid w:val="00DD4FD8"/>
    <w:rsid w:val="00DD67A8"/>
    <w:rsid w:val="00DD719B"/>
    <w:rsid w:val="00DE3DEC"/>
    <w:rsid w:val="00DE7615"/>
    <w:rsid w:val="00DF17F0"/>
    <w:rsid w:val="00DF1D14"/>
    <w:rsid w:val="00E016F8"/>
    <w:rsid w:val="00E0356F"/>
    <w:rsid w:val="00E07059"/>
    <w:rsid w:val="00E1311B"/>
    <w:rsid w:val="00E168A6"/>
    <w:rsid w:val="00E2450C"/>
    <w:rsid w:val="00E24D95"/>
    <w:rsid w:val="00E554F2"/>
    <w:rsid w:val="00E561B6"/>
    <w:rsid w:val="00E83E85"/>
    <w:rsid w:val="00E85E38"/>
    <w:rsid w:val="00EA1D7C"/>
    <w:rsid w:val="00EA22F7"/>
    <w:rsid w:val="00EB5882"/>
    <w:rsid w:val="00EB5D55"/>
    <w:rsid w:val="00EB665F"/>
    <w:rsid w:val="00EB754D"/>
    <w:rsid w:val="00EC371C"/>
    <w:rsid w:val="00EC5FD8"/>
    <w:rsid w:val="00EC7454"/>
    <w:rsid w:val="00ED44F3"/>
    <w:rsid w:val="00EF3C8F"/>
    <w:rsid w:val="00EF6A85"/>
    <w:rsid w:val="00EF736F"/>
    <w:rsid w:val="00F0685A"/>
    <w:rsid w:val="00F07300"/>
    <w:rsid w:val="00F154CE"/>
    <w:rsid w:val="00F173CB"/>
    <w:rsid w:val="00F22871"/>
    <w:rsid w:val="00F24C60"/>
    <w:rsid w:val="00F34F1B"/>
    <w:rsid w:val="00F405B3"/>
    <w:rsid w:val="00F452DA"/>
    <w:rsid w:val="00F53AF7"/>
    <w:rsid w:val="00F61750"/>
    <w:rsid w:val="00F7018D"/>
    <w:rsid w:val="00F77013"/>
    <w:rsid w:val="00F92FEA"/>
    <w:rsid w:val="00FA4E91"/>
    <w:rsid w:val="00FA753A"/>
    <w:rsid w:val="00FA7F74"/>
    <w:rsid w:val="00FB33AD"/>
    <w:rsid w:val="00FB4623"/>
    <w:rsid w:val="00FB5F9C"/>
    <w:rsid w:val="00FC301D"/>
    <w:rsid w:val="00FD3CA8"/>
    <w:rsid w:val="00FD3EE0"/>
    <w:rsid w:val="00FF4BFA"/>
    <w:rsid w:val="00FF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7F4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6">
    <w:name w:val="page number"/>
    <w:basedOn w:val="a0"/>
    <w:rsid w:val="00937471"/>
  </w:style>
  <w:style w:type="paragraph" w:styleId="a7">
    <w:name w:val="List Paragraph"/>
    <w:basedOn w:val="a"/>
    <w:uiPriority w:val="34"/>
    <w:qFormat/>
    <w:rsid w:val="00B33D21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uiPriority w:val="99"/>
    <w:rsid w:val="00457FB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qFormat/>
    <w:rsid w:val="00457FBF"/>
    <w:rPr>
      <w:b/>
      <w:bCs/>
    </w:rPr>
  </w:style>
  <w:style w:type="character" w:customStyle="1" w:styleId="apple-converted-space">
    <w:name w:val="apple-converted-space"/>
    <w:basedOn w:val="a0"/>
    <w:rsid w:val="00457FBF"/>
  </w:style>
  <w:style w:type="table" w:styleId="a9">
    <w:name w:val="Table Grid"/>
    <w:basedOn w:val="a1"/>
    <w:rsid w:val="007149F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FC301D"/>
    <w:rPr>
      <w:color w:val="0000FF"/>
      <w:u w:val="single"/>
    </w:rPr>
  </w:style>
  <w:style w:type="character" w:customStyle="1" w:styleId="a5">
    <w:name w:val="頁尾 字元"/>
    <w:link w:val="a4"/>
    <w:uiPriority w:val="99"/>
    <w:rsid w:val="00FD3CA8"/>
    <w:rPr>
      <w:kern w:val="2"/>
    </w:rPr>
  </w:style>
  <w:style w:type="character" w:customStyle="1" w:styleId="longtext">
    <w:name w:val="long_text"/>
    <w:rsid w:val="00AD37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7F4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93747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6">
    <w:name w:val="page number"/>
    <w:basedOn w:val="a0"/>
    <w:rsid w:val="00937471"/>
  </w:style>
  <w:style w:type="paragraph" w:styleId="a7">
    <w:name w:val="List Paragraph"/>
    <w:basedOn w:val="a"/>
    <w:uiPriority w:val="34"/>
    <w:qFormat/>
    <w:rsid w:val="00B33D21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uiPriority w:val="99"/>
    <w:rsid w:val="00457FB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qFormat/>
    <w:rsid w:val="00457FBF"/>
    <w:rPr>
      <w:b/>
      <w:bCs/>
    </w:rPr>
  </w:style>
  <w:style w:type="character" w:customStyle="1" w:styleId="apple-converted-space">
    <w:name w:val="apple-converted-space"/>
    <w:basedOn w:val="a0"/>
    <w:rsid w:val="00457FBF"/>
  </w:style>
  <w:style w:type="table" w:styleId="a9">
    <w:name w:val="Table Grid"/>
    <w:basedOn w:val="a1"/>
    <w:rsid w:val="007149F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FC301D"/>
    <w:rPr>
      <w:color w:val="0000FF"/>
      <w:u w:val="single"/>
    </w:rPr>
  </w:style>
  <w:style w:type="character" w:customStyle="1" w:styleId="a5">
    <w:name w:val="頁尾 字元"/>
    <w:link w:val="a4"/>
    <w:uiPriority w:val="99"/>
    <w:rsid w:val="00FD3CA8"/>
    <w:rPr>
      <w:kern w:val="2"/>
    </w:rPr>
  </w:style>
  <w:style w:type="character" w:customStyle="1" w:styleId="longtext">
    <w:name w:val="long_text"/>
    <w:rsid w:val="00AD3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12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6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430686">
                                      <w:marLeft w:val="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59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54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937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53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45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945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944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image" Target="media/image13.emf"/><Relationship Id="rId39" Type="http://schemas.openxmlformats.org/officeDocument/2006/relationships/image" Target="media/image26.jpeg"/><Relationship Id="rId21" Type="http://schemas.openxmlformats.org/officeDocument/2006/relationships/image" Target="media/image8.emf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://www.kyicvs.khc.edu.tw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e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1031</Words>
  <Characters>5879</Characters>
  <Application>Microsoft Office Word</Application>
  <DocSecurity>0</DocSecurity>
  <Lines>48</Lines>
  <Paragraphs>13</Paragraphs>
  <ScaleCrop>false</ScaleCrop>
  <Company>CMT</Company>
  <LinksUpToDate>false</LinksUpToDate>
  <CharactersWithSpaces>6897</CharactersWithSpaces>
  <SharedDoc>false</SharedDoc>
  <HLinks>
    <vt:vector size="6" baseType="variant">
      <vt:variant>
        <vt:i4>655445</vt:i4>
      </vt:variant>
      <vt:variant>
        <vt:i4>12</vt:i4>
      </vt:variant>
      <vt:variant>
        <vt:i4>0</vt:i4>
      </vt:variant>
      <vt:variant>
        <vt:i4>5</vt:i4>
      </vt:variant>
      <vt:variant>
        <vt:lpwstr>http://www.kyicvs.khc.edu.tw/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高雄市高英高級工商職業學校</dc:title>
  <dc:creator>user</dc:creator>
  <cp:lastModifiedBy>boy</cp:lastModifiedBy>
  <cp:revision>3</cp:revision>
  <dcterms:created xsi:type="dcterms:W3CDTF">2014-08-05T04:41:00Z</dcterms:created>
  <dcterms:modified xsi:type="dcterms:W3CDTF">2014-08-05T04:41:00Z</dcterms:modified>
</cp:coreProperties>
</file>