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5E" w:rsidRPr="00FE6060" w:rsidRDefault="00417F5E" w:rsidP="00417F5E">
      <w:pPr>
        <w:pStyle w:val="a9"/>
        <w:ind w:leftChars="0" w:left="0"/>
        <w:jc w:val="center"/>
        <w:rPr>
          <w:rFonts w:ascii="標楷體" w:eastAsia="標楷體" w:hAnsi="標楷體" w:hint="eastAsia"/>
          <w:b/>
          <w:color w:val="000000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417F5E" w:rsidRPr="00FE6060" w:rsidRDefault="00417F5E" w:rsidP="00417F5E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417F5E" w:rsidRPr="00FE6060" w:rsidTr="00117456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417F5E" w:rsidRPr="00FE6060" w:rsidRDefault="00417F5E" w:rsidP="00117456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int="eastAsia"/>
                <w:color w:val="000000"/>
                <w:sz w:val="28"/>
                <w:szCs w:val="28"/>
              </w:rPr>
              <w:t>電機科辦理專題製作期中實務研習</w:t>
            </w:r>
            <w:bookmarkEnd w:id="0"/>
          </w:p>
        </w:tc>
      </w:tr>
      <w:tr w:rsidR="00417F5E" w:rsidRPr="00FE6060" w:rsidTr="00117456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417F5E" w:rsidRPr="00FE6060" w:rsidTr="00117456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spacing w:before="100" w:beforeAutospacing="1"/>
              <w:ind w:right="560"/>
              <w:jc w:val="center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103年 03月 14日，10:00~13:50，共3小時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17F5E" w:rsidRPr="00FE6060" w:rsidRDefault="00417F5E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17F5E" w:rsidRPr="00FE6060" w:rsidRDefault="00417F5E" w:rsidP="0011745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教授：2名</w:t>
            </w:r>
          </w:p>
          <w:p w:rsidR="00417F5E" w:rsidRPr="00FE6060" w:rsidRDefault="00417F5E" w:rsidP="0011745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教師：6名</w:t>
            </w:r>
          </w:p>
          <w:p w:rsidR="00417F5E" w:rsidRPr="00FE6060" w:rsidRDefault="00417F5E" w:rsidP="00117456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學生：108名</w:t>
            </w:r>
          </w:p>
        </w:tc>
      </w:tr>
      <w:tr w:rsidR="00417F5E" w:rsidRPr="00FE6060" w:rsidTr="00117456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417F5E" w:rsidRPr="00FE6060" w:rsidRDefault="00417F5E" w:rsidP="00117456">
            <w:pPr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1.增進教師專題製作相關技能及知識，以利運用在往後課堂教學上。</w:t>
            </w:r>
          </w:p>
          <w:p w:rsidR="00417F5E" w:rsidRPr="00FE6060" w:rsidRDefault="00417F5E" w:rsidP="00117456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2.教授指導學生專題方向，讓學生的專題能更符合專題製作目的。</w:t>
            </w:r>
          </w:p>
        </w:tc>
      </w:tr>
      <w:tr w:rsidR="00417F5E" w:rsidRPr="00FE6060" w:rsidTr="00117456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417F5E" w:rsidRPr="00FE6060" w:rsidRDefault="00417F5E" w:rsidP="00117456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417F5E" w:rsidRPr="00FE6060" w:rsidRDefault="00417F5E" w:rsidP="00117456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</w:t>
            </w:r>
            <w:r w:rsidRPr="00FE6060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103年03月14日，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舉辦「102學年度電機科</w:t>
            </w:r>
            <w:r w:rsidRPr="00FE6060">
              <w:rPr>
                <w:rFonts w:ascii="標楷體" w:eastAsia="標楷體" w:hint="eastAsia"/>
                <w:color w:val="000000"/>
                <w:sz w:val="28"/>
                <w:szCs w:val="28"/>
              </w:rPr>
              <w:t>專題製作期中實務研習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」活動，參與對象為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電機科師生。本活動主要目的：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ㄧ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、報告專題製作的流程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內容包含：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1、準備階段(尋找組員、確定主題、蒐集資料、撰寫計畫書)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2、實施階段(研究方法、掌握進度、歷程記錄、分工合作)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3、呈現階段(進行撰寫專題報告、口頭簡報)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二、成員選擇與主題選定原則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1、充分與指導老師進行溝通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2、配合自己的先備知識與專業能力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3、主題範圍不宜太過深奧與廣泛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4、主題應切合實際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三、大專教授指導各組專題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1、同學展現成品與說明專題製作的概念</w:t>
            </w:r>
          </w:p>
          <w:p w:rsidR="00417F5E" w:rsidRPr="00FE6060" w:rsidRDefault="00417F5E" w:rsidP="00117456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2、教授針對各自專業給予同學更佳的想法</w:t>
            </w:r>
          </w:p>
          <w:p w:rsidR="00417F5E" w:rsidRPr="00FE6060" w:rsidRDefault="00417F5E" w:rsidP="00117456">
            <w:pPr>
              <w:spacing w:line="50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3、同學就自己的專題與教授做溝通與討論</w:t>
            </w:r>
          </w:p>
          <w:p w:rsidR="00417F5E" w:rsidRPr="00FE6060" w:rsidRDefault="00417F5E" w:rsidP="00117456">
            <w:pPr>
              <w:spacing w:line="440" w:lineRule="exact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417F5E" w:rsidRPr="00FE6060" w:rsidRDefault="00417F5E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417F5E" w:rsidRPr="00FE6060" w:rsidRDefault="00417F5E" w:rsidP="00417F5E">
      <w:pPr>
        <w:snapToGrid w:val="0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E606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高英高級工商職業學校102學年度第2學期</w:t>
      </w:r>
    </w:p>
    <w:p w:rsidR="00417F5E" w:rsidRPr="00FE6060" w:rsidRDefault="00417F5E" w:rsidP="00417F5E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FE6060">
        <w:rPr>
          <w:rFonts w:ascii="標楷體" w:eastAsia="標楷體" w:hAnsi="標楷體" w:hint="eastAsia"/>
          <w:color w:val="000000"/>
          <w:sz w:val="32"/>
          <w:szCs w:val="32"/>
        </w:rPr>
        <w:t>電機科三年級學生【</w:t>
      </w:r>
      <w:r w:rsidRPr="00FE6060">
        <w:rPr>
          <w:rFonts w:ascii="標楷體" w:eastAsia="標楷體" w:hint="eastAsia"/>
          <w:color w:val="000000"/>
          <w:sz w:val="28"/>
          <w:szCs w:val="28"/>
        </w:rPr>
        <w:t>專題製作期中實務研習</w:t>
      </w:r>
      <w:r w:rsidRPr="00FE6060">
        <w:rPr>
          <w:rFonts w:ascii="標楷體" w:eastAsia="標楷體" w:hAnsi="標楷體" w:hint="eastAsia"/>
          <w:color w:val="000000"/>
          <w:sz w:val="32"/>
          <w:szCs w:val="32"/>
        </w:rPr>
        <w:t>】成果相片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720"/>
        <w:gridCol w:w="1200"/>
        <w:gridCol w:w="3746"/>
      </w:tblGrid>
      <w:tr w:rsidR="00417F5E" w:rsidRPr="00FE6060" w:rsidTr="00117456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13635" cy="1797050"/>
                  <wp:effectExtent l="0" t="0" r="5715" b="0"/>
                  <wp:docPr id="6" name="圖片 6" descr="IMG_6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6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13635" cy="1797050"/>
                  <wp:effectExtent l="0" t="0" r="5715" b="0"/>
                  <wp:docPr id="5" name="圖片 5" descr="IMG_6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6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F5E" w:rsidRPr="00FE6060" w:rsidTr="00117456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高苑科大潘教授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說明上台的要領及注意事項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教授與師生聆聽學生專題演講</w:t>
            </w:r>
          </w:p>
        </w:tc>
      </w:tr>
      <w:tr w:rsidR="00417F5E" w:rsidRPr="00FE6060" w:rsidTr="00117456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13635" cy="1797050"/>
                  <wp:effectExtent l="0" t="0" r="5715" b="0"/>
                  <wp:docPr id="4" name="圖片 4" descr="IMG_6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6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13635" cy="1797050"/>
                  <wp:effectExtent l="0" t="0" r="5715" b="0"/>
                  <wp:docPr id="3" name="圖片 3" descr="IMG_6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6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F5E" w:rsidRPr="00FE6060" w:rsidTr="00117456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proofErr w:type="gramStart"/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高苑科大</w:t>
            </w:r>
            <w:proofErr w:type="gramEnd"/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潘世明教授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講解各組專題實務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學生上台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演講專題製作的過程</w:t>
            </w:r>
          </w:p>
        </w:tc>
      </w:tr>
      <w:tr w:rsidR="00417F5E" w:rsidRPr="00FE6060" w:rsidTr="00117456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13635" cy="1797050"/>
                  <wp:effectExtent l="0" t="0" r="5715" b="0"/>
                  <wp:docPr id="2" name="圖片 2" descr="IMG_6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6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392045" cy="1797050"/>
                  <wp:effectExtent l="0" t="0" r="8255" b="0"/>
                  <wp:docPr id="1" name="圖片 1" descr="IMG_6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6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F5E" w:rsidRPr="00FE6060" w:rsidTr="00117456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學生上台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FE6060">
              <w:rPr>
                <w:rFonts w:eastAsia="標楷體" w:hint="eastAsia"/>
                <w:color w:val="000000"/>
                <w:sz w:val="28"/>
                <w:szCs w:val="28"/>
              </w:rPr>
              <w:t>演講專題製作的過程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17F5E" w:rsidRPr="00FE6060" w:rsidRDefault="00417F5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17F5E" w:rsidRPr="00FE6060" w:rsidRDefault="00417F5E" w:rsidP="00117456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教授</w:t>
            </w:r>
            <w:r w:rsidRPr="00FE6060">
              <w:rPr>
                <w:rFonts w:eastAsia="標楷體" w:hint="eastAsia"/>
                <w:color w:val="000000"/>
                <w:sz w:val="28"/>
              </w:rPr>
              <w:t>-</w:t>
            </w:r>
            <w:r w:rsidRPr="00FE6060">
              <w:rPr>
                <w:rFonts w:eastAsia="標楷體" w:hint="eastAsia"/>
                <w:color w:val="000000"/>
                <w:sz w:val="28"/>
              </w:rPr>
              <w:t>針對該組專題進行講評</w:t>
            </w:r>
          </w:p>
        </w:tc>
      </w:tr>
    </w:tbl>
    <w:p w:rsidR="00417F5E" w:rsidRPr="00FE6060" w:rsidRDefault="00417F5E" w:rsidP="00417F5E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2E1C6C" w:rsidRPr="00417F5E" w:rsidRDefault="002E1C6C" w:rsidP="00417F5E"/>
    <w:sectPr w:rsidR="002E1C6C" w:rsidRPr="00417F5E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1C" w:rsidRDefault="00C12B1C" w:rsidP="00417F5E">
      <w:r>
        <w:separator/>
      </w:r>
    </w:p>
  </w:endnote>
  <w:endnote w:type="continuationSeparator" w:id="0">
    <w:p w:rsidR="00C12B1C" w:rsidRDefault="00C12B1C" w:rsidP="004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1C" w:rsidRDefault="00C12B1C" w:rsidP="00417F5E">
      <w:r>
        <w:separator/>
      </w:r>
    </w:p>
  </w:footnote>
  <w:footnote w:type="continuationSeparator" w:id="0">
    <w:p w:rsidR="00C12B1C" w:rsidRDefault="00C12B1C" w:rsidP="0041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3B2722"/>
    <w:rsid w:val="00417F5E"/>
    <w:rsid w:val="00480ADE"/>
    <w:rsid w:val="00A461DF"/>
    <w:rsid w:val="00C12B1C"/>
    <w:rsid w:val="00C6454B"/>
    <w:rsid w:val="00E72507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>SYNNEX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2014-08-13T02:51:00Z</dcterms:created>
  <dcterms:modified xsi:type="dcterms:W3CDTF">2014-08-13T02:51:00Z</dcterms:modified>
</cp:coreProperties>
</file>