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07" w:rsidRPr="00FE6060" w:rsidRDefault="00E72507" w:rsidP="00E72507">
      <w:pPr>
        <w:snapToGrid w:val="0"/>
        <w:ind w:firstLineChars="100" w:firstLine="360"/>
        <w:jc w:val="center"/>
        <w:rPr>
          <w:rFonts w:ascii="標楷體" w:eastAsia="標楷體" w:hAnsi="標楷體" w:hint="eastAsia"/>
          <w:b/>
          <w:color w:val="000000"/>
          <w:sz w:val="36"/>
          <w:szCs w:val="36"/>
        </w:rPr>
      </w:pPr>
      <w:r w:rsidRPr="00FE6060">
        <w:rPr>
          <w:rFonts w:ascii="標楷體" w:eastAsia="標楷體" w:hAnsi="標楷體" w:hint="eastAsia"/>
          <w:b/>
          <w:color w:val="000000"/>
          <w:sz w:val="36"/>
          <w:szCs w:val="36"/>
        </w:rPr>
        <w:t>高英高級工商職業學校辦理102學年度活動成果</w:t>
      </w:r>
    </w:p>
    <w:p w:rsidR="00E72507" w:rsidRPr="00FE6060" w:rsidRDefault="00E72507" w:rsidP="00E72507">
      <w:pPr>
        <w:jc w:val="center"/>
        <w:rPr>
          <w:rFonts w:ascii="標楷體" w:eastAsia="標楷體" w:hAnsi="標楷體" w:hint="eastAsia"/>
          <w:color w:val="000000"/>
        </w:rPr>
      </w:pPr>
    </w:p>
    <w:tbl>
      <w:tblPr>
        <w:tblW w:w="10358" w:type="dxa"/>
        <w:jc w:val="center"/>
        <w:tblInd w:w="8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85"/>
        <w:gridCol w:w="2988"/>
        <w:gridCol w:w="2578"/>
        <w:gridCol w:w="1420"/>
        <w:gridCol w:w="1887"/>
      </w:tblGrid>
      <w:tr w:rsidR="00E72507" w:rsidRPr="00FE6060" w:rsidTr="00117456">
        <w:trPr>
          <w:trHeight w:val="567"/>
          <w:jc w:val="center"/>
        </w:trPr>
        <w:tc>
          <w:tcPr>
            <w:tcW w:w="1485" w:type="dxa"/>
            <w:shd w:val="clear" w:color="auto" w:fill="auto"/>
            <w:vAlign w:val="center"/>
          </w:tcPr>
          <w:p w:rsidR="00E72507" w:rsidRPr="00FE6060" w:rsidRDefault="00E72507"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活動名稱</w:t>
            </w:r>
          </w:p>
        </w:tc>
        <w:tc>
          <w:tcPr>
            <w:tcW w:w="8873" w:type="dxa"/>
            <w:gridSpan w:val="4"/>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rPr>
              <w:t>102學年度</w:t>
            </w:r>
            <w:bookmarkStart w:id="0" w:name="_GoBack"/>
            <w:r w:rsidRPr="00FE6060">
              <w:rPr>
                <w:rFonts w:ascii="標楷體" w:eastAsia="標楷體" w:hAnsi="標楷體" w:hint="eastAsia"/>
                <w:color w:val="000000"/>
                <w:sz w:val="28"/>
              </w:rPr>
              <w:t>寒假太陽能光電系統實務研習</w:t>
            </w:r>
            <w:bookmarkEnd w:id="0"/>
          </w:p>
        </w:tc>
      </w:tr>
      <w:tr w:rsidR="00E72507" w:rsidRPr="00FE6060" w:rsidTr="00117456">
        <w:trPr>
          <w:trHeight w:val="567"/>
          <w:jc w:val="center"/>
        </w:trPr>
        <w:tc>
          <w:tcPr>
            <w:tcW w:w="1485" w:type="dxa"/>
            <w:shd w:val="clear" w:color="auto" w:fill="auto"/>
            <w:vAlign w:val="center"/>
          </w:tcPr>
          <w:p w:rsidR="00E72507" w:rsidRPr="00FE6060" w:rsidRDefault="00E72507"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主辦單位</w:t>
            </w:r>
          </w:p>
        </w:tc>
        <w:tc>
          <w:tcPr>
            <w:tcW w:w="2988" w:type="dxa"/>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電機科</w:t>
            </w:r>
          </w:p>
        </w:tc>
        <w:tc>
          <w:tcPr>
            <w:tcW w:w="2578" w:type="dxa"/>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活動地點</w:t>
            </w:r>
          </w:p>
        </w:tc>
        <w:tc>
          <w:tcPr>
            <w:tcW w:w="3307" w:type="dxa"/>
            <w:gridSpan w:val="2"/>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本科PLC機電整合工場</w:t>
            </w:r>
          </w:p>
        </w:tc>
      </w:tr>
      <w:tr w:rsidR="00E72507" w:rsidRPr="00FE6060" w:rsidTr="00117456">
        <w:trPr>
          <w:trHeight w:val="628"/>
          <w:jc w:val="center"/>
        </w:trPr>
        <w:tc>
          <w:tcPr>
            <w:tcW w:w="1485" w:type="dxa"/>
            <w:shd w:val="clear" w:color="auto" w:fill="auto"/>
            <w:vAlign w:val="center"/>
          </w:tcPr>
          <w:p w:rsidR="00E72507" w:rsidRPr="00FE6060" w:rsidRDefault="00E72507"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活動日期</w:t>
            </w:r>
          </w:p>
        </w:tc>
        <w:tc>
          <w:tcPr>
            <w:tcW w:w="5566" w:type="dxa"/>
            <w:gridSpan w:val="2"/>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103年01月27日，共7小時</w:t>
            </w:r>
          </w:p>
        </w:tc>
        <w:tc>
          <w:tcPr>
            <w:tcW w:w="1420" w:type="dxa"/>
            <w:shd w:val="clear" w:color="auto" w:fill="auto"/>
            <w:vAlign w:val="center"/>
          </w:tcPr>
          <w:p w:rsidR="00E72507" w:rsidRPr="00FE6060" w:rsidRDefault="00E72507" w:rsidP="00117456">
            <w:pPr>
              <w:spacing w:line="360" w:lineRule="exact"/>
              <w:jc w:val="center"/>
              <w:rPr>
                <w:rFonts w:ascii="標楷體" w:eastAsia="標楷體" w:hAnsi="標楷體"/>
                <w:color w:val="000000"/>
                <w:sz w:val="28"/>
                <w:szCs w:val="28"/>
              </w:rPr>
            </w:pPr>
            <w:r w:rsidRPr="00FE6060">
              <w:rPr>
                <w:rFonts w:ascii="標楷體" w:eastAsia="標楷體" w:hAnsi="標楷體" w:hint="eastAsia"/>
                <w:color w:val="000000"/>
                <w:sz w:val="28"/>
                <w:szCs w:val="28"/>
              </w:rPr>
              <w:t>參加人數</w:t>
            </w:r>
          </w:p>
        </w:tc>
        <w:tc>
          <w:tcPr>
            <w:tcW w:w="1887" w:type="dxa"/>
            <w:shd w:val="clear" w:color="auto" w:fill="auto"/>
            <w:vAlign w:val="center"/>
          </w:tcPr>
          <w:p w:rsidR="00E72507" w:rsidRPr="00FE6060" w:rsidRDefault="00E72507"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教師：6人</w:t>
            </w:r>
          </w:p>
        </w:tc>
      </w:tr>
      <w:tr w:rsidR="00E72507" w:rsidRPr="00FE6060" w:rsidTr="00117456">
        <w:trPr>
          <w:trHeight w:val="510"/>
          <w:jc w:val="center"/>
        </w:trPr>
        <w:tc>
          <w:tcPr>
            <w:tcW w:w="1485" w:type="dxa"/>
            <w:shd w:val="clear" w:color="auto" w:fill="auto"/>
            <w:vAlign w:val="center"/>
          </w:tcPr>
          <w:p w:rsidR="00E72507" w:rsidRPr="00FE6060" w:rsidRDefault="00E72507"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活動內容</w:t>
            </w:r>
          </w:p>
        </w:tc>
        <w:tc>
          <w:tcPr>
            <w:tcW w:w="8873" w:type="dxa"/>
            <w:gridSpan w:val="4"/>
            <w:shd w:val="clear" w:color="auto" w:fill="auto"/>
            <w:vAlign w:val="center"/>
          </w:tcPr>
          <w:p w:rsidR="00E72507" w:rsidRPr="00FE6060" w:rsidRDefault="00E72507" w:rsidP="00117456">
            <w:pPr>
              <w:widowControl/>
              <w:snapToGrid w:val="0"/>
              <w:spacing w:line="440" w:lineRule="exact"/>
              <w:ind w:left="280" w:hangingChars="100" w:hanging="280"/>
              <w:jc w:val="both"/>
              <w:rPr>
                <w:rFonts w:ascii="標楷體" w:eastAsia="標楷體" w:hAnsi="標楷體" w:cs="新細明體" w:hint="eastAsia"/>
                <w:bCs/>
                <w:color w:val="000000"/>
                <w:kern w:val="0"/>
                <w:sz w:val="28"/>
                <w:szCs w:val="28"/>
              </w:rPr>
            </w:pPr>
            <w:r w:rsidRPr="00FE6060">
              <w:rPr>
                <w:rFonts w:ascii="標楷體" w:eastAsia="標楷體" w:hAnsi="標楷體" w:cs="新細明體" w:hint="eastAsia"/>
                <w:bCs/>
                <w:color w:val="000000"/>
                <w:kern w:val="0"/>
                <w:sz w:val="28"/>
                <w:szCs w:val="28"/>
              </w:rPr>
              <w:t>1.</w:t>
            </w:r>
            <w:r w:rsidRPr="00FE6060">
              <w:rPr>
                <w:rFonts w:eastAsia="標楷體" w:hint="eastAsia"/>
                <w:color w:val="000000"/>
                <w:sz w:val="28"/>
              </w:rPr>
              <w:t>充實多元知能融入教學，運用太陽能光電科技輔助教師學習，提昇專業教師太陽能光電作業能力。</w:t>
            </w:r>
          </w:p>
          <w:p w:rsidR="00E72507" w:rsidRPr="00FE6060" w:rsidRDefault="00E72507" w:rsidP="00117456">
            <w:pPr>
              <w:widowControl/>
              <w:snapToGrid w:val="0"/>
              <w:spacing w:line="440" w:lineRule="exact"/>
              <w:ind w:left="280" w:hangingChars="100" w:hanging="280"/>
              <w:jc w:val="both"/>
              <w:rPr>
                <w:rFonts w:eastAsia="標楷體" w:hint="eastAsia"/>
                <w:color w:val="000000"/>
                <w:sz w:val="28"/>
              </w:rPr>
            </w:pPr>
            <w:r w:rsidRPr="00FE6060">
              <w:rPr>
                <w:rFonts w:ascii="標楷體" w:eastAsia="標楷體" w:hAnsi="標楷體" w:cs="新細明體" w:hint="eastAsia"/>
                <w:bCs/>
                <w:color w:val="000000"/>
                <w:kern w:val="0"/>
                <w:sz w:val="28"/>
                <w:szCs w:val="28"/>
              </w:rPr>
              <w:t>2.</w:t>
            </w:r>
            <w:r w:rsidRPr="00FE6060">
              <w:rPr>
                <w:rFonts w:eastAsia="標楷體" w:hint="eastAsia"/>
                <w:color w:val="000000"/>
                <w:sz w:val="28"/>
              </w:rPr>
              <w:t>鼓勵學校教師利用課餘進修、研習，增進教學知能以提高教學效果，營造校內進修風氣。</w:t>
            </w:r>
          </w:p>
          <w:p w:rsidR="00E72507" w:rsidRPr="00FE6060" w:rsidRDefault="00E72507" w:rsidP="00117456">
            <w:pPr>
              <w:spacing w:line="440" w:lineRule="exact"/>
              <w:rPr>
                <w:rFonts w:ascii="標楷體" w:eastAsia="標楷體" w:hAnsi="標楷體" w:hint="eastAsia"/>
                <w:color w:val="000000"/>
                <w:sz w:val="28"/>
                <w:szCs w:val="28"/>
              </w:rPr>
            </w:pPr>
            <w:r w:rsidRPr="00FE6060">
              <w:rPr>
                <w:rFonts w:ascii="標楷體" w:eastAsia="標楷體" w:hAnsi="標楷體" w:hint="eastAsia"/>
                <w:color w:val="000000"/>
                <w:sz w:val="28"/>
              </w:rPr>
              <w:t>3</w:t>
            </w:r>
            <w:r w:rsidRPr="00FE6060">
              <w:rPr>
                <w:rFonts w:eastAsia="標楷體" w:hint="eastAsia"/>
                <w:color w:val="000000"/>
                <w:sz w:val="28"/>
              </w:rPr>
              <w:t>.</w:t>
            </w:r>
            <w:r w:rsidRPr="00FE6060">
              <w:rPr>
                <w:rFonts w:eastAsia="標楷體" w:hint="eastAsia"/>
                <w:color w:val="000000"/>
                <w:sz w:val="28"/>
              </w:rPr>
              <w:t>增進教師教學知能，改良教學方式，提供學生多元學習管道。</w:t>
            </w:r>
          </w:p>
        </w:tc>
      </w:tr>
      <w:tr w:rsidR="00E72507" w:rsidRPr="00FE6060" w:rsidTr="00117456">
        <w:trPr>
          <w:trHeight w:val="510"/>
          <w:jc w:val="center"/>
        </w:trPr>
        <w:tc>
          <w:tcPr>
            <w:tcW w:w="1485" w:type="dxa"/>
            <w:shd w:val="clear" w:color="auto" w:fill="auto"/>
            <w:vAlign w:val="center"/>
          </w:tcPr>
          <w:p w:rsidR="00E72507" w:rsidRPr="00FE6060" w:rsidRDefault="00E72507"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活動摘要</w:t>
            </w:r>
          </w:p>
        </w:tc>
        <w:tc>
          <w:tcPr>
            <w:tcW w:w="8873" w:type="dxa"/>
            <w:gridSpan w:val="4"/>
            <w:shd w:val="clear" w:color="auto" w:fill="auto"/>
            <w:vAlign w:val="center"/>
          </w:tcPr>
          <w:p w:rsidR="00E72507" w:rsidRPr="00FE6060" w:rsidRDefault="00E72507" w:rsidP="00117456">
            <w:pPr>
              <w:widowControl/>
              <w:snapToGrid w:val="0"/>
              <w:spacing w:line="440" w:lineRule="exact"/>
              <w:rPr>
                <w:rFonts w:ascii="標楷體" w:eastAsia="標楷體" w:hAnsi="標楷體" w:hint="eastAsia"/>
                <w:color w:val="000000"/>
                <w:sz w:val="28"/>
                <w:szCs w:val="28"/>
              </w:rPr>
            </w:pPr>
            <w:r w:rsidRPr="00FE6060">
              <w:rPr>
                <w:rFonts w:ascii="標楷體" w:eastAsia="標楷體" w:hAnsi="標楷體" w:hint="eastAsia"/>
                <w:color w:val="000000"/>
                <w:sz w:val="28"/>
                <w:szCs w:val="28"/>
              </w:rPr>
              <w:t>本校於102年1月27日，舉辦「寒假教師</w:t>
            </w:r>
            <w:r w:rsidRPr="00FE6060">
              <w:rPr>
                <w:rFonts w:ascii="標楷體" w:eastAsia="標楷體" w:hAnsi="標楷體" w:hint="eastAsia"/>
                <w:color w:val="000000"/>
                <w:sz w:val="28"/>
              </w:rPr>
              <w:t>太陽能光電系統實務研習</w:t>
            </w:r>
            <w:r w:rsidRPr="00FE6060">
              <w:rPr>
                <w:rFonts w:ascii="標楷體" w:eastAsia="標楷體" w:hAnsi="標楷體" w:hint="eastAsia"/>
                <w:color w:val="000000"/>
                <w:sz w:val="28"/>
                <w:szCs w:val="28"/>
              </w:rPr>
              <w:t>」活動，參加人員為電機科專業教師。本活動主要目的為充實教師的多元之能，使其融入課程教學，並運用電機科技輔助教師學習，提升專業教師太陽能光電作業能力；增進教師專業技能之發展，提供多元化的學習管道，以成就學子源源不絕的上進心，亦期許教師能獲得更多專業的知能，達到教學並長的能力，以追求更高的教學效果</w:t>
            </w:r>
            <w:r w:rsidRPr="00FE6060">
              <w:rPr>
                <w:rFonts w:ascii="標楷體" w:eastAsia="標楷體" w:hAnsi="標楷體"/>
                <w:color w:val="000000"/>
                <w:sz w:val="28"/>
                <w:szCs w:val="28"/>
              </w:rPr>
              <w:t>。</w:t>
            </w:r>
          </w:p>
          <w:p w:rsidR="00E72507" w:rsidRPr="00FE6060" w:rsidRDefault="00E72507" w:rsidP="00117456">
            <w:pPr>
              <w:snapToGrid w:val="0"/>
              <w:spacing w:line="440" w:lineRule="exact"/>
              <w:ind w:firstLineChars="150" w:firstLine="420"/>
              <w:jc w:val="both"/>
              <w:rPr>
                <w:rFonts w:ascii="標楷體" w:eastAsia="標楷體" w:hAnsi="標楷體" w:hint="eastAsia"/>
                <w:color w:val="000000"/>
                <w:sz w:val="28"/>
                <w:szCs w:val="28"/>
              </w:rPr>
            </w:pPr>
            <w:r w:rsidRPr="00FE6060">
              <w:rPr>
                <w:rFonts w:ascii="標楷體" w:eastAsia="標楷體" w:hAnsi="標楷體" w:hint="eastAsia"/>
                <w:color w:val="000000"/>
                <w:sz w:val="28"/>
                <w:szCs w:val="28"/>
              </w:rPr>
              <w:t>本次活動邀請到</w:t>
            </w:r>
            <w:r w:rsidRPr="00FE6060">
              <w:rPr>
                <w:rFonts w:ascii="標楷體" w:eastAsia="標楷體" w:hAnsi="標楷體" w:hint="eastAsia"/>
                <w:color w:val="000000"/>
                <w:sz w:val="28"/>
              </w:rPr>
              <w:t xml:space="preserve">環球太陽能科技公司 </w:t>
            </w:r>
            <w:r w:rsidRPr="00FE6060">
              <w:rPr>
                <w:rFonts w:ascii="標楷體" w:eastAsia="標楷體" w:hint="eastAsia"/>
                <w:iCs/>
                <w:color w:val="000000"/>
                <w:sz w:val="28"/>
                <w:szCs w:val="28"/>
              </w:rPr>
              <w:t>陳雅琪老師</w:t>
            </w:r>
            <w:r w:rsidRPr="00FE6060">
              <w:rPr>
                <w:rFonts w:ascii="標楷體" w:eastAsia="標楷體" w:hAnsi="標楷體" w:hint="eastAsia"/>
                <w:color w:val="000000"/>
                <w:sz w:val="28"/>
                <w:szCs w:val="28"/>
              </w:rPr>
              <w:t>來為專業科目教師指導，活動由電機暨電機科主任為本次研習活動進行開場，由陳老師進行課程講授。</w:t>
            </w:r>
          </w:p>
          <w:p w:rsidR="00E72507" w:rsidRPr="00FE6060" w:rsidRDefault="00E72507" w:rsidP="00117456">
            <w:pPr>
              <w:autoSpaceDE w:val="0"/>
              <w:autoSpaceDN w:val="0"/>
              <w:adjustRightInd w:val="0"/>
              <w:spacing w:line="440" w:lineRule="exact"/>
              <w:ind w:firstLineChars="150" w:firstLine="420"/>
              <w:rPr>
                <w:rFonts w:ascii="標楷體" w:eastAsia="標楷體" w:hAnsi="標楷體" w:cs="PMingLiU" w:hint="eastAsia"/>
                <w:color w:val="000000"/>
                <w:kern w:val="0"/>
                <w:sz w:val="28"/>
                <w:szCs w:val="28"/>
              </w:rPr>
            </w:pPr>
            <w:r w:rsidRPr="00FE6060">
              <w:rPr>
                <w:rFonts w:ascii="標楷體" w:eastAsia="標楷體" w:hAnsi="標楷體" w:hint="eastAsia"/>
                <w:color w:val="000000"/>
                <w:sz w:val="28"/>
                <w:szCs w:val="28"/>
              </w:rPr>
              <w:t>研習活動由陳老師先向各位參與研習的老師介紹太陽能對地球的環境問題，以及太陽能的相關資訊。</w:t>
            </w:r>
          </w:p>
          <w:p w:rsidR="00E72507" w:rsidRPr="00FE6060" w:rsidRDefault="00E72507" w:rsidP="00117456">
            <w:pPr>
              <w:widowControl/>
              <w:snapToGrid w:val="0"/>
              <w:spacing w:line="440" w:lineRule="exact"/>
              <w:jc w:val="both"/>
              <w:rPr>
                <w:rFonts w:ascii="標楷體" w:eastAsia="標楷體" w:hAnsi="標楷體" w:cs="新細明體" w:hint="eastAsia"/>
                <w:bCs/>
                <w:color w:val="000000"/>
                <w:kern w:val="0"/>
                <w:sz w:val="28"/>
                <w:szCs w:val="28"/>
              </w:rPr>
            </w:pPr>
            <w:r w:rsidRPr="00FE6060">
              <w:rPr>
                <w:rFonts w:ascii="標楷體" w:eastAsia="標楷體" w:hAnsi="標楷體" w:hint="eastAsia"/>
                <w:color w:val="000000"/>
                <w:sz w:val="28"/>
                <w:szCs w:val="28"/>
              </w:rPr>
              <w:t xml:space="preserve">   本次研習進行專業且嚴謹。藉由理論與實作並重的多元性，再加上經驗的交流與分享，大幅提升了研習的價值性，教師們彼此收穫甚豐，正達到了本學期活動的主要目的。</w:t>
            </w:r>
          </w:p>
          <w:p w:rsidR="00E72507" w:rsidRPr="00FE6060" w:rsidRDefault="00E72507" w:rsidP="00117456">
            <w:pPr>
              <w:widowControl/>
              <w:snapToGrid w:val="0"/>
              <w:spacing w:line="440" w:lineRule="exact"/>
              <w:jc w:val="both"/>
              <w:rPr>
                <w:rFonts w:ascii="標楷體" w:eastAsia="標楷體" w:hAnsi="標楷體" w:cs="新細明體" w:hint="eastAsia"/>
                <w:bCs/>
                <w:color w:val="000000"/>
                <w:kern w:val="0"/>
                <w:sz w:val="28"/>
                <w:szCs w:val="28"/>
              </w:rPr>
            </w:pPr>
          </w:p>
        </w:tc>
      </w:tr>
    </w:tbl>
    <w:p w:rsidR="00E72507" w:rsidRPr="00FE6060" w:rsidRDefault="00E72507" w:rsidP="00E72507">
      <w:pPr>
        <w:jc w:val="center"/>
        <w:rPr>
          <w:rFonts w:ascii="標楷體" w:eastAsia="標楷體" w:hAnsi="標楷體" w:hint="eastAsia"/>
          <w:color w:val="000000"/>
        </w:rPr>
      </w:pPr>
    </w:p>
    <w:p w:rsidR="00E72507" w:rsidRPr="00FE6060" w:rsidRDefault="00E72507" w:rsidP="00E72507">
      <w:pPr>
        <w:jc w:val="center"/>
        <w:rPr>
          <w:rFonts w:ascii="標楷體" w:eastAsia="標楷體" w:hAnsi="標楷體" w:hint="eastAsia"/>
          <w:color w:val="000000"/>
        </w:rPr>
      </w:pPr>
    </w:p>
    <w:p w:rsidR="00E72507" w:rsidRPr="00FE6060" w:rsidRDefault="00E72507" w:rsidP="00E72507">
      <w:pPr>
        <w:jc w:val="center"/>
        <w:rPr>
          <w:rFonts w:ascii="標楷體" w:eastAsia="標楷體" w:hAnsi="標楷體" w:hint="eastAsia"/>
          <w:color w:val="000000"/>
        </w:rPr>
      </w:pPr>
    </w:p>
    <w:p w:rsidR="00E72507" w:rsidRPr="00FE6060" w:rsidRDefault="00E72507" w:rsidP="00E72507">
      <w:pPr>
        <w:jc w:val="center"/>
        <w:rPr>
          <w:rFonts w:ascii="標楷體" w:eastAsia="標楷體" w:hAnsi="標楷體" w:hint="eastAsia"/>
          <w:color w:val="000000"/>
        </w:rPr>
      </w:pPr>
    </w:p>
    <w:p w:rsidR="00E72507" w:rsidRPr="00FE6060" w:rsidRDefault="00E72507" w:rsidP="00E72507">
      <w:pPr>
        <w:jc w:val="center"/>
        <w:rPr>
          <w:rFonts w:ascii="標楷體" w:eastAsia="標楷體" w:hAnsi="標楷體" w:hint="eastAsia"/>
          <w:color w:val="000000"/>
        </w:rPr>
      </w:pPr>
    </w:p>
    <w:p w:rsidR="00E72507" w:rsidRPr="00FE6060" w:rsidRDefault="00E72507" w:rsidP="00E72507">
      <w:pPr>
        <w:jc w:val="center"/>
        <w:rPr>
          <w:rFonts w:ascii="標楷體" w:eastAsia="標楷體" w:hAnsi="標楷體" w:hint="eastAsia"/>
          <w:color w:val="000000"/>
        </w:rPr>
      </w:pPr>
    </w:p>
    <w:tbl>
      <w:tblPr>
        <w:tblW w:w="10358" w:type="dxa"/>
        <w:jc w:val="center"/>
        <w:tblInd w:w="8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326"/>
        <w:gridCol w:w="3913"/>
        <w:gridCol w:w="1336"/>
        <w:gridCol w:w="3783"/>
      </w:tblGrid>
      <w:tr w:rsidR="00E72507" w:rsidRPr="00FE6060" w:rsidTr="00117456">
        <w:trPr>
          <w:trHeight w:val="4243"/>
          <w:jc w:val="center"/>
        </w:trPr>
        <w:tc>
          <w:tcPr>
            <w:tcW w:w="5239" w:type="dxa"/>
            <w:gridSpan w:val="2"/>
            <w:shd w:val="clear" w:color="auto" w:fill="auto"/>
            <w:vAlign w:val="center"/>
          </w:tcPr>
          <w:p w:rsidR="00E72507" w:rsidRPr="00FE6060" w:rsidRDefault="00E72507" w:rsidP="00117456">
            <w:pPr>
              <w:jc w:val="center"/>
              <w:rPr>
                <w:color w:val="000000"/>
              </w:rPr>
            </w:pPr>
            <w:r w:rsidRPr="00FE6060">
              <w:rPr>
                <w:color w:val="000000"/>
              </w:rPr>
              <w:lastRenderedPageBreak/>
              <w:br w:type="page"/>
            </w:r>
            <w:r>
              <w:rPr>
                <w:noProof/>
                <w:color w:val="000000"/>
              </w:rPr>
              <w:drawing>
                <wp:inline distT="0" distB="0" distL="0" distR="0">
                  <wp:extent cx="3115310" cy="2339340"/>
                  <wp:effectExtent l="0" t="0" r="8890" b="3810"/>
                  <wp:docPr id="36" name="圖片 36" descr="IMG_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G_58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c>
          <w:tcPr>
            <w:tcW w:w="5119" w:type="dxa"/>
            <w:gridSpan w:val="2"/>
            <w:shd w:val="clear" w:color="auto" w:fill="auto"/>
            <w:vAlign w:val="center"/>
          </w:tcPr>
          <w:p w:rsidR="00E72507" w:rsidRPr="00FE6060" w:rsidRDefault="00E72507" w:rsidP="00117456">
            <w:pPr>
              <w:jc w:val="center"/>
              <w:rPr>
                <w:rFonts w:ascii="標楷體" w:eastAsia="標楷體" w:hAnsi="標楷體" w:hint="eastAsia"/>
                <w:color w:val="000000"/>
              </w:rPr>
            </w:pPr>
            <w:r>
              <w:rPr>
                <w:rFonts w:ascii="標楷體" w:eastAsia="標楷體" w:hAnsi="標楷體"/>
                <w:noProof/>
                <w:color w:val="000000"/>
              </w:rPr>
              <w:drawing>
                <wp:inline distT="0" distB="0" distL="0" distR="0">
                  <wp:extent cx="3115310" cy="2339340"/>
                  <wp:effectExtent l="0" t="0" r="8890" b="3810"/>
                  <wp:docPr id="35" name="圖片 35" descr="IMG_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G_59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r>
      <w:tr w:rsidR="00E72507" w:rsidRPr="00FE6060" w:rsidTr="00117456">
        <w:trPr>
          <w:trHeight w:val="347"/>
          <w:jc w:val="center"/>
        </w:trPr>
        <w:tc>
          <w:tcPr>
            <w:tcW w:w="1326" w:type="dxa"/>
            <w:shd w:val="clear" w:color="auto" w:fill="auto"/>
            <w:vAlign w:val="center"/>
          </w:tcPr>
          <w:p w:rsidR="00E72507" w:rsidRPr="00FE6060" w:rsidRDefault="00E72507"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科主任開場介紹專員</w:t>
            </w:r>
          </w:p>
        </w:tc>
        <w:tc>
          <w:tcPr>
            <w:tcW w:w="1336" w:type="dxa"/>
            <w:shd w:val="clear" w:color="auto" w:fill="auto"/>
            <w:vAlign w:val="center"/>
          </w:tcPr>
          <w:p w:rsidR="00E72507" w:rsidRPr="00FE6060" w:rsidRDefault="00E72507"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專員介紹研習內容</w:t>
            </w:r>
          </w:p>
        </w:tc>
      </w:tr>
      <w:tr w:rsidR="00E72507" w:rsidRPr="00FE6060" w:rsidTr="00117456">
        <w:trPr>
          <w:trHeight w:val="4144"/>
          <w:jc w:val="center"/>
        </w:trPr>
        <w:tc>
          <w:tcPr>
            <w:tcW w:w="5239" w:type="dxa"/>
            <w:gridSpan w:val="2"/>
            <w:shd w:val="clear" w:color="auto" w:fill="auto"/>
            <w:vAlign w:val="center"/>
          </w:tcPr>
          <w:p w:rsidR="00E72507" w:rsidRPr="00FE6060" w:rsidRDefault="00E72507"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115310" cy="2339340"/>
                  <wp:effectExtent l="0" t="0" r="8890" b="3810"/>
                  <wp:docPr id="34" name="圖片 34" descr="IMG_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G_59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c>
          <w:tcPr>
            <w:tcW w:w="5119" w:type="dxa"/>
            <w:gridSpan w:val="2"/>
            <w:shd w:val="clear" w:color="auto" w:fill="auto"/>
            <w:vAlign w:val="center"/>
          </w:tcPr>
          <w:p w:rsidR="00E72507" w:rsidRPr="00FE6060" w:rsidRDefault="00E72507"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115310" cy="2339340"/>
                  <wp:effectExtent l="0" t="0" r="8890" b="3810"/>
                  <wp:docPr id="33" name="圖片 33" descr="IMG_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G_59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r>
      <w:tr w:rsidR="00E72507" w:rsidRPr="00FE6060" w:rsidTr="00117456">
        <w:trPr>
          <w:trHeight w:val="319"/>
          <w:jc w:val="center"/>
        </w:trPr>
        <w:tc>
          <w:tcPr>
            <w:tcW w:w="1326" w:type="dxa"/>
            <w:shd w:val="clear" w:color="auto" w:fill="auto"/>
            <w:vAlign w:val="center"/>
          </w:tcPr>
          <w:p w:rsidR="00E72507" w:rsidRPr="00FE6060" w:rsidRDefault="00E72507"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研習教師認真聽專員解說</w:t>
            </w:r>
          </w:p>
        </w:tc>
        <w:tc>
          <w:tcPr>
            <w:tcW w:w="1336" w:type="dxa"/>
            <w:shd w:val="clear" w:color="auto" w:fill="auto"/>
            <w:vAlign w:val="center"/>
          </w:tcPr>
          <w:p w:rsidR="00E72507" w:rsidRPr="00FE6060" w:rsidRDefault="00E72507"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研習教師與專員研究、討論</w:t>
            </w:r>
          </w:p>
        </w:tc>
      </w:tr>
      <w:tr w:rsidR="00E72507" w:rsidRPr="00FE6060" w:rsidTr="00117456">
        <w:trPr>
          <w:trHeight w:val="4067"/>
          <w:jc w:val="center"/>
        </w:trPr>
        <w:tc>
          <w:tcPr>
            <w:tcW w:w="5239" w:type="dxa"/>
            <w:gridSpan w:val="2"/>
            <w:shd w:val="clear" w:color="auto" w:fill="auto"/>
            <w:vAlign w:val="center"/>
          </w:tcPr>
          <w:p w:rsidR="00E72507" w:rsidRPr="00FE6060" w:rsidRDefault="00E72507"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115310" cy="2339340"/>
                  <wp:effectExtent l="0" t="0" r="8890" b="3810"/>
                  <wp:docPr id="32" name="圖片 32" descr="IMG_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G_59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c>
          <w:tcPr>
            <w:tcW w:w="5119" w:type="dxa"/>
            <w:gridSpan w:val="2"/>
            <w:shd w:val="clear" w:color="auto" w:fill="auto"/>
            <w:vAlign w:val="center"/>
          </w:tcPr>
          <w:p w:rsidR="00E72507" w:rsidRPr="00FE6060" w:rsidRDefault="00E72507"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115310" cy="2339340"/>
                  <wp:effectExtent l="0" t="0" r="8890" b="3810"/>
                  <wp:docPr id="31" name="圖片 31" descr="IMG_5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MG_59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inline>
              </w:drawing>
            </w:r>
          </w:p>
        </w:tc>
      </w:tr>
      <w:tr w:rsidR="00E72507" w:rsidRPr="00FE6060" w:rsidTr="00117456">
        <w:trPr>
          <w:trHeight w:val="439"/>
          <w:jc w:val="center"/>
        </w:trPr>
        <w:tc>
          <w:tcPr>
            <w:tcW w:w="1326" w:type="dxa"/>
            <w:shd w:val="clear" w:color="auto" w:fill="auto"/>
            <w:vAlign w:val="center"/>
          </w:tcPr>
          <w:p w:rsidR="00E72507" w:rsidRPr="00FE6060" w:rsidRDefault="00E72507"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專員實際操作太陽能板</w:t>
            </w:r>
          </w:p>
        </w:tc>
        <w:tc>
          <w:tcPr>
            <w:tcW w:w="1336" w:type="dxa"/>
            <w:shd w:val="clear" w:color="auto" w:fill="auto"/>
            <w:vAlign w:val="center"/>
          </w:tcPr>
          <w:p w:rsidR="00E72507" w:rsidRPr="00FE6060" w:rsidRDefault="00E72507"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shd w:val="clear" w:color="auto" w:fill="auto"/>
            <w:vAlign w:val="center"/>
          </w:tcPr>
          <w:p w:rsidR="00E72507" w:rsidRPr="00FE6060" w:rsidRDefault="00E72507" w:rsidP="00117456">
            <w:pPr>
              <w:jc w:val="both"/>
              <w:rPr>
                <w:rFonts w:ascii="標楷體" w:eastAsia="標楷體" w:hAnsi="標楷體"/>
                <w:color w:val="000000"/>
              </w:rPr>
            </w:pPr>
            <w:r w:rsidRPr="00FE6060">
              <w:rPr>
                <w:rFonts w:ascii="標楷體" w:eastAsia="標楷體" w:hAnsi="標楷體" w:hint="eastAsia"/>
                <w:color w:val="000000"/>
              </w:rPr>
              <w:t>專員與研習教師共同討論</w:t>
            </w:r>
          </w:p>
        </w:tc>
      </w:tr>
    </w:tbl>
    <w:p w:rsidR="00E72507" w:rsidRPr="00FE6060" w:rsidRDefault="00E72507" w:rsidP="00E72507">
      <w:pPr>
        <w:jc w:val="center"/>
        <w:rPr>
          <w:rFonts w:ascii="標楷體" w:eastAsia="標楷體" w:hAnsi="標楷體" w:hint="eastAsia"/>
          <w:color w:val="000000"/>
        </w:rPr>
      </w:pPr>
    </w:p>
    <w:p w:rsidR="002E1C6C" w:rsidRPr="00E72507" w:rsidRDefault="002E1C6C" w:rsidP="00E72507"/>
    <w:sectPr w:rsidR="002E1C6C" w:rsidRPr="00E72507" w:rsidSect="002B077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PMingLiU">
    <w:altName w:val="新細明體"/>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C1623"/>
    <w:multiLevelType w:val="hybridMultilevel"/>
    <w:tmpl w:val="6C709DDE"/>
    <w:lvl w:ilvl="0" w:tplc="7DEC3388">
      <w:start w:val="1"/>
      <w:numFmt w:val="taiwaneseCountingThousand"/>
      <w:lvlText w:val="%1、"/>
      <w:lvlJc w:val="left"/>
      <w:pPr>
        <w:tabs>
          <w:tab w:val="num" w:pos="1294"/>
        </w:tabs>
        <w:ind w:left="1294" w:hanging="720"/>
      </w:pPr>
      <w:rPr>
        <w:rFonts w:hint="default"/>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1">
    <w:nsid w:val="64E147B9"/>
    <w:multiLevelType w:val="hybridMultilevel"/>
    <w:tmpl w:val="3C8ADA8A"/>
    <w:lvl w:ilvl="0" w:tplc="1ED8CEEE">
      <w:start w:val="1"/>
      <w:numFmt w:val="taiwaneseCountingThousand"/>
      <w:lvlText w:val="%1、"/>
      <w:lvlJc w:val="left"/>
      <w:pPr>
        <w:ind w:left="1478" w:hanging="720"/>
      </w:pPr>
      <w:rPr>
        <w:rFont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71"/>
    <w:rsid w:val="002B0771"/>
    <w:rsid w:val="002E1C6C"/>
    <w:rsid w:val="003B2722"/>
    <w:rsid w:val="00480ADE"/>
    <w:rsid w:val="00A461DF"/>
    <w:rsid w:val="00C6454B"/>
    <w:rsid w:val="00E72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77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B077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77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B07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627</Characters>
  <Application>Microsoft Office Word</Application>
  <DocSecurity>0</DocSecurity>
  <Lines>5</Lines>
  <Paragraphs>1</Paragraphs>
  <ScaleCrop>false</ScaleCrop>
  <Company>SYNNEX</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2014-08-13T02:50:00Z</dcterms:created>
  <dcterms:modified xsi:type="dcterms:W3CDTF">2014-08-13T02:50:00Z</dcterms:modified>
</cp:coreProperties>
</file>