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EAD" w:rsidRDefault="00582524" w:rsidP="00B54EAD">
      <w:pPr>
        <w:spacing w:line="440" w:lineRule="exact"/>
        <w:jc w:val="center"/>
        <w:rPr>
          <w:rFonts w:ascii="微軟正黑體" w:eastAsia="微軟正黑體" w:hAnsi="微軟正黑體"/>
          <w:b/>
          <w:sz w:val="28"/>
          <w:szCs w:val="28"/>
        </w:rPr>
      </w:pPr>
      <w:bookmarkStart w:id="0" w:name="_GoBack"/>
      <w:bookmarkEnd w:id="0"/>
      <w:r>
        <w:rPr>
          <w:rFonts w:ascii="微軟正黑體" w:eastAsia="微軟正黑體" w:hAnsi="微軟正黑體" w:hint="eastAsia"/>
          <w:b/>
          <w:sz w:val="28"/>
          <w:szCs w:val="28"/>
        </w:rPr>
        <w:t>105</w:t>
      </w:r>
      <w:r w:rsidR="00B54EAD" w:rsidRPr="00F10BD8">
        <w:rPr>
          <w:rFonts w:ascii="微軟正黑體" w:eastAsia="微軟正黑體" w:hAnsi="微軟正黑體" w:hint="eastAsia"/>
          <w:b/>
          <w:sz w:val="28"/>
          <w:szCs w:val="28"/>
        </w:rPr>
        <w:t>年國片暨紀錄片影像教育扎根計畫</w:t>
      </w:r>
    </w:p>
    <w:p w:rsidR="00B54EAD" w:rsidRPr="00B54EAD" w:rsidRDefault="0007770B" w:rsidP="00B54EAD">
      <w:pPr>
        <w:spacing w:line="440" w:lineRule="exact"/>
        <w:jc w:val="center"/>
        <w:rPr>
          <w:rFonts w:ascii="微軟正黑體" w:eastAsia="微軟正黑體" w:hAnsi="微軟正黑體"/>
          <w:b/>
          <w:sz w:val="28"/>
          <w:szCs w:val="28"/>
        </w:rPr>
      </w:pPr>
      <w:r>
        <w:rPr>
          <w:rFonts w:ascii="微軟正黑體" w:eastAsia="微軟正黑體" w:hAnsi="微軟正黑體"/>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4033520</wp:posOffset>
                </wp:positionH>
                <wp:positionV relativeFrom="paragraph">
                  <wp:posOffset>210185</wp:posOffset>
                </wp:positionV>
                <wp:extent cx="1943100" cy="931545"/>
                <wp:effectExtent l="0" t="0" r="19050" b="2095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931545"/>
                        </a:xfrm>
                        <a:prstGeom prst="rect">
                          <a:avLst/>
                        </a:prstGeom>
                      </wps:spPr>
                      <wps:style>
                        <a:lnRef idx="2">
                          <a:schemeClr val="dk1"/>
                        </a:lnRef>
                        <a:fillRef idx="1">
                          <a:schemeClr val="lt1"/>
                        </a:fillRef>
                        <a:effectRef idx="0">
                          <a:schemeClr val="dk1"/>
                        </a:effectRef>
                        <a:fontRef idx="minor">
                          <a:schemeClr val="dk1"/>
                        </a:fontRef>
                      </wps:style>
                      <wps:txbx>
                        <w:txbxContent>
                          <w:p w:rsidR="004A575A" w:rsidRPr="00BF59A6" w:rsidRDefault="004A575A" w:rsidP="00BF59A6">
                            <w:pPr>
                              <w:spacing w:line="400" w:lineRule="exact"/>
                              <w:jc w:val="center"/>
                              <w:rPr>
                                <w:rFonts w:ascii="微軟正黑體" w:eastAsia="微軟正黑體" w:hAnsi="微軟正黑體"/>
                              </w:rPr>
                            </w:pPr>
                            <w:r w:rsidRPr="00BF59A6">
                              <w:rPr>
                                <w:rFonts w:ascii="微軟正黑體" w:eastAsia="微軟正黑體" w:hAnsi="微軟正黑體" w:hint="eastAsia"/>
                              </w:rPr>
                              <w:t>課程費用由文化部影視及流行音樂產業局全額補助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317.6pt;margin-top:16.55pt;width:153pt;height:7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" fillcolor="white [3201]" strokecolor="black [3200]" strokeweight="2pt">
                <v:path arrowok="t"/>
                <v:textbox>
                  <w:txbxContent>
                    <w:p w:rsidR="004A575A" w:rsidRPr="00BF59A6" w:rsidRDefault="004A575A" w:rsidP="00BF59A6">
                      <w:pPr>
                        <w:spacing w:line="400" w:lineRule="exact"/>
                        <w:jc w:val="center"/>
                        <w:rPr>
                          <w:rFonts w:ascii="微軟正黑體" w:eastAsia="微軟正黑體" w:hAnsi="微軟正黑體"/>
                        </w:rPr>
                      </w:pPr>
                      <w:r w:rsidRPr="00BF59A6">
                        <w:rPr>
                          <w:rFonts w:ascii="微軟正黑體" w:eastAsia="微軟正黑體" w:hAnsi="微軟正黑體" w:hint="eastAsia"/>
                        </w:rPr>
                        <w:t>課程費用由文化部影視及流行音樂產業局全額補助</w:t>
                      </w:r>
                    </w:p>
                  </w:txbxContent>
                </v:textbox>
              </v:rect>
            </w:pict>
          </mc:Fallback>
        </mc:AlternateContent>
      </w:r>
      <w:r w:rsidR="00B54EAD" w:rsidRPr="00B54EAD">
        <w:rPr>
          <w:rFonts w:ascii="微軟正黑體" w:eastAsia="微軟正黑體" w:hAnsi="微軟正黑體" w:hint="eastAsia"/>
          <w:b/>
          <w:sz w:val="28"/>
          <w:szCs w:val="28"/>
        </w:rPr>
        <w:t>種子教師培訓研習營</w:t>
      </w:r>
    </w:p>
    <w:p w:rsidR="00B54EAD" w:rsidRPr="00186B2E" w:rsidRDefault="000B308D" w:rsidP="00B54EAD">
      <w:pPr>
        <w:jc w:val="center"/>
        <w:rPr>
          <w:rFonts w:ascii="微軟正黑體" w:eastAsia="微軟正黑體" w:hAnsi="微軟正黑體"/>
          <w:b/>
          <w:sz w:val="28"/>
          <w:szCs w:val="28"/>
        </w:rPr>
      </w:pPr>
      <w:r w:rsidRPr="00186B2E">
        <w:rPr>
          <w:rFonts w:ascii="微軟正黑體" w:eastAsia="微軟正黑體" w:hAnsi="微軟正黑體" w:hint="eastAsia"/>
          <w:b/>
          <w:sz w:val="28"/>
          <w:szCs w:val="28"/>
        </w:rPr>
        <w:t>招生簡章</w:t>
      </w:r>
    </w:p>
    <w:p w:rsidR="00B54EAD" w:rsidRPr="0065674A" w:rsidRDefault="00C4498E" w:rsidP="00B54EAD">
      <w:pPr>
        <w:spacing w:before="240" w:line="440" w:lineRule="exact"/>
        <w:rPr>
          <w:rFonts w:ascii="微軟正黑體" w:eastAsia="微軟正黑體" w:hAnsi="微軟正黑體"/>
        </w:rPr>
      </w:pPr>
      <w:r>
        <w:rPr>
          <w:rFonts w:ascii="微軟正黑體" w:eastAsia="微軟正黑體" w:hAnsi="微軟正黑體" w:hint="eastAsia"/>
          <w:b/>
        </w:rPr>
        <w:t>主辦</w:t>
      </w:r>
      <w:r w:rsidR="00B54EAD" w:rsidRPr="00F10BD8">
        <w:rPr>
          <w:rFonts w:ascii="微軟正黑體" w:eastAsia="微軟正黑體" w:hAnsi="微軟正黑體" w:hint="eastAsia"/>
          <w:b/>
        </w:rPr>
        <w:t>單位：</w:t>
      </w:r>
      <w:r w:rsidR="00B54EAD" w:rsidRPr="0065674A">
        <w:rPr>
          <w:rFonts w:ascii="微軟正黑體" w:eastAsia="微軟正黑體" w:hAnsi="微軟正黑體" w:hint="eastAsia"/>
        </w:rPr>
        <w:t>文化部影視及流行音樂產業局</w:t>
      </w:r>
    </w:p>
    <w:p w:rsidR="00B54EAD" w:rsidRDefault="00B54EAD" w:rsidP="00B54EAD">
      <w:pPr>
        <w:spacing w:line="440" w:lineRule="exact"/>
        <w:rPr>
          <w:rFonts w:ascii="微軟正黑體" w:eastAsia="微軟正黑體" w:hAnsi="微軟正黑體"/>
        </w:rPr>
      </w:pPr>
      <w:r w:rsidRPr="00F10BD8">
        <w:rPr>
          <w:rFonts w:ascii="微軟正黑體" w:eastAsia="微軟正黑體" w:hAnsi="微軟正黑體" w:hint="eastAsia"/>
          <w:b/>
        </w:rPr>
        <w:t>承辦單位：</w:t>
      </w:r>
      <w:r w:rsidR="008179D7">
        <w:rPr>
          <w:rFonts w:ascii="微軟正黑體" w:eastAsia="微軟正黑體" w:hAnsi="微軟正黑體" w:hint="eastAsia"/>
        </w:rPr>
        <w:t>財團法人國家電影中心</w:t>
      </w:r>
    </w:p>
    <w:p w:rsidR="004D3FB8" w:rsidRPr="00F72819" w:rsidRDefault="004D3FB8" w:rsidP="000B308D">
      <w:pPr>
        <w:spacing w:line="440" w:lineRule="exact"/>
        <w:rPr>
          <w:rFonts w:ascii="微軟正黑體" w:eastAsia="微軟正黑體" w:hAnsi="微軟正黑體"/>
        </w:rPr>
      </w:pPr>
    </w:p>
    <w:p w:rsidR="00B54EAD" w:rsidRPr="00F72819" w:rsidRDefault="00B614F6" w:rsidP="00F72819">
      <w:pPr>
        <w:pStyle w:val="Default"/>
        <w:spacing w:line="400" w:lineRule="exact"/>
        <w:rPr>
          <w:rFonts w:ascii="微軟正黑體" w:eastAsia="微軟正黑體" w:hAnsi="微軟正黑體"/>
          <w:b/>
          <w:color w:val="auto"/>
        </w:rPr>
      </w:pPr>
      <w:r>
        <w:rPr>
          <w:rFonts w:ascii="微軟正黑體" w:eastAsia="微軟正黑體" w:hAnsi="微軟正黑體" w:hint="eastAsia"/>
          <w:b/>
          <w:color w:val="auto"/>
        </w:rPr>
        <w:t>一、</w:t>
      </w:r>
      <w:r w:rsidR="00C03A1D">
        <w:rPr>
          <w:rFonts w:ascii="微軟正黑體" w:eastAsia="微軟正黑體" w:hAnsi="微軟正黑體" w:hint="eastAsia"/>
          <w:b/>
          <w:color w:val="auto"/>
        </w:rPr>
        <w:t>研習</w:t>
      </w:r>
      <w:r w:rsidR="00B54EAD" w:rsidRPr="00F72819">
        <w:rPr>
          <w:rFonts w:ascii="微軟正黑體" w:eastAsia="微軟正黑體" w:hAnsi="微軟正黑體" w:hint="eastAsia"/>
          <w:b/>
          <w:color w:val="auto"/>
        </w:rPr>
        <w:t>目的</w:t>
      </w:r>
    </w:p>
    <w:p w:rsidR="00BC4D2F" w:rsidRDefault="00B231AE" w:rsidP="001C7408">
      <w:pPr>
        <w:pStyle w:val="Default"/>
        <w:spacing w:line="400" w:lineRule="exact"/>
        <w:rPr>
          <w:rFonts w:ascii="微軟正黑體" w:eastAsia="微軟正黑體" w:hAnsi="微軟正黑體"/>
          <w:color w:val="auto"/>
        </w:rPr>
      </w:pPr>
      <w:r>
        <w:rPr>
          <w:rFonts w:ascii="微軟正黑體" w:eastAsia="微軟正黑體" w:hAnsi="微軟正黑體" w:hint="eastAsia"/>
          <w:color w:val="auto"/>
        </w:rPr>
        <w:t xml:space="preserve">　　</w:t>
      </w:r>
      <w:r w:rsidR="007F3DB2">
        <w:rPr>
          <w:rFonts w:ascii="微軟正黑體" w:eastAsia="微軟正黑體" w:hAnsi="微軟正黑體" w:hint="eastAsia"/>
          <w:color w:val="auto"/>
        </w:rPr>
        <w:t>「國片暨紀錄片影像教育扎根計畫」</w:t>
      </w:r>
      <w:r w:rsidR="00390F7B" w:rsidRPr="00390F7B">
        <w:rPr>
          <w:rFonts w:ascii="微軟正黑體" w:eastAsia="微軟正黑體" w:hAnsi="微軟正黑體" w:hint="eastAsia"/>
          <w:color w:val="auto"/>
        </w:rPr>
        <w:t>於</w:t>
      </w:r>
      <w:r w:rsidR="00B614F6">
        <w:rPr>
          <w:rFonts w:ascii="微軟正黑體" w:eastAsia="微軟正黑體" w:hAnsi="微軟正黑體" w:hint="eastAsia"/>
          <w:color w:val="auto"/>
        </w:rPr>
        <w:t>10</w:t>
      </w:r>
      <w:r w:rsidR="00B614F6">
        <w:rPr>
          <w:rFonts w:ascii="微軟正黑體" w:eastAsia="微軟正黑體" w:hAnsi="微軟正黑體"/>
          <w:color w:val="auto"/>
        </w:rPr>
        <w:t>5</w:t>
      </w:r>
      <w:r w:rsidR="00B614F6">
        <w:rPr>
          <w:rFonts w:ascii="微軟正黑體" w:eastAsia="微軟正黑體" w:hAnsi="微軟正黑體" w:hint="eastAsia"/>
          <w:color w:val="auto"/>
        </w:rPr>
        <w:t>年邁入第九</w:t>
      </w:r>
      <w:r w:rsidR="00390F7B" w:rsidRPr="00390F7B">
        <w:rPr>
          <w:rFonts w:ascii="微軟正黑體" w:eastAsia="微軟正黑體" w:hAnsi="微軟正黑體" w:hint="eastAsia"/>
          <w:color w:val="auto"/>
        </w:rPr>
        <w:t>屆，文化部影</w:t>
      </w:r>
      <w:r w:rsidR="00B614F6">
        <w:rPr>
          <w:rFonts w:ascii="微軟正黑體" w:eastAsia="微軟正黑體" w:hAnsi="微軟正黑體" w:hint="eastAsia"/>
          <w:color w:val="auto"/>
        </w:rPr>
        <w:t>視及流行音樂產業局為第一線教育工作者提供影像教育資源與支持方案。</w:t>
      </w:r>
      <w:r w:rsidR="00B614F6" w:rsidRPr="00B614F6">
        <w:rPr>
          <w:rFonts w:ascii="微軟正黑體" w:eastAsia="微軟正黑體" w:hAnsi="微軟正黑體" w:hint="eastAsia"/>
          <w:color w:val="auto"/>
        </w:rPr>
        <w:t>延續往年基礎，課程持續以培育「電影賞析」能力為核心辦理</w:t>
      </w:r>
      <w:r w:rsidR="00BC4D2F">
        <w:rPr>
          <w:rFonts w:ascii="微軟正黑體" w:eastAsia="微軟正黑體" w:hAnsi="微軟正黑體" w:hint="eastAsia"/>
          <w:color w:val="auto"/>
        </w:rPr>
        <w:t>教師培訓研習營，以提供教師充實電影美學概念、認識影像教育的管道。</w:t>
      </w:r>
    </w:p>
    <w:p w:rsidR="00BC4D2F" w:rsidRDefault="00BC4D2F" w:rsidP="001C7408">
      <w:pPr>
        <w:pStyle w:val="Default"/>
        <w:spacing w:line="400" w:lineRule="exact"/>
        <w:rPr>
          <w:rFonts w:ascii="微軟正黑體" w:eastAsia="微軟正黑體" w:hAnsi="微軟正黑體"/>
          <w:color w:val="auto"/>
        </w:rPr>
      </w:pPr>
    </w:p>
    <w:p w:rsidR="00B614F6" w:rsidRPr="00B614F6" w:rsidRDefault="00BC4D2F" w:rsidP="001C7408">
      <w:pPr>
        <w:pStyle w:val="Default"/>
        <w:spacing w:line="400" w:lineRule="exact"/>
        <w:rPr>
          <w:rFonts w:ascii="微軟正黑體" w:eastAsia="微軟正黑體" w:hAnsi="微軟正黑體"/>
          <w:color w:val="auto"/>
        </w:rPr>
      </w:pPr>
      <w:r>
        <w:rPr>
          <w:rFonts w:ascii="微軟正黑體" w:eastAsia="微軟正黑體" w:hAnsi="微軟正黑體" w:hint="eastAsia"/>
          <w:color w:val="auto"/>
        </w:rPr>
        <w:t xml:space="preserve">　　</w:t>
      </w:r>
      <w:r w:rsidR="00D90A45">
        <w:rPr>
          <w:rFonts w:ascii="微軟正黑體" w:eastAsia="微軟正黑體" w:hAnsi="微軟正黑體" w:hint="eastAsia"/>
          <w:color w:val="auto"/>
        </w:rPr>
        <w:t>除了觀影與影像美學講授之外，並以</w:t>
      </w:r>
      <w:r w:rsidRPr="001C7408">
        <w:rPr>
          <w:rFonts w:ascii="微軟正黑體" w:eastAsia="微軟正黑體" w:hAnsi="微軟正黑體" w:hint="eastAsia"/>
          <w:color w:val="auto"/>
        </w:rPr>
        <w:t>論壇及座談會形式，討論</w:t>
      </w:r>
      <w:r>
        <w:rPr>
          <w:rFonts w:ascii="微軟正黑體" w:eastAsia="微軟正黑體" w:hAnsi="微軟正黑體" w:hint="eastAsia"/>
          <w:color w:val="auto"/>
        </w:rPr>
        <w:t>高國中小學各</w:t>
      </w:r>
      <w:r w:rsidRPr="001C7408">
        <w:rPr>
          <w:rFonts w:ascii="微軟正黑體" w:eastAsia="微軟正黑體" w:hAnsi="微軟正黑體" w:hint="eastAsia"/>
          <w:color w:val="auto"/>
        </w:rPr>
        <w:t>級學校尚未建構之「電影教育」</w:t>
      </w:r>
      <w:r>
        <w:rPr>
          <w:rFonts w:ascii="微軟正黑體" w:eastAsia="微軟正黑體" w:hAnsi="微軟正黑體" w:hint="eastAsia"/>
          <w:color w:val="auto"/>
        </w:rPr>
        <w:t>課程脈絡</w:t>
      </w:r>
      <w:r w:rsidRPr="001C7408">
        <w:rPr>
          <w:rFonts w:ascii="微軟正黑體" w:eastAsia="微軟正黑體" w:hAnsi="微軟正黑體" w:hint="eastAsia"/>
          <w:color w:val="auto"/>
        </w:rPr>
        <w:t>，</w:t>
      </w:r>
      <w:r>
        <w:rPr>
          <w:rFonts w:ascii="微軟正黑體" w:eastAsia="微軟正黑體" w:hAnsi="微軟正黑體" w:hint="eastAsia"/>
          <w:color w:val="auto"/>
        </w:rPr>
        <w:t>掌握電影教育融入體制內課程契機，</w:t>
      </w:r>
      <w:r w:rsidRPr="00390F7B">
        <w:rPr>
          <w:rFonts w:ascii="微軟正黑體" w:eastAsia="微軟正黑體" w:hAnsi="微軟正黑體" w:hint="eastAsia"/>
          <w:color w:val="auto"/>
        </w:rPr>
        <w:t>建立教師們自己對於電影教育的觀點，</w:t>
      </w:r>
      <w:r w:rsidR="00B614F6" w:rsidRPr="00B614F6">
        <w:rPr>
          <w:rFonts w:ascii="微軟正黑體" w:eastAsia="微軟正黑體" w:hAnsi="微軟正黑體" w:hint="eastAsia"/>
          <w:color w:val="auto"/>
        </w:rPr>
        <w:t>以期更多教育工作者體會電影藝術向下扎根之重要性，未來成為本計畫推廣影像教育、養成青年學子人文涵養及藝術鑑賞力之重要夥伴。</w:t>
      </w:r>
    </w:p>
    <w:p w:rsidR="001C7408" w:rsidRDefault="001C7408" w:rsidP="00390F7B">
      <w:pPr>
        <w:pStyle w:val="Default"/>
        <w:spacing w:line="400" w:lineRule="exact"/>
        <w:rPr>
          <w:rFonts w:ascii="微軟正黑體" w:eastAsia="微軟正黑體" w:hAnsi="微軟正黑體"/>
          <w:color w:val="auto"/>
        </w:rPr>
      </w:pPr>
    </w:p>
    <w:p w:rsidR="00EC1A2F" w:rsidRDefault="0005271B" w:rsidP="00EC1A2F">
      <w:pPr>
        <w:pStyle w:val="Default"/>
        <w:spacing w:line="400" w:lineRule="exact"/>
        <w:rPr>
          <w:rFonts w:ascii="微軟正黑體" w:eastAsia="微軟正黑體" w:hAnsi="微軟正黑體"/>
          <w:b/>
          <w:color w:val="auto"/>
        </w:rPr>
      </w:pPr>
      <w:r>
        <w:rPr>
          <w:rFonts w:ascii="微軟正黑體" w:eastAsia="微軟正黑體" w:hAnsi="微軟正黑體" w:hint="eastAsia"/>
          <w:b/>
          <w:color w:val="auto"/>
        </w:rPr>
        <w:t>二、</w:t>
      </w:r>
      <w:r w:rsidR="00EC1A2F" w:rsidRPr="00C03A1D">
        <w:rPr>
          <w:rFonts w:ascii="微軟正黑體" w:eastAsia="微軟正黑體" w:hAnsi="微軟正黑體" w:hint="eastAsia"/>
          <w:b/>
          <w:color w:val="auto"/>
        </w:rPr>
        <w:t>核心概念</w:t>
      </w:r>
    </w:p>
    <w:p w:rsidR="00EC1A2F" w:rsidRDefault="00EC1A2F" w:rsidP="00EC1A2F">
      <w:pPr>
        <w:pStyle w:val="Default"/>
        <w:spacing w:line="400" w:lineRule="exact"/>
        <w:rPr>
          <w:rFonts w:ascii="微軟正黑體" w:eastAsia="微軟正黑體" w:hAnsi="微軟正黑體"/>
          <w:b/>
          <w:color w:val="auto"/>
        </w:rPr>
      </w:pPr>
      <w:r>
        <w:rPr>
          <w:rFonts w:ascii="微軟正黑體" w:eastAsia="微軟正黑體" w:hAnsi="微軟正黑體" w:hint="eastAsia"/>
          <w:b/>
          <w:color w:val="auto"/>
        </w:rPr>
        <w:t>【影像教學能力養成】</w:t>
      </w:r>
    </w:p>
    <w:p w:rsidR="00EC1A2F" w:rsidRDefault="007F3DB2" w:rsidP="00EC1A2F">
      <w:pPr>
        <w:pStyle w:val="Default"/>
        <w:spacing w:line="400" w:lineRule="exact"/>
        <w:rPr>
          <w:rFonts w:ascii="微軟正黑體" w:eastAsia="微軟正黑體" w:hAnsi="微軟正黑體"/>
          <w:color w:val="auto"/>
        </w:rPr>
      </w:pPr>
      <w:r>
        <w:rPr>
          <w:rFonts w:ascii="微軟正黑體" w:eastAsia="微軟正黑體" w:hAnsi="微軟正黑體" w:hint="eastAsia"/>
          <w:color w:val="auto"/>
        </w:rPr>
        <w:t xml:space="preserve">　</w:t>
      </w:r>
      <w:r w:rsidR="0005271B">
        <w:rPr>
          <w:rFonts w:ascii="微軟正黑體" w:eastAsia="微軟正黑體" w:hAnsi="微軟正黑體" w:hint="eastAsia"/>
          <w:color w:val="auto"/>
        </w:rPr>
        <w:t xml:space="preserve">　</w:t>
      </w:r>
      <w:r w:rsidR="00EC1A2F">
        <w:rPr>
          <w:rFonts w:ascii="微軟正黑體" w:eastAsia="微軟正黑體" w:hAnsi="微軟正黑體" w:hint="eastAsia"/>
          <w:color w:val="auto"/>
        </w:rPr>
        <w:t>本次研習將帶領</w:t>
      </w:r>
      <w:r w:rsidR="00EC1A2F" w:rsidRPr="00390F7B">
        <w:rPr>
          <w:rFonts w:ascii="微軟正黑體" w:eastAsia="微軟正黑體" w:hAnsi="微軟正黑體" w:hint="eastAsia"/>
          <w:color w:val="auto"/>
        </w:rPr>
        <w:t>老師們</w:t>
      </w:r>
      <w:r w:rsidR="0005271B">
        <w:rPr>
          <w:rFonts w:ascii="微軟正黑體" w:eastAsia="微軟正黑體" w:hAnsi="微軟正黑體" w:hint="eastAsia"/>
          <w:color w:val="auto"/>
        </w:rPr>
        <w:t>透過影像美學，思考影像語言的內涵意義，並挖掘電影中的議題進行深度思考，及學科領域如何與影像教學結合等，</w:t>
      </w:r>
      <w:r w:rsidR="008E03FD">
        <w:rPr>
          <w:rFonts w:ascii="微軟正黑體" w:eastAsia="微軟正黑體" w:hAnsi="微軟正黑體" w:hint="eastAsia"/>
          <w:color w:val="auto"/>
        </w:rPr>
        <w:t>培養教育工作者的影像教學</w:t>
      </w:r>
      <w:r w:rsidR="002B4602">
        <w:rPr>
          <w:rFonts w:ascii="微軟正黑體" w:eastAsia="微軟正黑體" w:hAnsi="微軟正黑體" w:hint="eastAsia"/>
          <w:color w:val="auto"/>
        </w:rPr>
        <w:t>實務能力</w:t>
      </w:r>
      <w:r w:rsidR="00EC1A2F">
        <w:rPr>
          <w:rFonts w:ascii="微軟正黑體" w:eastAsia="微軟正黑體" w:hAnsi="微軟正黑體" w:hint="eastAsia"/>
          <w:color w:val="auto"/>
        </w:rPr>
        <w:t>。</w:t>
      </w:r>
    </w:p>
    <w:p w:rsidR="00EC1A2F" w:rsidRPr="00692527" w:rsidRDefault="00EC1A2F" w:rsidP="00EC1A2F">
      <w:pPr>
        <w:pStyle w:val="Default"/>
        <w:spacing w:line="400" w:lineRule="exact"/>
        <w:rPr>
          <w:rFonts w:ascii="微軟正黑體" w:eastAsia="微軟正黑體" w:hAnsi="微軟正黑體"/>
          <w:b/>
          <w:color w:val="auto"/>
        </w:rPr>
      </w:pPr>
      <w:r w:rsidRPr="00692527">
        <w:rPr>
          <w:rFonts w:ascii="微軟正黑體" w:eastAsia="微軟正黑體" w:hAnsi="微軟正黑體" w:hint="eastAsia"/>
          <w:b/>
          <w:color w:val="auto"/>
        </w:rPr>
        <w:t>【小組激盪</w:t>
      </w:r>
      <w:r w:rsidR="00B07F36">
        <w:rPr>
          <w:rFonts w:ascii="微軟正黑體" w:eastAsia="微軟正黑體" w:hAnsi="微軟正黑體" w:hint="eastAsia"/>
          <w:b/>
          <w:color w:val="auto"/>
        </w:rPr>
        <w:t>交流</w:t>
      </w:r>
      <w:r w:rsidRPr="00692527">
        <w:rPr>
          <w:rFonts w:ascii="微軟正黑體" w:eastAsia="微軟正黑體" w:hAnsi="微軟正黑體" w:hint="eastAsia"/>
          <w:b/>
          <w:color w:val="auto"/>
        </w:rPr>
        <w:t>】</w:t>
      </w:r>
    </w:p>
    <w:p w:rsidR="00EC1A2F" w:rsidRDefault="007F3DB2" w:rsidP="00EC1A2F">
      <w:pPr>
        <w:pStyle w:val="Default"/>
        <w:spacing w:line="400" w:lineRule="exact"/>
        <w:rPr>
          <w:rFonts w:ascii="微軟正黑體" w:eastAsia="微軟正黑體" w:hAnsi="微軟正黑體"/>
          <w:color w:val="auto"/>
        </w:rPr>
      </w:pPr>
      <w:r>
        <w:rPr>
          <w:rFonts w:ascii="微軟正黑體" w:eastAsia="微軟正黑體" w:hAnsi="微軟正黑體" w:hint="eastAsia"/>
          <w:color w:val="auto"/>
        </w:rPr>
        <w:t xml:space="preserve">　　</w:t>
      </w:r>
      <w:r w:rsidR="00EC1A2F">
        <w:rPr>
          <w:rFonts w:ascii="微軟正黑體" w:eastAsia="微軟正黑體" w:hAnsi="微軟正黑體" w:hint="eastAsia"/>
          <w:color w:val="auto"/>
        </w:rPr>
        <w:t>透過小組討論與互相激勵，研習成果與內在成長加乘效應</w:t>
      </w:r>
      <w:r w:rsidR="00D37EB2">
        <w:rPr>
          <w:rFonts w:ascii="微軟正黑體" w:eastAsia="微軟正黑體" w:hAnsi="微軟正黑體" w:hint="eastAsia"/>
          <w:color w:val="auto"/>
        </w:rPr>
        <w:t>下，促進教師</w:t>
      </w:r>
      <w:r w:rsidR="00350F1B">
        <w:rPr>
          <w:rFonts w:ascii="微軟正黑體" w:eastAsia="微軟正黑體" w:hAnsi="微軟正黑體" w:hint="eastAsia"/>
          <w:color w:val="auto"/>
        </w:rPr>
        <w:t>回到教學現場後也能在官方網站</w:t>
      </w:r>
      <w:r w:rsidR="00EC1A2F">
        <w:rPr>
          <w:rFonts w:ascii="微軟正黑體" w:eastAsia="微軟正黑體" w:hAnsi="微軟正黑體" w:hint="eastAsia"/>
          <w:color w:val="auto"/>
        </w:rPr>
        <w:t>與同伴繼續深掘教育方式與內涵。</w:t>
      </w:r>
    </w:p>
    <w:p w:rsidR="00EC1A2F" w:rsidRPr="00D9221F" w:rsidRDefault="00EC1A2F" w:rsidP="00EC1A2F">
      <w:pPr>
        <w:pStyle w:val="Default"/>
        <w:spacing w:line="400" w:lineRule="exact"/>
        <w:rPr>
          <w:rFonts w:ascii="微軟正黑體" w:eastAsia="微軟正黑體" w:hAnsi="微軟正黑體"/>
          <w:b/>
          <w:color w:val="auto"/>
        </w:rPr>
      </w:pPr>
      <w:r w:rsidRPr="00D9221F">
        <w:rPr>
          <w:rFonts w:ascii="微軟正黑體" w:eastAsia="微軟正黑體" w:hAnsi="微軟正黑體" w:hint="eastAsia"/>
          <w:b/>
          <w:color w:val="auto"/>
        </w:rPr>
        <w:t>【</w:t>
      </w:r>
      <w:r>
        <w:rPr>
          <w:rFonts w:ascii="微軟正黑體" w:eastAsia="微軟正黑體" w:hAnsi="微軟正黑體" w:hint="eastAsia"/>
          <w:b/>
          <w:color w:val="auto"/>
        </w:rPr>
        <w:t>影人vs教育工作者：</w:t>
      </w:r>
      <w:r w:rsidR="00B07F36">
        <w:rPr>
          <w:rFonts w:ascii="微軟正黑體" w:eastAsia="微軟正黑體" w:hAnsi="微軟正黑體" w:hint="eastAsia"/>
          <w:b/>
          <w:color w:val="auto"/>
        </w:rPr>
        <w:t>創新</w:t>
      </w:r>
      <w:r w:rsidRPr="00D9221F">
        <w:rPr>
          <w:rFonts w:ascii="微軟正黑體" w:eastAsia="微軟正黑體" w:hAnsi="微軟正黑體" w:hint="eastAsia"/>
          <w:b/>
          <w:color w:val="auto"/>
        </w:rPr>
        <w:t>教學應用】</w:t>
      </w:r>
    </w:p>
    <w:p w:rsidR="00EC1A2F" w:rsidRDefault="007F3DB2" w:rsidP="00EC1A2F">
      <w:pPr>
        <w:pStyle w:val="Default"/>
        <w:spacing w:line="400" w:lineRule="exact"/>
        <w:rPr>
          <w:rFonts w:ascii="微軟正黑體" w:eastAsia="微軟正黑體" w:hAnsi="微軟正黑體"/>
          <w:color w:val="auto"/>
        </w:rPr>
      </w:pPr>
      <w:r>
        <w:rPr>
          <w:rFonts w:ascii="微軟正黑體" w:eastAsia="微軟正黑體" w:hAnsi="微軟正黑體" w:hint="eastAsia"/>
          <w:color w:val="auto"/>
        </w:rPr>
        <w:t xml:space="preserve">　　</w:t>
      </w:r>
      <w:r w:rsidR="0024064F">
        <w:rPr>
          <w:rFonts w:ascii="微軟正黑體" w:eastAsia="微軟正黑體" w:hAnsi="微軟正黑體" w:hint="eastAsia"/>
          <w:color w:val="auto"/>
        </w:rPr>
        <w:t>多面向</w:t>
      </w:r>
      <w:r w:rsidR="00EC1A2F" w:rsidRPr="00390F7B">
        <w:rPr>
          <w:rFonts w:ascii="微軟正黑體" w:eastAsia="微軟正黑體" w:hAnsi="微軟正黑體" w:hint="eastAsia"/>
          <w:color w:val="auto"/>
        </w:rPr>
        <w:t>賞析國片</w:t>
      </w:r>
      <w:r w:rsidR="0005271B">
        <w:rPr>
          <w:rFonts w:ascii="微軟正黑體" w:eastAsia="微軟正黑體" w:hAnsi="微軟正黑體" w:hint="eastAsia"/>
          <w:color w:val="auto"/>
        </w:rPr>
        <w:t>，包含劇情片、紀錄片、短片等作品</w:t>
      </w:r>
      <w:r w:rsidR="00EC1A2F">
        <w:rPr>
          <w:rFonts w:ascii="微軟正黑體" w:eastAsia="微軟正黑體" w:hAnsi="微軟正黑體" w:hint="eastAsia"/>
          <w:color w:val="auto"/>
        </w:rPr>
        <w:t>。</w:t>
      </w:r>
      <w:r w:rsidR="000E3581">
        <w:rPr>
          <w:rFonts w:ascii="微軟正黑體" w:eastAsia="微軟正黑體" w:hAnsi="微軟正黑體" w:hint="eastAsia"/>
          <w:color w:val="auto"/>
        </w:rPr>
        <w:t>藉由</w:t>
      </w:r>
      <w:r w:rsidR="00EC1A2F" w:rsidRPr="00390F7B">
        <w:rPr>
          <w:rFonts w:ascii="微軟正黑體" w:eastAsia="微軟正黑體" w:hAnsi="微軟正黑體" w:hint="eastAsia"/>
          <w:color w:val="auto"/>
        </w:rPr>
        <w:t>教育</w:t>
      </w:r>
      <w:r w:rsidR="00EC1A2F">
        <w:rPr>
          <w:rFonts w:ascii="微軟正黑體" w:eastAsia="微軟正黑體" w:hAnsi="微軟正黑體" w:hint="eastAsia"/>
          <w:color w:val="auto"/>
        </w:rPr>
        <w:t>工作者在研習現場與主講人、專業影人、甚至與同梯次參與學員間互動</w:t>
      </w:r>
      <w:r w:rsidR="00EC1A2F" w:rsidRPr="00390F7B">
        <w:rPr>
          <w:rFonts w:ascii="微軟正黑體" w:eastAsia="微軟正黑體" w:hAnsi="微軟正黑體" w:hint="eastAsia"/>
          <w:color w:val="auto"/>
        </w:rPr>
        <w:t>，開啟電影工作者、社會／文化觀察者、教育工作者三方對話契機，創造電影教育工作的</w:t>
      </w:r>
      <w:r w:rsidR="00EC1A2F">
        <w:rPr>
          <w:rFonts w:ascii="微軟正黑體" w:eastAsia="微軟正黑體" w:hAnsi="微軟正黑體" w:hint="eastAsia"/>
          <w:color w:val="auto"/>
        </w:rPr>
        <w:t>新方法</w:t>
      </w:r>
      <w:r w:rsidR="00EC1A2F" w:rsidRPr="00390F7B">
        <w:rPr>
          <w:rFonts w:ascii="微軟正黑體" w:eastAsia="微軟正黑體" w:hAnsi="微軟正黑體" w:hint="eastAsia"/>
          <w:color w:val="auto"/>
        </w:rPr>
        <w:t>。</w:t>
      </w:r>
    </w:p>
    <w:p w:rsidR="0005271B" w:rsidRPr="00EC1A2F" w:rsidRDefault="0005271B" w:rsidP="00390F7B">
      <w:pPr>
        <w:pStyle w:val="Default"/>
        <w:spacing w:line="400" w:lineRule="exact"/>
        <w:rPr>
          <w:rFonts w:ascii="微軟正黑體" w:eastAsia="微軟正黑體" w:hAnsi="微軟正黑體"/>
          <w:color w:val="auto"/>
        </w:rPr>
      </w:pPr>
    </w:p>
    <w:p w:rsidR="00A80B99" w:rsidRPr="00F72819" w:rsidRDefault="0005271B" w:rsidP="00F72819">
      <w:pPr>
        <w:pStyle w:val="Default"/>
        <w:spacing w:line="400" w:lineRule="exact"/>
        <w:rPr>
          <w:rFonts w:ascii="微軟正黑體" w:eastAsia="微軟正黑體" w:hAnsi="微軟正黑體"/>
          <w:b/>
          <w:color w:val="auto"/>
        </w:rPr>
      </w:pPr>
      <w:r>
        <w:rPr>
          <w:rFonts w:ascii="微軟正黑體" w:eastAsia="微軟正黑體" w:hAnsi="微軟正黑體" w:hint="eastAsia"/>
          <w:b/>
          <w:color w:val="auto"/>
        </w:rPr>
        <w:t>三、</w:t>
      </w:r>
      <w:r w:rsidR="00A80B99" w:rsidRPr="00F72819">
        <w:rPr>
          <w:rFonts w:ascii="微軟正黑體" w:eastAsia="微軟正黑體" w:hAnsi="微軟正黑體" w:hint="eastAsia"/>
          <w:b/>
          <w:color w:val="auto"/>
        </w:rPr>
        <w:t>實施辦法</w:t>
      </w:r>
    </w:p>
    <w:p w:rsidR="00A80B99" w:rsidRPr="00F72819" w:rsidRDefault="009260E0" w:rsidP="00F72819">
      <w:pPr>
        <w:pStyle w:val="Default"/>
        <w:spacing w:line="400" w:lineRule="exact"/>
        <w:rPr>
          <w:rFonts w:ascii="微軟正黑體" w:eastAsia="微軟正黑體" w:hAnsi="微軟正黑體"/>
          <w:color w:val="auto"/>
        </w:rPr>
      </w:pPr>
      <w:r>
        <w:rPr>
          <w:rFonts w:ascii="微軟正黑體" w:eastAsia="微軟正黑體" w:hAnsi="微軟正黑體" w:hint="eastAsia"/>
          <w:color w:val="auto"/>
        </w:rPr>
        <w:t>（一）</w:t>
      </w:r>
      <w:r w:rsidR="00A80B99" w:rsidRPr="00F72819">
        <w:rPr>
          <w:rFonts w:ascii="微軟正黑體" w:eastAsia="微軟正黑體" w:hAnsi="微軟正黑體" w:hint="eastAsia"/>
          <w:color w:val="auto"/>
        </w:rPr>
        <w:t>活動對象：</w:t>
      </w:r>
    </w:p>
    <w:p w:rsidR="00952231" w:rsidRDefault="007F3DB2" w:rsidP="00952231">
      <w:pPr>
        <w:pStyle w:val="Default"/>
        <w:spacing w:line="400" w:lineRule="exact"/>
        <w:rPr>
          <w:rFonts w:ascii="微軟正黑體" w:eastAsia="微軟正黑體" w:hAnsi="微軟正黑體"/>
          <w:color w:val="auto"/>
        </w:rPr>
      </w:pPr>
      <w:r>
        <w:rPr>
          <w:rFonts w:ascii="微軟正黑體" w:eastAsia="微軟正黑體" w:hAnsi="微軟正黑體" w:hint="eastAsia"/>
          <w:color w:val="auto"/>
        </w:rPr>
        <w:t xml:space="preserve">　　</w:t>
      </w:r>
      <w:r w:rsidR="001C7408" w:rsidRPr="001C7408">
        <w:rPr>
          <w:rFonts w:ascii="微軟正黑體" w:eastAsia="微軟正黑體" w:hAnsi="微軟正黑體" w:hint="eastAsia"/>
          <w:color w:val="auto"/>
        </w:rPr>
        <w:t>希望帶領學生在教室裡接觸電影藝術，對電影藝術觀賞、引導討論教育或辦理電影相關活動有興趣的國小、國中及高中</w:t>
      </w:r>
      <w:r>
        <w:rPr>
          <w:rFonts w:ascii="微軟正黑體" w:eastAsia="微軟正黑體" w:hAnsi="微軟正黑體" w:hint="eastAsia"/>
          <w:color w:val="auto"/>
        </w:rPr>
        <w:t>（</w:t>
      </w:r>
      <w:r w:rsidR="001C7408" w:rsidRPr="001C7408">
        <w:rPr>
          <w:rFonts w:ascii="微軟正黑體" w:eastAsia="微軟正黑體" w:hAnsi="微軟正黑體" w:hint="eastAsia"/>
          <w:color w:val="auto"/>
        </w:rPr>
        <w:t>職</w:t>
      </w:r>
      <w:r>
        <w:rPr>
          <w:rFonts w:ascii="微軟正黑體" w:eastAsia="微軟正黑體" w:hAnsi="微軟正黑體" w:hint="eastAsia"/>
          <w:color w:val="auto"/>
        </w:rPr>
        <w:t>）</w:t>
      </w:r>
      <w:r w:rsidR="001C7408" w:rsidRPr="001C7408">
        <w:rPr>
          <w:rFonts w:ascii="微軟正黑體" w:eastAsia="微軟正黑體" w:hAnsi="微軟正黑體" w:hint="eastAsia"/>
          <w:color w:val="auto"/>
        </w:rPr>
        <w:t>在職教師均可報名參加。</w:t>
      </w:r>
    </w:p>
    <w:p w:rsidR="00952231" w:rsidRDefault="00952231" w:rsidP="00952231">
      <w:pPr>
        <w:pStyle w:val="Default"/>
        <w:spacing w:line="400" w:lineRule="exact"/>
        <w:rPr>
          <w:rFonts w:ascii="微軟正黑體" w:eastAsia="微軟正黑體" w:hAnsi="微軟正黑體"/>
          <w:color w:val="auto"/>
        </w:rPr>
      </w:pPr>
    </w:p>
    <w:p w:rsidR="000E3581" w:rsidRPr="00F72819" w:rsidRDefault="009260E0" w:rsidP="00952231">
      <w:pPr>
        <w:pStyle w:val="Default"/>
        <w:spacing w:line="400" w:lineRule="exact"/>
        <w:rPr>
          <w:rFonts w:ascii="微軟正黑體" w:eastAsia="微軟正黑體" w:hAnsi="微軟正黑體"/>
          <w:color w:val="auto"/>
        </w:rPr>
      </w:pPr>
      <w:r>
        <w:rPr>
          <w:rFonts w:ascii="微軟正黑體" w:eastAsia="微軟正黑體" w:hAnsi="微軟正黑體" w:hint="eastAsia"/>
          <w:color w:val="auto"/>
        </w:rPr>
        <w:t>（二）</w:t>
      </w:r>
      <w:r w:rsidR="000E3581" w:rsidRPr="00F72819">
        <w:rPr>
          <w:rFonts w:ascii="微軟正黑體" w:eastAsia="微軟正黑體" w:hAnsi="微軟正黑體" w:hint="eastAsia"/>
          <w:color w:val="auto"/>
        </w:rPr>
        <w:t>辦理</w:t>
      </w:r>
      <w:r w:rsidR="000E3581">
        <w:rPr>
          <w:rFonts w:ascii="微軟正黑體" w:eastAsia="微軟正黑體" w:hAnsi="微軟正黑體" w:hint="eastAsia"/>
          <w:color w:val="auto"/>
        </w:rPr>
        <w:t>日期、地點</w:t>
      </w:r>
      <w:r w:rsidR="000E3581" w:rsidRPr="00F72819">
        <w:rPr>
          <w:rFonts w:ascii="微軟正黑體" w:eastAsia="微軟正黑體" w:hAnsi="微軟正黑體" w:hint="eastAsia"/>
          <w:color w:val="auto"/>
        </w:rPr>
        <w:t>：</w:t>
      </w:r>
    </w:p>
    <w:tbl>
      <w:tblPr>
        <w:tblW w:w="9409"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0"/>
        <w:gridCol w:w="1843"/>
        <w:gridCol w:w="5986"/>
      </w:tblGrid>
      <w:tr w:rsidR="00803878" w:rsidRPr="00803878" w:rsidTr="00927122">
        <w:trPr>
          <w:trHeight w:val="70"/>
        </w:trPr>
        <w:tc>
          <w:tcPr>
            <w:tcW w:w="1580" w:type="dxa"/>
            <w:shd w:val="clear" w:color="auto" w:fill="FFC000"/>
          </w:tcPr>
          <w:p w:rsidR="000E3581" w:rsidRPr="00803878" w:rsidRDefault="000E3581" w:rsidP="0076180C">
            <w:pPr>
              <w:pStyle w:val="Default"/>
              <w:spacing w:line="400" w:lineRule="exact"/>
              <w:jc w:val="center"/>
              <w:rPr>
                <w:rFonts w:ascii="微軟正黑體" w:eastAsia="微軟正黑體" w:hAnsi="微軟正黑體"/>
                <w:color w:val="auto"/>
              </w:rPr>
            </w:pPr>
            <w:r w:rsidRPr="00803878">
              <w:rPr>
                <w:rFonts w:ascii="微軟正黑體" w:eastAsia="微軟正黑體" w:hAnsi="微軟正黑體" w:hint="eastAsia"/>
                <w:color w:val="auto"/>
              </w:rPr>
              <w:t>梯次</w:t>
            </w:r>
          </w:p>
        </w:tc>
        <w:tc>
          <w:tcPr>
            <w:tcW w:w="1843" w:type="dxa"/>
            <w:shd w:val="clear" w:color="auto" w:fill="FFC000"/>
          </w:tcPr>
          <w:p w:rsidR="000E3581" w:rsidRPr="00803878" w:rsidRDefault="000E3581" w:rsidP="0076180C">
            <w:pPr>
              <w:widowControl/>
              <w:spacing w:line="400" w:lineRule="exact"/>
              <w:jc w:val="center"/>
              <w:rPr>
                <w:rFonts w:ascii="微軟正黑體" w:eastAsia="微軟正黑體" w:hAnsi="微軟正黑體" w:cs="標楷體"/>
                <w:kern w:val="0"/>
                <w:szCs w:val="24"/>
              </w:rPr>
            </w:pPr>
            <w:r w:rsidRPr="00803878">
              <w:rPr>
                <w:rFonts w:ascii="微軟正黑體" w:eastAsia="微軟正黑體" w:hAnsi="微軟正黑體" w:hint="eastAsia"/>
                <w:szCs w:val="24"/>
              </w:rPr>
              <w:t>辦理日期</w:t>
            </w:r>
          </w:p>
        </w:tc>
        <w:tc>
          <w:tcPr>
            <w:tcW w:w="5986" w:type="dxa"/>
            <w:shd w:val="clear" w:color="auto" w:fill="FFC000"/>
          </w:tcPr>
          <w:p w:rsidR="000E3581" w:rsidRPr="00803878" w:rsidRDefault="000E3581" w:rsidP="0076180C">
            <w:pPr>
              <w:widowControl/>
              <w:spacing w:line="400" w:lineRule="exact"/>
              <w:jc w:val="center"/>
              <w:rPr>
                <w:rFonts w:ascii="微軟正黑體" w:eastAsia="微軟正黑體" w:hAnsi="微軟正黑體" w:cs="標楷體"/>
                <w:kern w:val="0"/>
                <w:szCs w:val="24"/>
              </w:rPr>
            </w:pPr>
            <w:r w:rsidRPr="00803878">
              <w:rPr>
                <w:rFonts w:ascii="微軟正黑體" w:eastAsia="微軟正黑體" w:hAnsi="微軟正黑體" w:hint="eastAsia"/>
                <w:szCs w:val="24"/>
              </w:rPr>
              <w:t>辦理地點</w:t>
            </w:r>
          </w:p>
        </w:tc>
      </w:tr>
      <w:tr w:rsidR="00803878" w:rsidRPr="00803878" w:rsidTr="00927122">
        <w:trPr>
          <w:trHeight w:val="70"/>
        </w:trPr>
        <w:tc>
          <w:tcPr>
            <w:tcW w:w="1580" w:type="dxa"/>
            <w:vAlign w:val="center"/>
          </w:tcPr>
          <w:p w:rsidR="000E3581" w:rsidRPr="00803878" w:rsidRDefault="006C1024" w:rsidP="0076180C">
            <w:pPr>
              <w:pStyle w:val="Default"/>
              <w:spacing w:line="400" w:lineRule="exact"/>
              <w:jc w:val="center"/>
              <w:rPr>
                <w:rFonts w:ascii="微軟正黑體" w:eastAsia="微軟正黑體" w:hAnsi="微軟正黑體"/>
                <w:color w:val="auto"/>
              </w:rPr>
            </w:pPr>
            <w:r w:rsidRPr="00803878">
              <w:rPr>
                <w:rFonts w:ascii="微軟正黑體" w:eastAsia="微軟正黑體" w:hAnsi="微軟正黑體" w:hint="eastAsia"/>
                <w:color w:val="auto"/>
              </w:rPr>
              <w:t>中</w:t>
            </w:r>
            <w:r w:rsidR="000E3581" w:rsidRPr="00803878">
              <w:rPr>
                <w:rFonts w:ascii="微軟正黑體" w:eastAsia="微軟正黑體" w:hAnsi="微軟正黑體" w:hint="eastAsia"/>
                <w:color w:val="auto"/>
              </w:rPr>
              <w:t>區課程</w:t>
            </w:r>
          </w:p>
        </w:tc>
        <w:tc>
          <w:tcPr>
            <w:tcW w:w="1843" w:type="dxa"/>
            <w:vAlign w:val="center"/>
          </w:tcPr>
          <w:p w:rsidR="000E3581" w:rsidRPr="00803878" w:rsidRDefault="000E3581" w:rsidP="0076180C">
            <w:pPr>
              <w:pStyle w:val="Default"/>
              <w:spacing w:line="400" w:lineRule="exact"/>
              <w:jc w:val="center"/>
              <w:rPr>
                <w:rFonts w:ascii="微軟正黑體" w:eastAsia="微軟正黑體" w:hAnsi="微軟正黑體"/>
                <w:color w:val="auto"/>
              </w:rPr>
            </w:pPr>
            <w:r w:rsidRPr="00803878">
              <w:rPr>
                <w:rFonts w:ascii="微軟正黑體" w:eastAsia="微軟正黑體" w:hAnsi="微軟正黑體" w:hint="eastAsia"/>
                <w:color w:val="auto"/>
              </w:rPr>
              <w:t>7月</w:t>
            </w:r>
            <w:r w:rsidR="00B42594">
              <w:rPr>
                <w:rFonts w:ascii="微軟正黑體" w:eastAsia="微軟正黑體" w:hAnsi="微軟正黑體" w:hint="eastAsia"/>
                <w:color w:val="auto"/>
              </w:rPr>
              <w:t>5-7</w:t>
            </w:r>
            <w:r w:rsidRPr="00803878">
              <w:rPr>
                <w:rFonts w:ascii="微軟正黑體" w:eastAsia="微軟正黑體" w:hAnsi="微軟正黑體" w:hint="eastAsia"/>
                <w:color w:val="auto"/>
              </w:rPr>
              <w:t>日</w:t>
            </w:r>
          </w:p>
        </w:tc>
        <w:tc>
          <w:tcPr>
            <w:tcW w:w="5986" w:type="dxa"/>
            <w:vAlign w:val="center"/>
          </w:tcPr>
          <w:p w:rsidR="000E3581" w:rsidRPr="00803878" w:rsidRDefault="00825998" w:rsidP="0076180C">
            <w:pPr>
              <w:widowControl/>
              <w:spacing w:line="400" w:lineRule="exact"/>
              <w:jc w:val="both"/>
              <w:rPr>
                <w:rFonts w:ascii="微軟正黑體" w:eastAsia="微軟正黑體" w:hAnsi="微軟正黑體" w:cs="標楷體"/>
                <w:kern w:val="0"/>
                <w:szCs w:val="24"/>
              </w:rPr>
            </w:pPr>
            <w:r w:rsidRPr="00803878">
              <w:rPr>
                <w:rFonts w:ascii="微軟正黑體" w:eastAsia="微軟正黑體" w:hAnsi="微軟正黑體" w:cs="標楷體" w:hint="eastAsia"/>
                <w:kern w:val="0"/>
                <w:szCs w:val="24"/>
              </w:rPr>
              <w:t>逢甲大學</w:t>
            </w:r>
            <w:r w:rsidR="004D6C8E" w:rsidRPr="00803878">
              <w:rPr>
                <w:rFonts w:ascii="微軟正黑體" w:eastAsia="微軟正黑體" w:hAnsi="微軟正黑體" w:cs="標楷體" w:hint="eastAsia"/>
                <w:kern w:val="0"/>
                <w:szCs w:val="24"/>
              </w:rPr>
              <w:t>（台中市西屯區文華路100號）</w:t>
            </w:r>
          </w:p>
        </w:tc>
      </w:tr>
      <w:tr w:rsidR="00803878" w:rsidRPr="00803878" w:rsidTr="00927122">
        <w:trPr>
          <w:trHeight w:val="157"/>
        </w:trPr>
        <w:tc>
          <w:tcPr>
            <w:tcW w:w="1580" w:type="dxa"/>
            <w:vAlign w:val="center"/>
          </w:tcPr>
          <w:p w:rsidR="000E3581" w:rsidRPr="00803878" w:rsidRDefault="006C1024" w:rsidP="0076180C">
            <w:pPr>
              <w:pStyle w:val="Default"/>
              <w:spacing w:line="400" w:lineRule="exact"/>
              <w:jc w:val="center"/>
              <w:rPr>
                <w:rFonts w:ascii="微軟正黑體" w:eastAsia="微軟正黑體" w:hAnsi="微軟正黑體"/>
                <w:color w:val="auto"/>
              </w:rPr>
            </w:pPr>
            <w:r w:rsidRPr="00803878">
              <w:rPr>
                <w:rFonts w:ascii="微軟正黑體" w:eastAsia="微軟正黑體" w:hAnsi="微軟正黑體" w:hint="eastAsia"/>
                <w:color w:val="auto"/>
              </w:rPr>
              <w:t>南</w:t>
            </w:r>
            <w:r w:rsidR="000E3581" w:rsidRPr="00803878">
              <w:rPr>
                <w:rFonts w:ascii="微軟正黑體" w:eastAsia="微軟正黑體" w:hAnsi="微軟正黑體" w:hint="eastAsia"/>
                <w:color w:val="auto"/>
              </w:rPr>
              <w:t>區課程</w:t>
            </w:r>
          </w:p>
        </w:tc>
        <w:tc>
          <w:tcPr>
            <w:tcW w:w="1843" w:type="dxa"/>
            <w:vAlign w:val="center"/>
          </w:tcPr>
          <w:p w:rsidR="000E3581" w:rsidRPr="00803878" w:rsidRDefault="000E3581" w:rsidP="0076180C">
            <w:pPr>
              <w:pStyle w:val="Default"/>
              <w:spacing w:line="400" w:lineRule="exact"/>
              <w:jc w:val="center"/>
              <w:rPr>
                <w:rFonts w:ascii="微軟正黑體" w:eastAsia="微軟正黑體" w:hAnsi="微軟正黑體"/>
                <w:color w:val="auto"/>
              </w:rPr>
            </w:pPr>
            <w:r w:rsidRPr="00803878">
              <w:rPr>
                <w:rFonts w:ascii="微軟正黑體" w:eastAsia="微軟正黑體" w:hAnsi="微軟正黑體" w:hint="eastAsia"/>
                <w:color w:val="auto"/>
              </w:rPr>
              <w:t>7月</w:t>
            </w:r>
            <w:r w:rsidR="00B42594">
              <w:rPr>
                <w:rFonts w:ascii="微軟正黑體" w:eastAsia="微軟正黑體" w:hAnsi="微軟正黑體" w:hint="eastAsia"/>
                <w:color w:val="auto"/>
              </w:rPr>
              <w:t>11</w:t>
            </w:r>
            <w:r w:rsidRPr="00803878">
              <w:rPr>
                <w:rFonts w:ascii="微軟正黑體" w:eastAsia="微軟正黑體" w:hAnsi="微軟正黑體" w:hint="eastAsia"/>
                <w:color w:val="auto"/>
              </w:rPr>
              <w:t>-</w:t>
            </w:r>
            <w:r w:rsidR="00B42594">
              <w:rPr>
                <w:rFonts w:ascii="微軟正黑體" w:eastAsia="微軟正黑體" w:hAnsi="微軟正黑體" w:hint="eastAsia"/>
                <w:color w:val="auto"/>
              </w:rPr>
              <w:t>13</w:t>
            </w:r>
            <w:r w:rsidRPr="00803878">
              <w:rPr>
                <w:rFonts w:ascii="微軟正黑體" w:eastAsia="微軟正黑體" w:hAnsi="微軟正黑體" w:hint="eastAsia"/>
                <w:color w:val="auto"/>
              </w:rPr>
              <w:t>日</w:t>
            </w:r>
          </w:p>
        </w:tc>
        <w:tc>
          <w:tcPr>
            <w:tcW w:w="5986" w:type="dxa"/>
            <w:vAlign w:val="center"/>
          </w:tcPr>
          <w:p w:rsidR="000E3581" w:rsidRPr="00803878" w:rsidRDefault="00927122" w:rsidP="0076180C">
            <w:pPr>
              <w:pStyle w:val="Default"/>
              <w:spacing w:line="400" w:lineRule="exact"/>
              <w:jc w:val="both"/>
              <w:rPr>
                <w:rFonts w:ascii="微軟正黑體" w:eastAsia="微軟正黑體" w:hAnsi="微軟正黑體"/>
                <w:color w:val="auto"/>
              </w:rPr>
            </w:pPr>
            <w:r>
              <w:rPr>
                <w:rFonts w:ascii="微軟正黑體" w:eastAsia="微軟正黑體" w:hAnsi="微軟正黑體" w:hint="eastAsia"/>
                <w:color w:val="auto"/>
              </w:rPr>
              <w:t>國立高雄師範大學</w:t>
            </w:r>
            <w:r w:rsidR="006C1024" w:rsidRPr="00803878">
              <w:rPr>
                <w:rFonts w:ascii="微軟正黑體" w:eastAsia="微軟正黑體" w:hAnsi="微軟正黑體" w:hint="eastAsia"/>
                <w:color w:val="auto"/>
              </w:rPr>
              <w:t>（</w:t>
            </w:r>
            <w:r w:rsidRPr="00927122">
              <w:rPr>
                <w:rFonts w:ascii="微軟正黑體" w:eastAsia="微軟正黑體" w:hAnsi="微軟正黑體" w:hint="eastAsia"/>
                <w:color w:val="auto"/>
              </w:rPr>
              <w:t>高雄市苓雅區和平一路116號</w:t>
            </w:r>
            <w:r w:rsidR="006C1024" w:rsidRPr="00803878">
              <w:rPr>
                <w:rFonts w:ascii="微軟正黑體" w:eastAsia="微軟正黑體" w:hAnsi="微軟正黑體" w:hint="eastAsia"/>
                <w:color w:val="auto"/>
              </w:rPr>
              <w:t>）</w:t>
            </w:r>
          </w:p>
        </w:tc>
      </w:tr>
      <w:tr w:rsidR="00803878" w:rsidRPr="00803878" w:rsidTr="00927122">
        <w:trPr>
          <w:trHeight w:val="229"/>
        </w:trPr>
        <w:tc>
          <w:tcPr>
            <w:tcW w:w="1580" w:type="dxa"/>
            <w:vAlign w:val="center"/>
          </w:tcPr>
          <w:p w:rsidR="000E3581" w:rsidRPr="00803878" w:rsidRDefault="006C1024" w:rsidP="0076180C">
            <w:pPr>
              <w:pStyle w:val="Default"/>
              <w:spacing w:line="400" w:lineRule="exact"/>
              <w:jc w:val="center"/>
              <w:rPr>
                <w:rFonts w:ascii="微軟正黑體" w:eastAsia="微軟正黑體" w:hAnsi="微軟正黑體"/>
                <w:color w:val="auto"/>
              </w:rPr>
            </w:pPr>
            <w:r w:rsidRPr="00803878">
              <w:rPr>
                <w:rFonts w:ascii="微軟正黑體" w:eastAsia="微軟正黑體" w:hAnsi="微軟正黑體" w:hint="eastAsia"/>
                <w:color w:val="auto"/>
              </w:rPr>
              <w:t>東</w:t>
            </w:r>
            <w:r w:rsidR="000E3581" w:rsidRPr="00803878">
              <w:rPr>
                <w:rFonts w:ascii="微軟正黑體" w:eastAsia="微軟正黑體" w:hAnsi="微軟正黑體" w:hint="eastAsia"/>
                <w:color w:val="auto"/>
              </w:rPr>
              <w:t>區課程</w:t>
            </w:r>
          </w:p>
        </w:tc>
        <w:tc>
          <w:tcPr>
            <w:tcW w:w="1843" w:type="dxa"/>
            <w:vAlign w:val="center"/>
          </w:tcPr>
          <w:p w:rsidR="000E3581" w:rsidRPr="00803878" w:rsidRDefault="000E3581" w:rsidP="0076180C">
            <w:pPr>
              <w:pStyle w:val="Default"/>
              <w:spacing w:line="400" w:lineRule="exact"/>
              <w:jc w:val="center"/>
              <w:rPr>
                <w:rFonts w:ascii="微軟正黑體" w:eastAsia="微軟正黑體" w:hAnsi="微軟正黑體"/>
                <w:color w:val="auto"/>
              </w:rPr>
            </w:pPr>
            <w:r w:rsidRPr="00803878">
              <w:rPr>
                <w:rFonts w:ascii="微軟正黑體" w:eastAsia="微軟正黑體" w:hAnsi="微軟正黑體" w:hint="eastAsia"/>
                <w:color w:val="auto"/>
              </w:rPr>
              <w:t>7月</w:t>
            </w:r>
            <w:r w:rsidR="00B42594">
              <w:rPr>
                <w:rFonts w:ascii="微軟正黑體" w:eastAsia="微軟正黑體" w:hAnsi="微軟正黑體" w:hint="eastAsia"/>
                <w:color w:val="auto"/>
              </w:rPr>
              <w:t>13-15</w:t>
            </w:r>
            <w:r w:rsidRPr="00803878">
              <w:rPr>
                <w:rFonts w:ascii="微軟正黑體" w:eastAsia="微軟正黑體" w:hAnsi="微軟正黑體" w:hint="eastAsia"/>
                <w:color w:val="auto"/>
              </w:rPr>
              <w:t>日</w:t>
            </w:r>
          </w:p>
        </w:tc>
        <w:tc>
          <w:tcPr>
            <w:tcW w:w="5986" w:type="dxa"/>
            <w:vAlign w:val="center"/>
          </w:tcPr>
          <w:p w:rsidR="000E3581" w:rsidRPr="00803878" w:rsidRDefault="00927122" w:rsidP="00927122">
            <w:pPr>
              <w:pStyle w:val="Default"/>
              <w:spacing w:line="400" w:lineRule="exact"/>
              <w:jc w:val="both"/>
              <w:rPr>
                <w:rFonts w:ascii="微軟正黑體" w:eastAsia="微軟正黑體" w:hAnsi="微軟正黑體"/>
                <w:color w:val="auto"/>
              </w:rPr>
            </w:pPr>
            <w:r>
              <w:rPr>
                <w:rFonts w:ascii="微軟正黑體" w:eastAsia="微軟正黑體" w:hAnsi="微軟正黑體" w:hint="eastAsia"/>
                <w:color w:val="auto"/>
              </w:rPr>
              <w:t>花蓮縣文化局圖書館</w:t>
            </w:r>
            <w:r w:rsidR="000E3581" w:rsidRPr="00803878">
              <w:rPr>
                <w:rFonts w:ascii="微軟正黑體" w:eastAsia="微軟正黑體" w:hAnsi="微軟正黑體" w:hint="eastAsia"/>
                <w:color w:val="auto"/>
              </w:rPr>
              <w:t>（</w:t>
            </w:r>
            <w:r w:rsidRPr="00927122">
              <w:rPr>
                <w:rFonts w:ascii="微軟正黑體" w:eastAsia="微軟正黑體" w:hAnsi="微軟正黑體" w:hint="eastAsia"/>
                <w:color w:val="auto"/>
              </w:rPr>
              <w:t>花蓮市文復路6號</w:t>
            </w:r>
            <w:r w:rsidR="000E3581" w:rsidRPr="00803878">
              <w:rPr>
                <w:rFonts w:ascii="微軟正黑體" w:eastAsia="微軟正黑體" w:hAnsi="微軟正黑體" w:hint="eastAsia"/>
                <w:color w:val="auto"/>
              </w:rPr>
              <w:t>）</w:t>
            </w:r>
          </w:p>
        </w:tc>
      </w:tr>
      <w:tr w:rsidR="007F3DB2" w:rsidRPr="00803878" w:rsidTr="00927122">
        <w:trPr>
          <w:trHeight w:val="229"/>
        </w:trPr>
        <w:tc>
          <w:tcPr>
            <w:tcW w:w="1580" w:type="dxa"/>
            <w:vAlign w:val="center"/>
          </w:tcPr>
          <w:p w:rsidR="007F3DB2" w:rsidRPr="00803878" w:rsidRDefault="007F3DB2" w:rsidP="0076180C">
            <w:pPr>
              <w:pStyle w:val="Default"/>
              <w:spacing w:line="400" w:lineRule="exact"/>
              <w:jc w:val="center"/>
              <w:rPr>
                <w:rFonts w:ascii="微軟正黑體" w:eastAsia="微軟正黑體" w:hAnsi="微軟正黑體"/>
                <w:color w:val="auto"/>
              </w:rPr>
            </w:pPr>
            <w:r w:rsidRPr="00803878">
              <w:rPr>
                <w:rFonts w:ascii="微軟正黑體" w:eastAsia="微軟正黑體" w:hAnsi="微軟正黑體" w:hint="eastAsia"/>
                <w:color w:val="auto"/>
              </w:rPr>
              <w:t>北區課程</w:t>
            </w:r>
          </w:p>
        </w:tc>
        <w:tc>
          <w:tcPr>
            <w:tcW w:w="1843" w:type="dxa"/>
            <w:vAlign w:val="center"/>
          </w:tcPr>
          <w:p w:rsidR="007F3DB2" w:rsidRPr="00803878" w:rsidRDefault="007F3DB2" w:rsidP="0076180C">
            <w:pPr>
              <w:pStyle w:val="Default"/>
              <w:spacing w:line="400" w:lineRule="exact"/>
              <w:jc w:val="center"/>
              <w:rPr>
                <w:rFonts w:ascii="微軟正黑體" w:eastAsia="微軟正黑體" w:hAnsi="微軟正黑體"/>
                <w:color w:val="auto"/>
              </w:rPr>
            </w:pPr>
            <w:r w:rsidRPr="00803878">
              <w:rPr>
                <w:rFonts w:ascii="微軟正黑體" w:eastAsia="微軟正黑體" w:hAnsi="微軟正黑體" w:hint="eastAsia"/>
                <w:color w:val="auto"/>
              </w:rPr>
              <w:t>7月</w:t>
            </w:r>
            <w:r w:rsidR="00B42594">
              <w:rPr>
                <w:rFonts w:ascii="微軟正黑體" w:eastAsia="微軟正黑體" w:hAnsi="微軟正黑體" w:hint="eastAsia"/>
                <w:color w:val="auto"/>
              </w:rPr>
              <w:t>19</w:t>
            </w:r>
            <w:r w:rsidRPr="00803878">
              <w:rPr>
                <w:rFonts w:ascii="微軟正黑體" w:eastAsia="微軟正黑體" w:hAnsi="微軟正黑體" w:hint="eastAsia"/>
                <w:color w:val="auto"/>
              </w:rPr>
              <w:t>-21日</w:t>
            </w:r>
          </w:p>
        </w:tc>
        <w:tc>
          <w:tcPr>
            <w:tcW w:w="5986" w:type="dxa"/>
            <w:vAlign w:val="center"/>
          </w:tcPr>
          <w:p w:rsidR="007F3DB2" w:rsidRPr="00803878" w:rsidRDefault="00927122" w:rsidP="0076180C">
            <w:pPr>
              <w:pStyle w:val="Default"/>
              <w:spacing w:line="400" w:lineRule="exact"/>
              <w:jc w:val="both"/>
              <w:rPr>
                <w:rFonts w:ascii="微軟正黑體" w:eastAsia="微軟正黑體" w:hAnsi="微軟正黑體"/>
                <w:color w:val="auto"/>
              </w:rPr>
            </w:pPr>
            <w:r>
              <w:rPr>
                <w:rFonts w:ascii="微軟正黑體" w:eastAsia="微軟正黑體" w:hAnsi="微軟正黑體" w:hint="eastAsia"/>
                <w:color w:val="auto"/>
              </w:rPr>
              <w:t>國立臺北教育大學</w:t>
            </w:r>
            <w:r w:rsidR="007F3DB2" w:rsidRPr="00803878">
              <w:rPr>
                <w:rFonts w:ascii="微軟正黑體" w:eastAsia="微軟正黑體" w:hAnsi="微軟正黑體" w:hint="eastAsia"/>
                <w:color w:val="auto"/>
              </w:rPr>
              <w:t>（</w:t>
            </w:r>
            <w:r w:rsidRPr="00927122">
              <w:rPr>
                <w:rFonts w:ascii="微軟正黑體" w:eastAsia="微軟正黑體" w:hAnsi="微軟正黑體" w:hint="eastAsia"/>
                <w:color w:val="auto"/>
              </w:rPr>
              <w:t>台北市大安區和平東路二段134號</w:t>
            </w:r>
            <w:r w:rsidR="007F3DB2" w:rsidRPr="00803878">
              <w:rPr>
                <w:rFonts w:ascii="微軟正黑體" w:eastAsia="微軟正黑體" w:hAnsi="微軟正黑體" w:hint="eastAsia"/>
                <w:color w:val="auto"/>
              </w:rPr>
              <w:t>）</w:t>
            </w:r>
          </w:p>
        </w:tc>
      </w:tr>
    </w:tbl>
    <w:p w:rsidR="000E3581" w:rsidRPr="000E3581" w:rsidRDefault="000E3581" w:rsidP="00F72819">
      <w:pPr>
        <w:pStyle w:val="Default"/>
        <w:spacing w:line="400" w:lineRule="exact"/>
        <w:rPr>
          <w:rFonts w:ascii="微軟正黑體" w:eastAsia="微軟正黑體" w:hAnsi="微軟正黑體"/>
          <w:color w:val="auto"/>
        </w:rPr>
      </w:pPr>
    </w:p>
    <w:p w:rsidR="00F72819" w:rsidRDefault="009260E0" w:rsidP="00F72819">
      <w:pPr>
        <w:pStyle w:val="Default"/>
        <w:spacing w:line="400" w:lineRule="exact"/>
        <w:rPr>
          <w:rFonts w:ascii="微軟正黑體" w:eastAsia="微軟正黑體" w:hAnsi="微軟正黑體"/>
          <w:color w:val="auto"/>
        </w:rPr>
      </w:pPr>
      <w:r>
        <w:rPr>
          <w:rFonts w:ascii="微軟正黑體" w:eastAsia="微軟正黑體" w:hAnsi="微軟正黑體" w:hint="eastAsia"/>
          <w:color w:val="auto"/>
        </w:rPr>
        <w:t>（三）</w:t>
      </w:r>
      <w:r w:rsidR="00A80B99" w:rsidRPr="00F72819">
        <w:rPr>
          <w:rFonts w:ascii="微軟正黑體" w:eastAsia="微軟正黑體" w:hAnsi="微軟正黑體" w:hint="eastAsia"/>
          <w:color w:val="auto"/>
        </w:rPr>
        <w:t>活動費用：</w:t>
      </w:r>
      <w:r w:rsidR="00A80B99" w:rsidRPr="0055341F">
        <w:rPr>
          <w:rFonts w:ascii="微軟正黑體" w:eastAsia="微軟正黑體" w:hAnsi="微軟正黑體" w:hint="eastAsia"/>
          <w:b/>
          <w:color w:val="auto"/>
          <w:sz w:val="28"/>
          <w:u w:val="single"/>
        </w:rPr>
        <w:t>全程免費</w:t>
      </w:r>
      <w:r w:rsidR="00A80B99" w:rsidRPr="00F72819">
        <w:rPr>
          <w:rFonts w:ascii="微軟正黑體" w:eastAsia="微軟正黑體" w:hAnsi="微軟正黑體" w:hint="eastAsia"/>
          <w:color w:val="auto"/>
        </w:rPr>
        <w:t>。</w:t>
      </w:r>
      <w:r w:rsidR="00687A26">
        <w:rPr>
          <w:rFonts w:ascii="微軟正黑體" w:eastAsia="微軟正黑體" w:hAnsi="微軟正黑體" w:hint="eastAsia"/>
          <w:color w:val="auto"/>
        </w:rPr>
        <w:t>報名成功後，將寄發通知信，需繳交保證金新台幣500元，並於活動最後一日</w:t>
      </w:r>
      <w:r w:rsidR="00671F91">
        <w:rPr>
          <w:rFonts w:ascii="微軟正黑體" w:eastAsia="微軟正黑體" w:hAnsi="微軟正黑體" w:hint="eastAsia"/>
          <w:color w:val="auto"/>
        </w:rPr>
        <w:t>以</w:t>
      </w:r>
      <w:r w:rsidR="00687A26">
        <w:rPr>
          <w:rFonts w:ascii="微軟正黑體" w:eastAsia="微軟正黑體" w:hAnsi="微軟正黑體" w:hint="eastAsia"/>
          <w:color w:val="auto"/>
        </w:rPr>
        <w:t>現金發還。</w:t>
      </w:r>
    </w:p>
    <w:p w:rsidR="00D623F0" w:rsidRDefault="00D623F0" w:rsidP="00F72819">
      <w:pPr>
        <w:pStyle w:val="Default"/>
        <w:spacing w:line="400" w:lineRule="exact"/>
        <w:rPr>
          <w:rFonts w:ascii="微軟正黑體" w:eastAsia="微軟正黑體" w:hAnsi="微軟正黑體"/>
          <w:color w:val="auto"/>
        </w:rPr>
      </w:pPr>
    </w:p>
    <w:p w:rsidR="009737C8" w:rsidRDefault="009260E0" w:rsidP="00F72819">
      <w:pPr>
        <w:pStyle w:val="Default"/>
        <w:spacing w:line="400" w:lineRule="exact"/>
        <w:rPr>
          <w:rFonts w:ascii="微軟正黑體" w:eastAsia="微軟正黑體" w:hAnsi="微軟正黑體"/>
          <w:color w:val="auto"/>
        </w:rPr>
      </w:pPr>
      <w:r>
        <w:rPr>
          <w:rFonts w:ascii="微軟正黑體" w:eastAsia="微軟正黑體" w:hAnsi="微軟正黑體" w:hint="eastAsia"/>
          <w:color w:val="auto"/>
        </w:rPr>
        <w:t>（四）</w:t>
      </w:r>
      <w:r w:rsidR="0094515F">
        <w:rPr>
          <w:rFonts w:ascii="微軟正黑體" w:eastAsia="微軟正黑體" w:hAnsi="微軟正黑體" w:hint="eastAsia"/>
          <w:color w:val="auto"/>
        </w:rPr>
        <w:t>偏遠地區教師</w:t>
      </w:r>
      <w:r w:rsidR="00927122">
        <w:rPr>
          <w:rFonts w:ascii="微軟正黑體" w:eastAsia="微軟正黑體" w:hAnsi="微軟正黑體" w:hint="eastAsia"/>
          <w:color w:val="auto"/>
        </w:rPr>
        <w:t>交</w:t>
      </w:r>
      <w:r w:rsidR="0094515F">
        <w:rPr>
          <w:rFonts w:ascii="微軟正黑體" w:eastAsia="微軟正黑體" w:hAnsi="微軟正黑體" w:hint="eastAsia"/>
          <w:color w:val="auto"/>
        </w:rPr>
        <w:t>通</w:t>
      </w:r>
      <w:r w:rsidR="00927122">
        <w:rPr>
          <w:rFonts w:ascii="微軟正黑體" w:eastAsia="微軟正黑體" w:hAnsi="微軟正黑體" w:hint="eastAsia"/>
          <w:color w:val="auto"/>
        </w:rPr>
        <w:t>及住宿</w:t>
      </w:r>
      <w:r w:rsidR="0094515F">
        <w:rPr>
          <w:rFonts w:ascii="微軟正黑體" w:eastAsia="微軟正黑體" w:hAnsi="微軟正黑體" w:hint="eastAsia"/>
          <w:color w:val="auto"/>
        </w:rPr>
        <w:t>補助：</w:t>
      </w:r>
    </w:p>
    <w:p w:rsidR="00D623F0" w:rsidRDefault="001F0C11" w:rsidP="00F72819">
      <w:pPr>
        <w:pStyle w:val="Default"/>
        <w:spacing w:line="400" w:lineRule="exact"/>
        <w:rPr>
          <w:rFonts w:ascii="微軟正黑體" w:eastAsia="微軟正黑體" w:hAnsi="微軟正黑體"/>
          <w:color w:val="auto"/>
        </w:rPr>
      </w:pPr>
      <w:r>
        <w:rPr>
          <w:rFonts w:ascii="微軟正黑體" w:eastAsia="微軟正黑體" w:hAnsi="微軟正黑體" w:hint="eastAsia"/>
          <w:color w:val="auto"/>
        </w:rPr>
        <w:t xml:space="preserve">　　</w:t>
      </w:r>
      <w:r w:rsidR="00A80B99" w:rsidRPr="00F72819">
        <w:rPr>
          <w:rFonts w:ascii="微軟正黑體" w:eastAsia="微軟正黑體" w:hAnsi="微軟正黑體" w:hint="eastAsia"/>
          <w:color w:val="auto"/>
        </w:rPr>
        <w:t>「偏遠」</w:t>
      </w:r>
      <w:r w:rsidR="0094515F">
        <w:rPr>
          <w:rFonts w:ascii="微軟正黑體" w:eastAsia="微軟正黑體" w:hAnsi="微軟正黑體" w:hint="eastAsia"/>
          <w:color w:val="auto"/>
        </w:rPr>
        <w:t>及「特偏」</w:t>
      </w:r>
      <w:r w:rsidR="00A80B99" w:rsidRPr="00F72819">
        <w:rPr>
          <w:rFonts w:ascii="微軟正黑體" w:eastAsia="微軟正黑體" w:hAnsi="微軟正黑體" w:hint="eastAsia"/>
          <w:color w:val="auto"/>
        </w:rPr>
        <w:t>地區</w:t>
      </w:r>
      <w:r w:rsidR="0094515F">
        <w:rPr>
          <w:rFonts w:ascii="微軟正黑體" w:eastAsia="微軟正黑體" w:hAnsi="微軟正黑體" w:hint="eastAsia"/>
          <w:color w:val="auto"/>
        </w:rPr>
        <w:t>任職</w:t>
      </w:r>
      <w:r w:rsidR="0094515F" w:rsidRPr="00F72819">
        <w:rPr>
          <w:rFonts w:ascii="微軟正黑體" w:eastAsia="微軟正黑體" w:hAnsi="微軟正黑體" w:hint="eastAsia"/>
          <w:color w:val="auto"/>
        </w:rPr>
        <w:t>教師</w:t>
      </w:r>
      <w:r w:rsidR="00F65985">
        <w:rPr>
          <w:rFonts w:ascii="微軟正黑體" w:eastAsia="微軟正黑體" w:hAnsi="微軟正黑體" w:hint="eastAsia"/>
          <w:color w:val="auto"/>
        </w:rPr>
        <w:t>（</w:t>
      </w:r>
      <w:r w:rsidR="0094515F">
        <w:rPr>
          <w:rFonts w:ascii="微軟正黑體" w:eastAsia="微軟正黑體" w:hAnsi="微軟正黑體" w:hint="eastAsia"/>
          <w:color w:val="auto"/>
        </w:rPr>
        <w:t>以教育部統計處所列出之偏遠地區國中小為準</w:t>
      </w:r>
      <w:r w:rsidR="00F65985">
        <w:rPr>
          <w:rFonts w:ascii="微軟正黑體" w:eastAsia="微軟正黑體" w:hAnsi="微軟正黑體" w:hint="eastAsia"/>
          <w:color w:val="auto"/>
        </w:rPr>
        <w:t>）</w:t>
      </w:r>
      <w:r w:rsidR="00A80B99" w:rsidRPr="00F72819">
        <w:rPr>
          <w:rFonts w:ascii="微軟正黑體" w:eastAsia="微軟正黑體" w:hAnsi="微軟正黑體" w:hint="eastAsia"/>
          <w:color w:val="auto"/>
        </w:rPr>
        <w:t>，</w:t>
      </w:r>
      <w:r w:rsidR="001C7408" w:rsidRPr="001C7408">
        <w:rPr>
          <w:rFonts w:ascii="微軟正黑體" w:eastAsia="微軟正黑體" w:hAnsi="微軟正黑體" w:hint="eastAsia"/>
          <w:color w:val="auto"/>
        </w:rPr>
        <w:t>補助</w:t>
      </w:r>
      <w:r w:rsidR="00927122">
        <w:rPr>
          <w:rFonts w:ascii="微軟正黑體" w:eastAsia="微軟正黑體" w:hAnsi="微軟正黑體" w:hint="eastAsia"/>
          <w:color w:val="auto"/>
        </w:rPr>
        <w:t>交通費及住宿費，四</w:t>
      </w:r>
      <w:r w:rsidR="001C7408" w:rsidRPr="001C7408">
        <w:rPr>
          <w:rFonts w:ascii="微軟正黑體" w:eastAsia="微軟正黑體" w:hAnsi="微軟正黑體" w:hint="eastAsia"/>
          <w:color w:val="auto"/>
        </w:rPr>
        <w:t>梯次至多補助</w:t>
      </w:r>
      <w:r w:rsidR="00927122">
        <w:rPr>
          <w:rFonts w:ascii="微軟正黑體" w:eastAsia="微軟正黑體" w:hAnsi="微軟正黑體" w:hint="eastAsia"/>
          <w:color w:val="auto"/>
        </w:rPr>
        <w:t>15</w:t>
      </w:r>
      <w:r w:rsidR="001C7408" w:rsidRPr="001C7408">
        <w:rPr>
          <w:rFonts w:ascii="微軟正黑體" w:eastAsia="微軟正黑體" w:hAnsi="微軟正黑體" w:hint="eastAsia"/>
          <w:color w:val="auto"/>
        </w:rPr>
        <w:t>名偏鄉地區教師</w:t>
      </w:r>
      <w:r w:rsidR="0072563B">
        <w:rPr>
          <w:rFonts w:ascii="微軟正黑體" w:eastAsia="微軟正黑體" w:hAnsi="微軟正黑體" w:hint="eastAsia"/>
          <w:color w:val="auto"/>
        </w:rPr>
        <w:t>，若申請人數超額，則以辦理單位核定公告名單為準</w:t>
      </w:r>
      <w:r w:rsidR="001C7408" w:rsidRPr="001C7408">
        <w:rPr>
          <w:rFonts w:ascii="微軟正黑體" w:eastAsia="微軟正黑體" w:hAnsi="微軟正黑體" w:hint="eastAsia"/>
          <w:color w:val="auto"/>
        </w:rPr>
        <w:t>。</w:t>
      </w:r>
    </w:p>
    <w:p w:rsidR="001F613D" w:rsidRDefault="001F613D" w:rsidP="00F72819">
      <w:pPr>
        <w:pStyle w:val="Default"/>
        <w:spacing w:line="400" w:lineRule="exact"/>
        <w:rPr>
          <w:rFonts w:ascii="微軟正黑體" w:eastAsia="微軟正黑體" w:hAnsi="微軟正黑體"/>
          <w:color w:val="auto"/>
        </w:rPr>
      </w:pPr>
    </w:p>
    <w:p w:rsidR="00BB11C0" w:rsidRPr="00272D6D" w:rsidRDefault="009260E0" w:rsidP="00BB11C0">
      <w:pPr>
        <w:pStyle w:val="Default"/>
        <w:spacing w:line="400" w:lineRule="exact"/>
        <w:rPr>
          <w:rFonts w:ascii="微軟正黑體" w:eastAsia="微軟正黑體" w:hAnsi="微軟正黑體"/>
          <w:color w:val="auto"/>
        </w:rPr>
      </w:pPr>
      <w:r>
        <w:rPr>
          <w:rFonts w:ascii="微軟正黑體" w:eastAsia="微軟正黑體" w:hAnsi="微軟正黑體" w:hint="eastAsia"/>
          <w:color w:val="auto"/>
        </w:rPr>
        <w:t>（五）</w:t>
      </w:r>
      <w:r w:rsidR="00BB11C0" w:rsidRPr="00272D6D">
        <w:rPr>
          <w:rFonts w:ascii="微軟正黑體" w:eastAsia="微軟正黑體" w:hAnsi="微軟正黑體"/>
          <w:color w:val="auto"/>
        </w:rPr>
        <w:t>報名方式</w:t>
      </w:r>
      <w:r w:rsidR="001F0C11">
        <w:rPr>
          <w:rFonts w:ascii="微軟正黑體" w:eastAsia="微軟正黑體" w:hAnsi="微軟正黑體" w:hint="eastAsia"/>
          <w:color w:val="auto"/>
        </w:rPr>
        <w:t>：</w:t>
      </w:r>
    </w:p>
    <w:p w:rsidR="00BB11C0" w:rsidRPr="00272D6D" w:rsidRDefault="001F0C11" w:rsidP="00BB11C0">
      <w:pPr>
        <w:pStyle w:val="Default"/>
        <w:spacing w:line="400" w:lineRule="exact"/>
        <w:rPr>
          <w:rFonts w:ascii="微軟正黑體" w:eastAsia="微軟正黑體" w:hAnsi="微軟正黑體"/>
          <w:color w:val="auto"/>
        </w:rPr>
      </w:pPr>
      <w:r>
        <w:rPr>
          <w:rFonts w:ascii="微軟正黑體" w:eastAsia="微軟正黑體" w:hAnsi="微軟正黑體" w:hint="eastAsia"/>
          <w:color w:val="auto"/>
        </w:rPr>
        <w:t xml:space="preserve">　　</w:t>
      </w:r>
      <w:r w:rsidR="00BB11C0" w:rsidRPr="00272D6D">
        <w:rPr>
          <w:rFonts w:ascii="微軟正黑體" w:eastAsia="微軟正黑體" w:hAnsi="微軟正黑體"/>
          <w:color w:val="auto"/>
        </w:rPr>
        <w:t>本計畫將整合教育部「全國教師在職進修網」進行研習課程公告及時數認證作業，報名者</w:t>
      </w:r>
      <w:r w:rsidR="00F303B9">
        <w:rPr>
          <w:rFonts w:ascii="微軟正黑體" w:eastAsia="微軟正黑體" w:hAnsi="微軟正黑體" w:hint="eastAsia"/>
          <w:color w:val="auto"/>
        </w:rPr>
        <w:t>請於</w:t>
      </w:r>
      <w:r w:rsidR="00E25DCA">
        <w:rPr>
          <w:rFonts w:ascii="微軟正黑體" w:eastAsia="微軟正黑體" w:hAnsi="微軟正黑體" w:hint="eastAsia"/>
          <w:color w:val="auto"/>
        </w:rPr>
        <w:t>即日起</w:t>
      </w:r>
      <w:r w:rsidR="00BB11C0" w:rsidRPr="00272D6D">
        <w:rPr>
          <w:rFonts w:ascii="微軟正黑體" w:eastAsia="微軟正黑體" w:hAnsi="微軟正黑體"/>
          <w:color w:val="auto"/>
        </w:rPr>
        <w:t>至</w:t>
      </w:r>
      <w:r w:rsidR="0072563B">
        <w:rPr>
          <w:rFonts w:ascii="微軟正黑體" w:eastAsia="微軟正黑體" w:hAnsi="微軟正黑體"/>
          <w:color w:val="auto"/>
        </w:rPr>
        <w:t>5</w:t>
      </w:r>
      <w:r w:rsidR="00BB11C0" w:rsidRPr="00272D6D">
        <w:rPr>
          <w:rFonts w:ascii="微軟正黑體" w:eastAsia="微軟正黑體" w:hAnsi="微軟正黑體"/>
          <w:color w:val="auto"/>
        </w:rPr>
        <w:t>月</w:t>
      </w:r>
      <w:r w:rsidR="00687A26">
        <w:rPr>
          <w:rFonts w:ascii="微軟正黑體" w:eastAsia="微軟正黑體" w:hAnsi="微軟正黑體"/>
          <w:color w:val="auto"/>
        </w:rPr>
        <w:t>31</w:t>
      </w:r>
      <w:r w:rsidR="00BB11C0" w:rsidRPr="00272D6D">
        <w:rPr>
          <w:rFonts w:ascii="微軟正黑體" w:eastAsia="微軟正黑體" w:hAnsi="微軟正黑體"/>
          <w:color w:val="auto"/>
        </w:rPr>
        <w:t>日</w:t>
      </w:r>
      <w:r w:rsidR="0072563B">
        <w:rPr>
          <w:rFonts w:ascii="微軟正黑體" w:eastAsia="微軟正黑體" w:hAnsi="微軟正黑體" w:hint="eastAsia"/>
          <w:color w:val="auto"/>
        </w:rPr>
        <w:t>（</w:t>
      </w:r>
      <w:r w:rsidR="00687A26">
        <w:rPr>
          <w:rFonts w:ascii="微軟正黑體" w:eastAsia="微軟正黑體" w:hAnsi="微軟正黑體" w:hint="eastAsia"/>
          <w:color w:val="auto"/>
        </w:rPr>
        <w:t>二</w:t>
      </w:r>
      <w:r w:rsidR="00F303B9">
        <w:rPr>
          <w:rFonts w:ascii="微軟正黑體" w:eastAsia="微軟正黑體" w:hAnsi="微軟正黑體" w:hint="eastAsia"/>
          <w:color w:val="auto"/>
        </w:rPr>
        <w:t>）</w:t>
      </w:r>
      <w:r w:rsidR="00F303B9">
        <w:rPr>
          <w:rFonts w:ascii="微軟正黑體" w:eastAsia="微軟正黑體" w:hAnsi="微軟正黑體"/>
          <w:color w:val="auto"/>
        </w:rPr>
        <w:t>上</w:t>
      </w:r>
      <w:r w:rsidR="00BB11C0" w:rsidRPr="00272D6D">
        <w:rPr>
          <w:rFonts w:ascii="微軟正黑體" w:eastAsia="微軟正黑體" w:hAnsi="微軟正黑體"/>
          <w:color w:val="auto"/>
        </w:rPr>
        <w:t>活動官網（</w:t>
      </w:r>
      <w:hyperlink r:id="rId9" w:history="1">
        <w:r w:rsidR="0055341F" w:rsidRPr="00842CED">
          <w:rPr>
            <w:rStyle w:val="aa"/>
            <w:rFonts w:ascii="微軟正黑體" w:eastAsia="微軟正黑體" w:hAnsi="微軟正黑體"/>
          </w:rPr>
          <w:t>http://ourfilms.tfi.org.tw/</w:t>
        </w:r>
      </w:hyperlink>
      <w:r w:rsidR="00BB11C0" w:rsidRPr="00272D6D">
        <w:rPr>
          <w:rFonts w:ascii="微軟正黑體" w:eastAsia="微軟正黑體" w:hAnsi="微軟正黑體"/>
          <w:color w:val="auto"/>
        </w:rPr>
        <w:t>）填寫報名表單。</w:t>
      </w:r>
    </w:p>
    <w:p w:rsidR="00BB11C0" w:rsidRDefault="00BB11C0" w:rsidP="00BB11C0">
      <w:pPr>
        <w:shd w:val="clear" w:color="auto" w:fill="FFFFFF"/>
        <w:rPr>
          <w:rFonts w:ascii="Arial" w:hAnsi="Arial" w:cs="Arial"/>
          <w:color w:val="222222"/>
          <w:sz w:val="21"/>
          <w:szCs w:val="21"/>
        </w:rPr>
      </w:pPr>
      <w:r>
        <w:rPr>
          <w:rFonts w:ascii="Arial" w:hAnsi="Arial" w:cs="Arial"/>
          <w:color w:val="222222"/>
          <w:sz w:val="21"/>
          <w:szCs w:val="21"/>
        </w:rPr>
        <w:t> </w:t>
      </w:r>
    </w:p>
    <w:p w:rsidR="00BB11C0" w:rsidRPr="00272D6D" w:rsidRDefault="009260E0" w:rsidP="00BB11C0">
      <w:pPr>
        <w:pStyle w:val="Default"/>
        <w:spacing w:line="400" w:lineRule="exact"/>
        <w:rPr>
          <w:rFonts w:ascii="微軟正黑體" w:eastAsia="微軟正黑體" w:hAnsi="微軟正黑體"/>
          <w:color w:val="auto"/>
        </w:rPr>
      </w:pPr>
      <w:r>
        <w:rPr>
          <w:rFonts w:ascii="微軟正黑體" w:eastAsia="微軟正黑體" w:hAnsi="微軟正黑體" w:hint="eastAsia"/>
          <w:color w:val="auto"/>
        </w:rPr>
        <w:t>（六）</w:t>
      </w:r>
      <w:r w:rsidR="00BB11C0" w:rsidRPr="00272D6D">
        <w:rPr>
          <w:rFonts w:ascii="微軟正黑體" w:eastAsia="微軟正黑體" w:hAnsi="微軟正黑體"/>
          <w:color w:val="auto"/>
        </w:rPr>
        <w:t>課程認證</w:t>
      </w:r>
      <w:r w:rsidR="001F0C11">
        <w:rPr>
          <w:rFonts w:ascii="微軟正黑體" w:eastAsia="微軟正黑體" w:hAnsi="微軟正黑體" w:hint="eastAsia"/>
          <w:color w:val="auto"/>
        </w:rPr>
        <w:t>：</w:t>
      </w:r>
    </w:p>
    <w:p w:rsidR="00BB11C0" w:rsidRPr="00272D6D" w:rsidRDefault="001F0C11" w:rsidP="00BB11C0">
      <w:pPr>
        <w:pStyle w:val="Default"/>
        <w:spacing w:line="400" w:lineRule="exact"/>
        <w:rPr>
          <w:rFonts w:ascii="微軟正黑體" w:eastAsia="微軟正黑體" w:hAnsi="微軟正黑體"/>
          <w:color w:val="auto"/>
        </w:rPr>
      </w:pPr>
      <w:r>
        <w:rPr>
          <w:rFonts w:ascii="微軟正黑體" w:eastAsia="微軟正黑體" w:hAnsi="微軟正黑體" w:hint="eastAsia"/>
          <w:color w:val="auto"/>
        </w:rPr>
        <w:t xml:space="preserve">　　</w:t>
      </w:r>
      <w:r w:rsidR="00BB11C0" w:rsidRPr="00272D6D">
        <w:rPr>
          <w:rFonts w:ascii="微軟正黑體" w:eastAsia="微軟正黑體" w:hAnsi="微軟正黑體"/>
          <w:color w:val="auto"/>
        </w:rPr>
        <w:t>全程參與任一梯次研習課程者</w:t>
      </w:r>
      <w:r w:rsidR="00C0657B">
        <w:rPr>
          <w:rFonts w:ascii="微軟正黑體" w:eastAsia="微軟正黑體" w:hAnsi="微軟正黑體" w:hint="eastAsia"/>
          <w:color w:val="auto"/>
        </w:rPr>
        <w:t>，</w:t>
      </w:r>
      <w:r w:rsidR="00BB11C0" w:rsidRPr="00272D6D">
        <w:rPr>
          <w:rFonts w:ascii="微軟正黑體" w:eastAsia="微軟正黑體" w:hAnsi="微軟正黑體"/>
          <w:color w:val="auto"/>
        </w:rPr>
        <w:t>可獲研習時數認證及本單位製發結業證書乙份，研習時數將於「全國教師在職進修網」登錄核發。</w:t>
      </w:r>
    </w:p>
    <w:p w:rsidR="00BB11C0" w:rsidRPr="001F0C11" w:rsidRDefault="00BB11C0" w:rsidP="00BB11C0">
      <w:pPr>
        <w:autoSpaceDE w:val="0"/>
        <w:autoSpaceDN w:val="0"/>
        <w:adjustRightInd w:val="0"/>
        <w:spacing w:line="400" w:lineRule="exact"/>
        <w:rPr>
          <w:rFonts w:ascii="微軟正黑體" w:eastAsia="微軟正黑體" w:hAnsi="微軟正黑體" w:cs="標楷體"/>
          <w:kern w:val="0"/>
          <w:szCs w:val="24"/>
        </w:rPr>
      </w:pPr>
    </w:p>
    <w:p w:rsidR="00BB11C0" w:rsidRPr="004D3FB8" w:rsidRDefault="009260E0" w:rsidP="00BB11C0">
      <w:pPr>
        <w:pStyle w:val="Default"/>
        <w:spacing w:line="400" w:lineRule="exact"/>
        <w:rPr>
          <w:rFonts w:ascii="微軟正黑體" w:eastAsia="微軟正黑體" w:hAnsi="微軟正黑體"/>
        </w:rPr>
      </w:pPr>
      <w:r>
        <w:rPr>
          <w:rFonts w:ascii="微軟正黑體" w:eastAsia="微軟正黑體" w:hAnsi="微軟正黑體" w:hint="eastAsia"/>
        </w:rPr>
        <w:t>（七）</w:t>
      </w:r>
      <w:r w:rsidR="00BB11C0" w:rsidRPr="004D3FB8">
        <w:rPr>
          <w:rFonts w:ascii="微軟正黑體" w:eastAsia="微軟正黑體" w:hAnsi="微軟正黑體" w:hint="eastAsia"/>
        </w:rPr>
        <w:t>報名聯絡</w:t>
      </w:r>
      <w:r w:rsidR="001F0C11">
        <w:rPr>
          <w:rFonts w:ascii="微軟正黑體" w:eastAsia="微軟正黑體" w:hAnsi="微軟正黑體" w:hint="eastAsia"/>
        </w:rPr>
        <w:t>：</w:t>
      </w:r>
    </w:p>
    <w:p w:rsidR="00BB11C0" w:rsidRPr="004D3FB8" w:rsidRDefault="001F0C11" w:rsidP="00BB11C0">
      <w:pPr>
        <w:autoSpaceDE w:val="0"/>
        <w:autoSpaceDN w:val="0"/>
        <w:adjustRightInd w:val="0"/>
        <w:spacing w:line="400" w:lineRule="exact"/>
        <w:rPr>
          <w:rFonts w:ascii="微軟正黑體" w:eastAsia="微軟正黑體" w:hAnsi="微軟正黑體" w:cs="標楷體"/>
          <w:kern w:val="0"/>
          <w:szCs w:val="24"/>
        </w:rPr>
      </w:pPr>
      <w:r>
        <w:rPr>
          <w:rFonts w:ascii="微軟正黑體" w:eastAsia="微軟正黑體" w:hAnsi="微軟正黑體" w:cs="標楷體" w:hint="eastAsia"/>
          <w:kern w:val="0"/>
          <w:szCs w:val="24"/>
        </w:rPr>
        <w:t>【</w:t>
      </w:r>
      <w:r w:rsidR="00BB11C0" w:rsidRPr="004D3FB8">
        <w:rPr>
          <w:rFonts w:ascii="微軟正黑體" w:eastAsia="微軟正黑體" w:hAnsi="微軟正黑體" w:cs="標楷體" w:hint="eastAsia"/>
          <w:kern w:val="0"/>
          <w:szCs w:val="24"/>
        </w:rPr>
        <w:t>執行團隊</w:t>
      </w:r>
      <w:r>
        <w:rPr>
          <w:rFonts w:ascii="微軟正黑體" w:eastAsia="微軟正黑體" w:hAnsi="微軟正黑體" w:cs="標楷體" w:hint="eastAsia"/>
          <w:kern w:val="0"/>
          <w:szCs w:val="24"/>
        </w:rPr>
        <w:t>】</w:t>
      </w:r>
      <w:r w:rsidR="00BB11C0">
        <w:rPr>
          <w:rFonts w:ascii="微軟正黑體" w:eastAsia="微軟正黑體" w:hAnsi="微軟正黑體" w:cs="標楷體" w:hint="eastAsia"/>
          <w:kern w:val="0"/>
          <w:szCs w:val="24"/>
        </w:rPr>
        <w:t>財團法人國家電影中心</w:t>
      </w:r>
      <w:r w:rsidR="00BB11C0" w:rsidRPr="004D3FB8">
        <w:rPr>
          <w:rFonts w:ascii="微軟正黑體" w:eastAsia="微軟正黑體" w:hAnsi="微軟正黑體" w:cs="標楷體" w:hint="eastAsia"/>
          <w:kern w:val="0"/>
          <w:szCs w:val="24"/>
        </w:rPr>
        <w:t xml:space="preserve">  </w:t>
      </w:r>
      <w:r w:rsidR="00CA46F4">
        <w:rPr>
          <w:rFonts w:ascii="微軟正黑體" w:eastAsia="微軟正黑體" w:hAnsi="微軟正黑體" w:cs="標楷體" w:hint="eastAsia"/>
          <w:kern w:val="0"/>
          <w:szCs w:val="24"/>
        </w:rPr>
        <w:t>劉</w:t>
      </w:r>
      <w:r w:rsidR="00BB11C0" w:rsidRPr="004D3FB8">
        <w:rPr>
          <w:rFonts w:ascii="微軟正黑體" w:eastAsia="微軟正黑體" w:hAnsi="微軟正黑體" w:cs="標楷體" w:hint="eastAsia"/>
          <w:kern w:val="0"/>
          <w:szCs w:val="24"/>
        </w:rPr>
        <w:t>小姐</w:t>
      </w:r>
    </w:p>
    <w:p w:rsidR="001F0C11" w:rsidRDefault="00BB11C0" w:rsidP="00BB11C0">
      <w:pPr>
        <w:autoSpaceDE w:val="0"/>
        <w:autoSpaceDN w:val="0"/>
        <w:adjustRightInd w:val="0"/>
        <w:spacing w:line="400" w:lineRule="exact"/>
        <w:rPr>
          <w:rFonts w:ascii="微軟正黑體" w:eastAsia="微軟正黑體" w:hAnsi="微軟正黑體" w:cs="標楷體"/>
          <w:kern w:val="0"/>
          <w:szCs w:val="24"/>
        </w:rPr>
      </w:pPr>
      <w:r w:rsidRPr="004D3FB8">
        <w:rPr>
          <w:rFonts w:ascii="微軟正黑體" w:eastAsia="微軟正黑體" w:hAnsi="微軟正黑體" w:cs="標楷體" w:hint="eastAsia"/>
          <w:kern w:val="0"/>
          <w:szCs w:val="24"/>
        </w:rPr>
        <w:t>電話：</w:t>
      </w:r>
      <w:r>
        <w:rPr>
          <w:rFonts w:ascii="微軟正黑體" w:eastAsia="微軟正黑體" w:hAnsi="微軟正黑體" w:cs="標楷體" w:hint="eastAsia"/>
          <w:kern w:val="0"/>
          <w:szCs w:val="24"/>
        </w:rPr>
        <w:t>02-2392-4243</w:t>
      </w:r>
      <w:r w:rsidRPr="004D3FB8">
        <w:rPr>
          <w:rFonts w:ascii="微軟正黑體" w:eastAsia="微軟正黑體" w:hAnsi="微軟正黑體" w:cs="標楷體" w:hint="eastAsia"/>
          <w:kern w:val="0"/>
          <w:szCs w:val="24"/>
        </w:rPr>
        <w:t>分機</w:t>
      </w:r>
      <w:r w:rsidR="00CA46F4">
        <w:rPr>
          <w:rFonts w:ascii="微軟正黑體" w:eastAsia="微軟正黑體" w:hAnsi="微軟正黑體" w:cs="標楷體" w:hint="eastAsia"/>
          <w:kern w:val="0"/>
          <w:szCs w:val="24"/>
        </w:rPr>
        <w:t>3</w:t>
      </w:r>
      <w:r w:rsidR="00CA46F4">
        <w:rPr>
          <w:rFonts w:ascii="微軟正黑體" w:eastAsia="微軟正黑體" w:hAnsi="微軟正黑體" w:cs="標楷體"/>
          <w:kern w:val="0"/>
          <w:szCs w:val="24"/>
        </w:rPr>
        <w:t>10</w:t>
      </w:r>
    </w:p>
    <w:p w:rsidR="00BB11C0" w:rsidRPr="004D3FB8" w:rsidRDefault="00BB11C0" w:rsidP="00BB11C0">
      <w:pPr>
        <w:autoSpaceDE w:val="0"/>
        <w:autoSpaceDN w:val="0"/>
        <w:adjustRightInd w:val="0"/>
        <w:spacing w:line="400" w:lineRule="exact"/>
        <w:rPr>
          <w:rFonts w:ascii="微軟正黑體" w:eastAsia="微軟正黑體" w:hAnsi="微軟正黑體" w:cs="標楷體"/>
          <w:kern w:val="0"/>
          <w:szCs w:val="24"/>
        </w:rPr>
      </w:pPr>
      <w:r w:rsidRPr="004D3FB8">
        <w:rPr>
          <w:rFonts w:ascii="微軟正黑體" w:eastAsia="微軟正黑體" w:hAnsi="微軟正黑體" w:cs="標楷體" w:hint="eastAsia"/>
          <w:kern w:val="0"/>
          <w:szCs w:val="24"/>
        </w:rPr>
        <w:t>傳真：02-</w:t>
      </w:r>
      <w:r w:rsidR="009778C4" w:rsidRPr="009778C4">
        <w:rPr>
          <w:rFonts w:ascii="微軟正黑體" w:eastAsia="微軟正黑體" w:hAnsi="微軟正黑體" w:cs="標楷體"/>
          <w:kern w:val="0"/>
          <w:szCs w:val="24"/>
        </w:rPr>
        <w:t>2392-6359</w:t>
      </w:r>
    </w:p>
    <w:p w:rsidR="00BB11C0" w:rsidRDefault="00BB11C0" w:rsidP="00BB11C0">
      <w:pPr>
        <w:autoSpaceDE w:val="0"/>
        <w:autoSpaceDN w:val="0"/>
        <w:adjustRightInd w:val="0"/>
        <w:spacing w:line="400" w:lineRule="exact"/>
        <w:rPr>
          <w:rFonts w:ascii="微軟正黑體" w:eastAsia="微軟正黑體" w:hAnsi="微軟正黑體" w:cs="標楷體"/>
          <w:kern w:val="0"/>
          <w:szCs w:val="24"/>
        </w:rPr>
      </w:pPr>
      <w:r w:rsidRPr="004D3FB8">
        <w:rPr>
          <w:rFonts w:ascii="微軟正黑體" w:eastAsia="微軟正黑體" w:hAnsi="微軟正黑體" w:cs="標楷體" w:hint="eastAsia"/>
          <w:kern w:val="0"/>
          <w:szCs w:val="24"/>
        </w:rPr>
        <w:t>E-mail：</w:t>
      </w:r>
      <w:hyperlink r:id="rId10" w:history="1">
        <w:r w:rsidR="00CA46F4" w:rsidRPr="00164601">
          <w:rPr>
            <w:rStyle w:val="aa"/>
            <w:rFonts w:ascii="微軟正黑體" w:eastAsia="微軟正黑體" w:hAnsi="微軟正黑體" w:cs="標楷體"/>
            <w:kern w:val="0"/>
            <w:szCs w:val="24"/>
          </w:rPr>
          <w:t>rebecca.liou@mail.tfi.org.tw</w:t>
        </w:r>
      </w:hyperlink>
    </w:p>
    <w:p w:rsidR="00091EEF" w:rsidRDefault="00091EEF" w:rsidP="00BB11C0">
      <w:pPr>
        <w:autoSpaceDE w:val="0"/>
        <w:autoSpaceDN w:val="0"/>
        <w:adjustRightInd w:val="0"/>
        <w:spacing w:line="400" w:lineRule="exact"/>
        <w:rPr>
          <w:rFonts w:ascii="微軟正黑體" w:eastAsia="微軟正黑體" w:hAnsi="微軟正黑體" w:cs="標楷體"/>
          <w:kern w:val="0"/>
          <w:szCs w:val="24"/>
        </w:rPr>
      </w:pPr>
    </w:p>
    <w:p w:rsidR="00091EEF" w:rsidRDefault="00091EEF">
      <w:pPr>
        <w:widowControl/>
        <w:rPr>
          <w:rFonts w:ascii="微軟正黑體" w:eastAsia="微軟正黑體" w:hAnsi="微軟正黑體" w:cs="標楷體"/>
          <w:kern w:val="0"/>
          <w:szCs w:val="24"/>
        </w:rPr>
      </w:pPr>
      <w:r>
        <w:rPr>
          <w:rFonts w:ascii="微軟正黑體" w:eastAsia="微軟正黑體" w:hAnsi="微軟正黑體" w:cs="標楷體"/>
          <w:kern w:val="0"/>
          <w:szCs w:val="24"/>
        </w:rPr>
        <w:br w:type="page"/>
      </w:r>
    </w:p>
    <w:p w:rsidR="009260E0" w:rsidRDefault="00C0657B" w:rsidP="00F72819">
      <w:pPr>
        <w:pStyle w:val="Default"/>
        <w:spacing w:line="400" w:lineRule="exact"/>
        <w:rPr>
          <w:rFonts w:ascii="微軟正黑體" w:eastAsia="微軟正黑體" w:hAnsi="微軟正黑體"/>
          <w:b/>
        </w:rPr>
      </w:pPr>
      <w:r>
        <w:rPr>
          <w:rFonts w:ascii="微軟正黑體" w:eastAsia="微軟正黑體" w:hAnsi="微軟正黑體" w:hint="eastAsia"/>
          <w:b/>
        </w:rPr>
        <w:lastRenderedPageBreak/>
        <w:t>四、</w:t>
      </w:r>
      <w:r w:rsidR="009260E0">
        <w:rPr>
          <w:rFonts w:ascii="微軟正黑體" w:eastAsia="微軟正黑體" w:hAnsi="微軟正黑體" w:hint="eastAsia"/>
          <w:b/>
        </w:rPr>
        <w:t>課程表</w:t>
      </w:r>
    </w:p>
    <w:p w:rsidR="00C0657B" w:rsidRPr="00C0657B" w:rsidRDefault="009260E0" w:rsidP="00F72819">
      <w:pPr>
        <w:pStyle w:val="Default"/>
        <w:spacing w:line="400" w:lineRule="exact"/>
        <w:rPr>
          <w:rFonts w:ascii="微軟正黑體" w:eastAsia="微軟正黑體" w:hAnsi="微軟正黑體"/>
          <w:b/>
        </w:rPr>
      </w:pPr>
      <w:r>
        <w:rPr>
          <w:rFonts w:ascii="微軟正黑體" w:eastAsia="微軟正黑體" w:hAnsi="微軟正黑體" w:hint="eastAsia"/>
          <w:b/>
        </w:rPr>
        <w:t xml:space="preserve">　　</w:t>
      </w:r>
      <w:r w:rsidR="00C0657B">
        <w:rPr>
          <w:rFonts w:ascii="微軟正黑體" w:eastAsia="微軟正黑體" w:hAnsi="微軟正黑體" w:hint="eastAsia"/>
          <w:b/>
        </w:rPr>
        <w:t>（詳細內容依講師規劃決定）</w:t>
      </w:r>
    </w:p>
    <w:p w:rsidR="00C0657B" w:rsidRPr="00C0657B" w:rsidRDefault="00C0657B" w:rsidP="00C0657B">
      <w:pPr>
        <w:pStyle w:val="Default"/>
        <w:spacing w:line="400" w:lineRule="exact"/>
        <w:rPr>
          <w:rFonts w:ascii="微軟正黑體" w:eastAsia="微軟正黑體" w:hAnsi="微軟正黑體"/>
          <w:color w:val="auto"/>
        </w:rPr>
      </w:pPr>
    </w:p>
    <w:p w:rsidR="001F613D" w:rsidRPr="00B87CB2" w:rsidRDefault="00C0657B" w:rsidP="00B87CB2">
      <w:pPr>
        <w:pStyle w:val="Default"/>
        <w:spacing w:line="400" w:lineRule="exact"/>
        <w:rPr>
          <w:rFonts w:ascii="微軟正黑體" w:eastAsia="微軟正黑體" w:hAnsi="微軟正黑體"/>
          <w:b/>
          <w:color w:val="auto"/>
        </w:rPr>
      </w:pPr>
      <w:r>
        <w:rPr>
          <w:rFonts w:ascii="微軟正黑體" w:eastAsia="微軟正黑體" w:hAnsi="微軟正黑體" w:hint="eastAsia"/>
          <w:b/>
          <w:color w:val="auto"/>
        </w:rPr>
        <w:t>●</w:t>
      </w:r>
      <w:r w:rsidR="001F613D" w:rsidRPr="00B87CB2">
        <w:rPr>
          <w:rFonts w:ascii="微軟正黑體" w:eastAsia="微軟正黑體" w:hAnsi="微軟正黑體" w:cs="Arial" w:hint="eastAsia"/>
        </w:rPr>
        <w:t>第一天</w:t>
      </w:r>
    </w:p>
    <w:tbl>
      <w:tblPr>
        <w:tblStyle w:val="af2"/>
        <w:tblW w:w="9209" w:type="dxa"/>
        <w:tblLook w:val="04A0" w:firstRow="1" w:lastRow="0" w:firstColumn="1" w:lastColumn="0" w:noHBand="0" w:noVBand="1"/>
      </w:tblPr>
      <w:tblGrid>
        <w:gridCol w:w="1668"/>
        <w:gridCol w:w="3686"/>
        <w:gridCol w:w="878"/>
        <w:gridCol w:w="2977"/>
      </w:tblGrid>
      <w:tr w:rsidR="001F613D" w:rsidRPr="001F613D" w:rsidTr="00667942">
        <w:tc>
          <w:tcPr>
            <w:tcW w:w="1668" w:type="dxa"/>
            <w:shd w:val="clear" w:color="auto" w:fill="BFBFBF" w:themeFill="background1" w:themeFillShade="BF"/>
          </w:tcPr>
          <w:p w:rsidR="001F613D" w:rsidRPr="001F613D" w:rsidRDefault="001F613D" w:rsidP="00B87CB2">
            <w:pPr>
              <w:spacing w:line="440" w:lineRule="exact"/>
              <w:rPr>
                <w:rFonts w:ascii="微軟正黑體" w:eastAsia="微軟正黑體" w:hAnsi="微軟正黑體"/>
                <w:szCs w:val="24"/>
              </w:rPr>
            </w:pPr>
            <w:r w:rsidRPr="001F613D">
              <w:rPr>
                <w:rFonts w:ascii="微軟正黑體" w:eastAsia="微軟正黑體" w:hAnsi="微軟正黑體" w:hint="eastAsia"/>
                <w:szCs w:val="24"/>
              </w:rPr>
              <w:t xml:space="preserve">時間 </w:t>
            </w:r>
          </w:p>
        </w:tc>
        <w:tc>
          <w:tcPr>
            <w:tcW w:w="3686" w:type="dxa"/>
            <w:shd w:val="clear" w:color="auto" w:fill="BFBFBF" w:themeFill="background1" w:themeFillShade="BF"/>
          </w:tcPr>
          <w:p w:rsidR="001F613D" w:rsidRPr="001F613D" w:rsidRDefault="001F613D" w:rsidP="00B87CB2">
            <w:pPr>
              <w:spacing w:line="440" w:lineRule="exact"/>
              <w:rPr>
                <w:rFonts w:ascii="微軟正黑體" w:eastAsia="微軟正黑體" w:hAnsi="微軟正黑體"/>
                <w:szCs w:val="24"/>
              </w:rPr>
            </w:pPr>
            <w:r w:rsidRPr="001F613D">
              <w:rPr>
                <w:rFonts w:ascii="微軟正黑體" w:eastAsia="微軟正黑體" w:hAnsi="微軟正黑體" w:hint="eastAsia"/>
                <w:szCs w:val="24"/>
              </w:rPr>
              <w:t>課程主題</w:t>
            </w:r>
          </w:p>
        </w:tc>
        <w:tc>
          <w:tcPr>
            <w:tcW w:w="878" w:type="dxa"/>
            <w:shd w:val="clear" w:color="auto" w:fill="BFBFBF" w:themeFill="background1" w:themeFillShade="BF"/>
          </w:tcPr>
          <w:p w:rsidR="001F613D" w:rsidRPr="001F613D" w:rsidRDefault="00FB22BF" w:rsidP="00FB22BF">
            <w:pPr>
              <w:spacing w:line="440" w:lineRule="exact"/>
              <w:rPr>
                <w:rFonts w:ascii="微軟正黑體" w:eastAsia="微軟正黑體" w:hAnsi="微軟正黑體"/>
                <w:szCs w:val="24"/>
              </w:rPr>
            </w:pPr>
            <w:r>
              <w:rPr>
                <w:rFonts w:ascii="微軟正黑體" w:eastAsia="微軟正黑體" w:hAnsi="微軟正黑體" w:hint="eastAsia"/>
                <w:szCs w:val="24"/>
              </w:rPr>
              <w:t>梯次</w:t>
            </w:r>
          </w:p>
        </w:tc>
        <w:tc>
          <w:tcPr>
            <w:tcW w:w="2977" w:type="dxa"/>
            <w:shd w:val="clear" w:color="auto" w:fill="BFBFBF" w:themeFill="background1" w:themeFillShade="BF"/>
          </w:tcPr>
          <w:p w:rsidR="001F613D" w:rsidRPr="001F613D" w:rsidRDefault="00FB22BF" w:rsidP="00B87CB2">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主講人</w:t>
            </w:r>
            <w:r w:rsidR="00286EF9">
              <w:rPr>
                <w:rFonts w:ascii="微軟正黑體" w:eastAsia="微軟正黑體" w:hAnsi="微軟正黑體" w:cs="Arial" w:hint="eastAsia"/>
                <w:color w:val="000000"/>
                <w:kern w:val="0"/>
                <w:szCs w:val="24"/>
              </w:rPr>
              <w:t>／</w:t>
            </w:r>
            <w:r>
              <w:rPr>
                <w:rFonts w:ascii="微軟正黑體" w:eastAsia="微軟正黑體" w:hAnsi="微軟正黑體" w:cs="Arial" w:hint="eastAsia"/>
                <w:color w:val="000000"/>
                <w:kern w:val="0"/>
                <w:szCs w:val="24"/>
              </w:rPr>
              <w:t>放映電影</w:t>
            </w:r>
          </w:p>
        </w:tc>
      </w:tr>
      <w:tr w:rsidR="001F613D" w:rsidRPr="001F613D" w:rsidTr="00667942">
        <w:tc>
          <w:tcPr>
            <w:tcW w:w="1668" w:type="dxa"/>
          </w:tcPr>
          <w:p w:rsidR="001F613D" w:rsidRPr="001F613D" w:rsidRDefault="001F613D" w:rsidP="00C0657B">
            <w:pPr>
              <w:widowControl/>
              <w:spacing w:line="440" w:lineRule="exact"/>
              <w:rPr>
                <w:rFonts w:ascii="微軟正黑體" w:eastAsia="微軟正黑體" w:hAnsi="微軟正黑體" w:cs="Arial"/>
                <w:color w:val="000000"/>
                <w:kern w:val="0"/>
                <w:szCs w:val="24"/>
              </w:rPr>
            </w:pPr>
            <w:r w:rsidRPr="001F613D">
              <w:rPr>
                <w:rFonts w:ascii="微軟正黑體" w:eastAsia="微軟正黑體" w:hAnsi="微軟正黑體" w:cs="Arial" w:hint="eastAsia"/>
                <w:color w:val="000000"/>
                <w:kern w:val="0"/>
                <w:szCs w:val="24"/>
              </w:rPr>
              <w:t>0830-0</w:t>
            </w:r>
            <w:r w:rsidR="00C0657B">
              <w:rPr>
                <w:rFonts w:ascii="微軟正黑體" w:eastAsia="微軟正黑體" w:hAnsi="微軟正黑體" w:cs="Arial"/>
                <w:color w:val="000000"/>
                <w:kern w:val="0"/>
                <w:szCs w:val="24"/>
              </w:rPr>
              <w:t>850</w:t>
            </w:r>
          </w:p>
        </w:tc>
        <w:tc>
          <w:tcPr>
            <w:tcW w:w="3686" w:type="dxa"/>
          </w:tcPr>
          <w:p w:rsidR="001F613D" w:rsidRPr="001F613D" w:rsidRDefault="00C0657B" w:rsidP="00B87CB2">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學員報到</w:t>
            </w:r>
          </w:p>
        </w:tc>
        <w:tc>
          <w:tcPr>
            <w:tcW w:w="878" w:type="dxa"/>
          </w:tcPr>
          <w:p w:rsidR="001F613D" w:rsidRPr="001F613D" w:rsidRDefault="00FB22BF" w:rsidP="00FB22BF">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四區</w:t>
            </w:r>
          </w:p>
        </w:tc>
        <w:tc>
          <w:tcPr>
            <w:tcW w:w="2977" w:type="dxa"/>
          </w:tcPr>
          <w:p w:rsidR="001F613D" w:rsidRPr="001F613D" w:rsidRDefault="00FB22BF" w:rsidP="00B87CB2">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課程</w:t>
            </w:r>
            <w:r w:rsidRPr="001F613D">
              <w:rPr>
                <w:rFonts w:ascii="微軟正黑體" w:eastAsia="微軟正黑體" w:hAnsi="微軟正黑體" w:cs="Arial" w:hint="eastAsia"/>
                <w:color w:val="000000"/>
                <w:kern w:val="0"/>
                <w:szCs w:val="24"/>
              </w:rPr>
              <w:t>主</w:t>
            </w:r>
            <w:r w:rsidRPr="001F613D">
              <w:rPr>
                <w:rFonts w:ascii="微軟正黑體" w:eastAsia="微軟正黑體" w:hAnsi="微軟正黑體" w:cs="Arial"/>
                <w:color w:val="000000"/>
                <w:kern w:val="0"/>
                <w:szCs w:val="24"/>
              </w:rPr>
              <w:t>持人</w:t>
            </w:r>
          </w:p>
        </w:tc>
      </w:tr>
      <w:tr w:rsidR="00C0657B" w:rsidRPr="001F613D" w:rsidTr="00667942">
        <w:tc>
          <w:tcPr>
            <w:tcW w:w="1668" w:type="dxa"/>
          </w:tcPr>
          <w:p w:rsidR="00C0657B" w:rsidRPr="001F613D" w:rsidRDefault="00C0657B" w:rsidP="00C0657B">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0850-0900</w:t>
            </w:r>
          </w:p>
        </w:tc>
        <w:tc>
          <w:tcPr>
            <w:tcW w:w="3686" w:type="dxa"/>
          </w:tcPr>
          <w:p w:rsidR="00C0657B" w:rsidRDefault="00286BF0" w:rsidP="00B87CB2">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活動開場</w:t>
            </w:r>
          </w:p>
        </w:tc>
        <w:tc>
          <w:tcPr>
            <w:tcW w:w="878" w:type="dxa"/>
          </w:tcPr>
          <w:p w:rsidR="00C0657B" w:rsidRDefault="00286BF0" w:rsidP="00FB22BF">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四區</w:t>
            </w:r>
          </w:p>
        </w:tc>
        <w:tc>
          <w:tcPr>
            <w:tcW w:w="2977" w:type="dxa"/>
          </w:tcPr>
          <w:p w:rsidR="00C0657B" w:rsidRDefault="00286BF0" w:rsidP="00B87CB2">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課程</w:t>
            </w:r>
            <w:r w:rsidRPr="001F613D">
              <w:rPr>
                <w:rFonts w:ascii="微軟正黑體" w:eastAsia="微軟正黑體" w:hAnsi="微軟正黑體" w:cs="Arial" w:hint="eastAsia"/>
                <w:color w:val="000000"/>
                <w:kern w:val="0"/>
                <w:szCs w:val="24"/>
              </w:rPr>
              <w:t>主</w:t>
            </w:r>
            <w:r w:rsidRPr="001F613D">
              <w:rPr>
                <w:rFonts w:ascii="微軟正黑體" w:eastAsia="微軟正黑體" w:hAnsi="微軟正黑體" w:cs="Arial"/>
                <w:color w:val="000000"/>
                <w:kern w:val="0"/>
                <w:szCs w:val="24"/>
              </w:rPr>
              <w:t>持人</w:t>
            </w:r>
          </w:p>
        </w:tc>
      </w:tr>
      <w:tr w:rsidR="00286BF0" w:rsidRPr="001F613D" w:rsidTr="00667942">
        <w:tc>
          <w:tcPr>
            <w:tcW w:w="1668" w:type="dxa"/>
            <w:vMerge w:val="restart"/>
          </w:tcPr>
          <w:p w:rsidR="00286BF0" w:rsidRDefault="00286BF0" w:rsidP="00C0657B">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0900-1130</w:t>
            </w:r>
          </w:p>
        </w:tc>
        <w:tc>
          <w:tcPr>
            <w:tcW w:w="3686" w:type="dxa"/>
            <w:vMerge w:val="restart"/>
          </w:tcPr>
          <w:p w:rsidR="00286BF0" w:rsidRPr="002070CD" w:rsidRDefault="00076454" w:rsidP="00B87CB2">
            <w:pPr>
              <w:widowControl/>
              <w:spacing w:line="440" w:lineRule="exact"/>
              <w:rPr>
                <w:rFonts w:ascii="微軟正黑體" w:eastAsia="微軟正黑體" w:hAnsi="微軟正黑體" w:cs="Arial"/>
                <w:b/>
                <w:color w:val="000000"/>
                <w:kern w:val="0"/>
                <w:szCs w:val="24"/>
              </w:rPr>
            </w:pPr>
            <w:r>
              <w:rPr>
                <w:rFonts w:ascii="微軟正黑體" w:eastAsia="微軟正黑體" w:hAnsi="微軟正黑體" w:cs="Arial" w:hint="eastAsia"/>
                <w:b/>
                <w:color w:val="000000"/>
                <w:kern w:val="0"/>
                <w:szCs w:val="24"/>
              </w:rPr>
              <w:t>課程一：近年</w:t>
            </w:r>
            <w:r w:rsidR="00286BF0" w:rsidRPr="00286BF0">
              <w:rPr>
                <w:rFonts w:ascii="微軟正黑體" w:eastAsia="微軟正黑體" w:hAnsi="微軟正黑體" w:cs="Arial" w:hint="eastAsia"/>
                <w:b/>
                <w:color w:val="000000"/>
                <w:kern w:val="0"/>
                <w:szCs w:val="24"/>
              </w:rPr>
              <w:t>臺灣電影觀察</w:t>
            </w:r>
          </w:p>
        </w:tc>
        <w:tc>
          <w:tcPr>
            <w:tcW w:w="878" w:type="dxa"/>
          </w:tcPr>
          <w:p w:rsidR="00286BF0" w:rsidRDefault="00286BF0" w:rsidP="00FB22BF">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北區</w:t>
            </w:r>
          </w:p>
        </w:tc>
        <w:tc>
          <w:tcPr>
            <w:tcW w:w="2977" w:type="dxa"/>
          </w:tcPr>
          <w:p w:rsidR="00286BF0" w:rsidRDefault="007A25CB" w:rsidP="00B87CB2">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王志欽（肥內）</w:t>
            </w:r>
          </w:p>
        </w:tc>
      </w:tr>
      <w:tr w:rsidR="00286BF0" w:rsidRPr="001F613D" w:rsidTr="00667942">
        <w:tc>
          <w:tcPr>
            <w:tcW w:w="1668" w:type="dxa"/>
            <w:vMerge/>
          </w:tcPr>
          <w:p w:rsidR="00286BF0" w:rsidRDefault="00286BF0" w:rsidP="00C0657B">
            <w:pPr>
              <w:widowControl/>
              <w:spacing w:line="440" w:lineRule="exact"/>
              <w:rPr>
                <w:rFonts w:ascii="微軟正黑體" w:eastAsia="微軟正黑體" w:hAnsi="微軟正黑體" w:cs="Arial"/>
                <w:color w:val="000000"/>
                <w:kern w:val="0"/>
                <w:szCs w:val="24"/>
              </w:rPr>
            </w:pPr>
          </w:p>
        </w:tc>
        <w:tc>
          <w:tcPr>
            <w:tcW w:w="3686" w:type="dxa"/>
            <w:vMerge/>
          </w:tcPr>
          <w:p w:rsidR="00286BF0" w:rsidRDefault="00286BF0" w:rsidP="00B87CB2">
            <w:pPr>
              <w:widowControl/>
              <w:spacing w:line="440" w:lineRule="exact"/>
              <w:rPr>
                <w:rFonts w:ascii="微軟正黑體" w:eastAsia="微軟正黑體" w:hAnsi="微軟正黑體" w:cs="Arial"/>
                <w:color w:val="000000"/>
                <w:kern w:val="0"/>
                <w:szCs w:val="24"/>
              </w:rPr>
            </w:pPr>
          </w:p>
        </w:tc>
        <w:tc>
          <w:tcPr>
            <w:tcW w:w="878" w:type="dxa"/>
          </w:tcPr>
          <w:p w:rsidR="00286BF0" w:rsidRDefault="00286BF0" w:rsidP="00FB22BF">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中區</w:t>
            </w:r>
          </w:p>
        </w:tc>
        <w:tc>
          <w:tcPr>
            <w:tcW w:w="2977" w:type="dxa"/>
          </w:tcPr>
          <w:p w:rsidR="00286BF0" w:rsidRDefault="007A25CB" w:rsidP="00B87CB2">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鄭秉泓（Ryan）</w:t>
            </w:r>
          </w:p>
        </w:tc>
      </w:tr>
      <w:tr w:rsidR="00286BF0" w:rsidRPr="001F613D" w:rsidTr="00667942">
        <w:tc>
          <w:tcPr>
            <w:tcW w:w="1668" w:type="dxa"/>
            <w:vMerge/>
          </w:tcPr>
          <w:p w:rsidR="00286BF0" w:rsidRDefault="00286BF0" w:rsidP="00C0657B">
            <w:pPr>
              <w:widowControl/>
              <w:spacing w:line="440" w:lineRule="exact"/>
              <w:rPr>
                <w:rFonts w:ascii="微軟正黑體" w:eastAsia="微軟正黑體" w:hAnsi="微軟正黑體" w:cs="Arial"/>
                <w:color w:val="000000"/>
                <w:kern w:val="0"/>
                <w:szCs w:val="24"/>
              </w:rPr>
            </w:pPr>
          </w:p>
        </w:tc>
        <w:tc>
          <w:tcPr>
            <w:tcW w:w="3686" w:type="dxa"/>
            <w:vMerge/>
          </w:tcPr>
          <w:p w:rsidR="00286BF0" w:rsidRDefault="00286BF0" w:rsidP="00B87CB2">
            <w:pPr>
              <w:widowControl/>
              <w:spacing w:line="440" w:lineRule="exact"/>
              <w:rPr>
                <w:rFonts w:ascii="微軟正黑體" w:eastAsia="微軟正黑體" w:hAnsi="微軟正黑體" w:cs="Arial"/>
                <w:color w:val="000000"/>
                <w:kern w:val="0"/>
                <w:szCs w:val="24"/>
              </w:rPr>
            </w:pPr>
          </w:p>
        </w:tc>
        <w:tc>
          <w:tcPr>
            <w:tcW w:w="878" w:type="dxa"/>
          </w:tcPr>
          <w:p w:rsidR="00286BF0" w:rsidRDefault="00286BF0" w:rsidP="00FB22BF">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南區</w:t>
            </w:r>
          </w:p>
        </w:tc>
        <w:tc>
          <w:tcPr>
            <w:tcW w:w="2977" w:type="dxa"/>
          </w:tcPr>
          <w:p w:rsidR="00286BF0" w:rsidRDefault="007A25CB" w:rsidP="00B87CB2">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王冠人</w:t>
            </w:r>
          </w:p>
        </w:tc>
      </w:tr>
      <w:tr w:rsidR="00286BF0" w:rsidRPr="001F613D" w:rsidTr="00667942">
        <w:tc>
          <w:tcPr>
            <w:tcW w:w="1668" w:type="dxa"/>
            <w:vMerge/>
          </w:tcPr>
          <w:p w:rsidR="00286BF0" w:rsidRDefault="00286BF0" w:rsidP="00C0657B">
            <w:pPr>
              <w:widowControl/>
              <w:spacing w:line="440" w:lineRule="exact"/>
              <w:rPr>
                <w:rFonts w:ascii="微軟正黑體" w:eastAsia="微軟正黑體" w:hAnsi="微軟正黑體" w:cs="Arial"/>
                <w:color w:val="000000"/>
                <w:kern w:val="0"/>
                <w:szCs w:val="24"/>
              </w:rPr>
            </w:pPr>
          </w:p>
        </w:tc>
        <w:tc>
          <w:tcPr>
            <w:tcW w:w="3686" w:type="dxa"/>
            <w:vMerge/>
          </w:tcPr>
          <w:p w:rsidR="00286BF0" w:rsidRDefault="00286BF0" w:rsidP="00B87CB2">
            <w:pPr>
              <w:widowControl/>
              <w:spacing w:line="440" w:lineRule="exact"/>
              <w:rPr>
                <w:rFonts w:ascii="微軟正黑體" w:eastAsia="微軟正黑體" w:hAnsi="微軟正黑體" w:cs="Arial"/>
                <w:color w:val="000000"/>
                <w:kern w:val="0"/>
                <w:szCs w:val="24"/>
              </w:rPr>
            </w:pPr>
          </w:p>
        </w:tc>
        <w:tc>
          <w:tcPr>
            <w:tcW w:w="878" w:type="dxa"/>
          </w:tcPr>
          <w:p w:rsidR="00286BF0" w:rsidRDefault="00286BF0" w:rsidP="00FB22BF">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東區</w:t>
            </w:r>
          </w:p>
        </w:tc>
        <w:tc>
          <w:tcPr>
            <w:tcW w:w="2977" w:type="dxa"/>
          </w:tcPr>
          <w:p w:rsidR="00286BF0" w:rsidRDefault="007A25CB" w:rsidP="00B87CB2">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游千慧</w:t>
            </w:r>
          </w:p>
        </w:tc>
      </w:tr>
      <w:tr w:rsidR="001F613D" w:rsidRPr="001F613D" w:rsidTr="00667942">
        <w:tc>
          <w:tcPr>
            <w:tcW w:w="1668" w:type="dxa"/>
          </w:tcPr>
          <w:p w:rsidR="001F613D" w:rsidRPr="001F613D" w:rsidRDefault="00286BF0" w:rsidP="00B87CB2">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1130-12</w:t>
            </w:r>
            <w:r w:rsidR="001F613D" w:rsidRPr="001F613D">
              <w:rPr>
                <w:rFonts w:ascii="微軟正黑體" w:eastAsia="微軟正黑體" w:hAnsi="微軟正黑體" w:cs="Arial" w:hint="eastAsia"/>
                <w:color w:val="000000"/>
                <w:kern w:val="0"/>
                <w:szCs w:val="24"/>
              </w:rPr>
              <w:t>30</w:t>
            </w:r>
          </w:p>
        </w:tc>
        <w:tc>
          <w:tcPr>
            <w:tcW w:w="7541" w:type="dxa"/>
            <w:gridSpan w:val="3"/>
          </w:tcPr>
          <w:p w:rsidR="001F613D" w:rsidRPr="001F613D" w:rsidRDefault="001F613D" w:rsidP="00B87CB2">
            <w:pPr>
              <w:widowControl/>
              <w:spacing w:line="440" w:lineRule="exact"/>
              <w:rPr>
                <w:rFonts w:ascii="微軟正黑體" w:eastAsia="微軟正黑體" w:hAnsi="微軟正黑體" w:cs="Arial"/>
                <w:color w:val="000000"/>
                <w:kern w:val="0"/>
                <w:szCs w:val="24"/>
              </w:rPr>
            </w:pPr>
            <w:r w:rsidRPr="001F613D">
              <w:rPr>
                <w:rFonts w:ascii="微軟正黑體" w:eastAsia="微軟正黑體" w:hAnsi="微軟正黑體" w:cs="Arial" w:hint="eastAsia"/>
                <w:color w:val="000000"/>
                <w:kern w:val="0"/>
                <w:szCs w:val="24"/>
              </w:rPr>
              <w:t>中</w:t>
            </w:r>
            <w:r w:rsidRPr="001F613D">
              <w:rPr>
                <w:rFonts w:ascii="微軟正黑體" w:eastAsia="微軟正黑體" w:hAnsi="微軟正黑體" w:cs="Arial"/>
                <w:color w:val="000000"/>
                <w:kern w:val="0"/>
                <w:szCs w:val="24"/>
              </w:rPr>
              <w:t>場</w:t>
            </w:r>
            <w:r w:rsidRPr="001F613D">
              <w:rPr>
                <w:rFonts w:ascii="微軟正黑體" w:eastAsia="微軟正黑體" w:hAnsi="微軟正黑體" w:cs="Arial" w:hint="eastAsia"/>
                <w:color w:val="000000"/>
                <w:kern w:val="0"/>
                <w:szCs w:val="24"/>
              </w:rPr>
              <w:t>休</w:t>
            </w:r>
            <w:r w:rsidRPr="001F613D">
              <w:rPr>
                <w:rFonts w:ascii="微軟正黑體" w:eastAsia="微軟正黑體" w:hAnsi="微軟正黑體" w:cs="Arial"/>
                <w:color w:val="000000"/>
                <w:kern w:val="0"/>
                <w:szCs w:val="24"/>
              </w:rPr>
              <w:t>息</w:t>
            </w:r>
          </w:p>
        </w:tc>
      </w:tr>
      <w:tr w:rsidR="00C958EF" w:rsidRPr="001F613D" w:rsidTr="00667942">
        <w:tc>
          <w:tcPr>
            <w:tcW w:w="1668" w:type="dxa"/>
            <w:vMerge w:val="restart"/>
          </w:tcPr>
          <w:p w:rsidR="00C958EF" w:rsidRPr="000B4EAD" w:rsidRDefault="00C958EF" w:rsidP="00B87CB2">
            <w:pPr>
              <w:spacing w:line="440" w:lineRule="exact"/>
              <w:rPr>
                <w:rFonts w:ascii="微軟正黑體" w:eastAsia="微軟正黑體" w:hAnsi="微軟正黑體" w:cs="Arial"/>
                <w:color w:val="000000"/>
                <w:kern w:val="0"/>
                <w:szCs w:val="24"/>
              </w:rPr>
            </w:pPr>
            <w:r w:rsidRPr="000B4EAD">
              <w:rPr>
                <w:rFonts w:ascii="微軟正黑體" w:eastAsia="微軟正黑體" w:hAnsi="微軟正黑體" w:cs="Arial" w:hint="eastAsia"/>
                <w:color w:val="000000"/>
                <w:kern w:val="0"/>
                <w:szCs w:val="24"/>
              </w:rPr>
              <w:t>1</w:t>
            </w:r>
            <w:r w:rsidR="00286BF0">
              <w:rPr>
                <w:rFonts w:ascii="微軟正黑體" w:eastAsia="微軟正黑體" w:hAnsi="微軟正黑體" w:cs="Arial"/>
                <w:color w:val="000000"/>
                <w:kern w:val="0"/>
                <w:szCs w:val="24"/>
              </w:rPr>
              <w:t>230-153</w:t>
            </w:r>
            <w:r w:rsidRPr="000B4EAD">
              <w:rPr>
                <w:rFonts w:ascii="微軟正黑體" w:eastAsia="微軟正黑體" w:hAnsi="微軟正黑體" w:cs="Arial"/>
                <w:color w:val="000000"/>
                <w:kern w:val="0"/>
                <w:szCs w:val="24"/>
              </w:rPr>
              <w:t>0</w:t>
            </w:r>
          </w:p>
        </w:tc>
        <w:tc>
          <w:tcPr>
            <w:tcW w:w="3686" w:type="dxa"/>
            <w:vMerge w:val="restart"/>
          </w:tcPr>
          <w:p w:rsidR="00C958EF" w:rsidRPr="002070CD" w:rsidRDefault="00076454" w:rsidP="002070CD">
            <w:pPr>
              <w:widowControl/>
              <w:spacing w:line="440" w:lineRule="exact"/>
              <w:rPr>
                <w:rFonts w:ascii="微軟正黑體" w:eastAsia="微軟正黑體" w:hAnsi="微軟正黑體" w:cs="Arial"/>
                <w:b/>
                <w:color w:val="000000"/>
                <w:kern w:val="0"/>
                <w:szCs w:val="24"/>
              </w:rPr>
            </w:pPr>
            <w:r>
              <w:rPr>
                <w:rFonts w:ascii="微軟正黑體" w:eastAsia="微軟正黑體" w:hAnsi="微軟正黑體" w:cs="Arial" w:hint="eastAsia"/>
                <w:b/>
                <w:color w:val="000000"/>
                <w:kern w:val="0"/>
                <w:szCs w:val="24"/>
              </w:rPr>
              <w:t>課程二：</w:t>
            </w:r>
            <w:r w:rsidR="00286BF0">
              <w:rPr>
                <w:rFonts w:ascii="微軟正黑體" w:eastAsia="微軟正黑體" w:hAnsi="微軟正黑體" w:cs="Arial" w:hint="eastAsia"/>
                <w:b/>
                <w:color w:val="000000"/>
                <w:kern w:val="0"/>
                <w:szCs w:val="24"/>
              </w:rPr>
              <w:t>劇情片欣賞暨映後座談</w:t>
            </w:r>
          </w:p>
        </w:tc>
        <w:tc>
          <w:tcPr>
            <w:tcW w:w="878" w:type="dxa"/>
            <w:vMerge w:val="restart"/>
          </w:tcPr>
          <w:p w:rsidR="00C958EF" w:rsidRPr="001F613D" w:rsidRDefault="00C958EF" w:rsidP="000B4EAD">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北區</w:t>
            </w:r>
          </w:p>
        </w:tc>
        <w:tc>
          <w:tcPr>
            <w:tcW w:w="2977" w:type="dxa"/>
          </w:tcPr>
          <w:p w:rsidR="00C958EF" w:rsidRPr="001F613D" w:rsidRDefault="00DC20FB" w:rsidP="00B87CB2">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王志欽／北村豐晴</w:t>
            </w:r>
          </w:p>
        </w:tc>
      </w:tr>
      <w:tr w:rsidR="00C958EF" w:rsidRPr="001F613D" w:rsidTr="00667942">
        <w:tc>
          <w:tcPr>
            <w:tcW w:w="1668" w:type="dxa"/>
            <w:vMerge/>
          </w:tcPr>
          <w:p w:rsidR="00C958EF" w:rsidRPr="000B4EAD" w:rsidRDefault="00C958EF" w:rsidP="00B87CB2">
            <w:pPr>
              <w:spacing w:line="440" w:lineRule="exact"/>
              <w:rPr>
                <w:rFonts w:ascii="微軟正黑體" w:eastAsia="微軟正黑體" w:hAnsi="微軟正黑體" w:cs="Arial"/>
                <w:color w:val="000000"/>
                <w:kern w:val="0"/>
                <w:szCs w:val="24"/>
              </w:rPr>
            </w:pPr>
          </w:p>
        </w:tc>
        <w:tc>
          <w:tcPr>
            <w:tcW w:w="3686" w:type="dxa"/>
            <w:vMerge/>
          </w:tcPr>
          <w:p w:rsidR="00C958EF" w:rsidRPr="00FB22BF" w:rsidRDefault="00C958EF" w:rsidP="00B87CB2">
            <w:pPr>
              <w:widowControl/>
              <w:spacing w:line="440" w:lineRule="exact"/>
              <w:rPr>
                <w:rFonts w:ascii="微軟正黑體" w:eastAsia="微軟正黑體" w:hAnsi="微軟正黑體" w:cs="Arial"/>
                <w:b/>
                <w:color w:val="000000"/>
                <w:kern w:val="0"/>
                <w:szCs w:val="24"/>
              </w:rPr>
            </w:pPr>
          </w:p>
        </w:tc>
        <w:tc>
          <w:tcPr>
            <w:tcW w:w="878" w:type="dxa"/>
            <w:vMerge/>
          </w:tcPr>
          <w:p w:rsidR="00C958EF" w:rsidRDefault="00C958EF" w:rsidP="00B87CB2">
            <w:pPr>
              <w:widowControl/>
              <w:spacing w:line="440" w:lineRule="exact"/>
              <w:rPr>
                <w:rFonts w:ascii="微軟正黑體" w:eastAsia="微軟正黑體" w:hAnsi="微軟正黑體" w:cs="Arial"/>
                <w:color w:val="000000"/>
                <w:kern w:val="0"/>
                <w:szCs w:val="24"/>
              </w:rPr>
            </w:pPr>
          </w:p>
        </w:tc>
        <w:tc>
          <w:tcPr>
            <w:tcW w:w="2977" w:type="dxa"/>
          </w:tcPr>
          <w:p w:rsidR="00C958EF" w:rsidRDefault="00C958EF" w:rsidP="00286BF0">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影片：《</w:t>
            </w:r>
            <w:r w:rsidR="00286BF0">
              <w:rPr>
                <w:rFonts w:ascii="微軟正黑體" w:eastAsia="微軟正黑體" w:hAnsi="微軟正黑體" w:cs="Arial" w:hint="eastAsia"/>
                <w:color w:val="000000"/>
                <w:kern w:val="0"/>
                <w:szCs w:val="24"/>
              </w:rPr>
              <w:t>奉子不成婚</w:t>
            </w:r>
            <w:r>
              <w:rPr>
                <w:rFonts w:ascii="微軟正黑體" w:eastAsia="微軟正黑體" w:hAnsi="微軟正黑體" w:cs="Arial" w:hint="eastAsia"/>
                <w:color w:val="000000"/>
                <w:kern w:val="0"/>
                <w:szCs w:val="24"/>
              </w:rPr>
              <w:t>》</w:t>
            </w:r>
          </w:p>
        </w:tc>
      </w:tr>
      <w:tr w:rsidR="00C958EF" w:rsidRPr="001F613D" w:rsidTr="00667942">
        <w:tc>
          <w:tcPr>
            <w:tcW w:w="1668" w:type="dxa"/>
            <w:vMerge/>
          </w:tcPr>
          <w:p w:rsidR="00C958EF" w:rsidRPr="001F613D" w:rsidRDefault="00C958EF" w:rsidP="000B4EAD">
            <w:pPr>
              <w:spacing w:line="440" w:lineRule="exact"/>
              <w:rPr>
                <w:rFonts w:ascii="微軟正黑體" w:eastAsia="微軟正黑體" w:hAnsi="微軟正黑體" w:cs="Arial"/>
                <w:color w:val="000000"/>
                <w:kern w:val="0"/>
                <w:szCs w:val="24"/>
              </w:rPr>
            </w:pPr>
          </w:p>
        </w:tc>
        <w:tc>
          <w:tcPr>
            <w:tcW w:w="3686" w:type="dxa"/>
            <w:vMerge/>
          </w:tcPr>
          <w:p w:rsidR="00C958EF" w:rsidRPr="001F613D" w:rsidRDefault="00C958EF" w:rsidP="000B4EAD">
            <w:pPr>
              <w:spacing w:line="440" w:lineRule="exact"/>
              <w:rPr>
                <w:rFonts w:ascii="微軟正黑體" w:eastAsia="微軟正黑體" w:hAnsi="微軟正黑體" w:cs="Arial"/>
                <w:color w:val="000000"/>
                <w:kern w:val="0"/>
                <w:szCs w:val="24"/>
              </w:rPr>
            </w:pPr>
          </w:p>
        </w:tc>
        <w:tc>
          <w:tcPr>
            <w:tcW w:w="878" w:type="dxa"/>
            <w:vMerge w:val="restart"/>
          </w:tcPr>
          <w:p w:rsidR="00C958EF" w:rsidRPr="00FA12FF" w:rsidRDefault="00C958EF" w:rsidP="000B4EAD">
            <w:pPr>
              <w:spacing w:line="440" w:lineRule="exact"/>
              <w:rPr>
                <w:rFonts w:ascii="微軟正黑體" w:eastAsia="微軟正黑體" w:hAnsi="微軟正黑體"/>
                <w:szCs w:val="24"/>
              </w:rPr>
            </w:pPr>
            <w:r>
              <w:rPr>
                <w:rFonts w:ascii="微軟正黑體" w:eastAsia="微軟正黑體" w:hAnsi="微軟正黑體" w:hint="eastAsia"/>
                <w:szCs w:val="24"/>
              </w:rPr>
              <w:t>中區</w:t>
            </w:r>
          </w:p>
        </w:tc>
        <w:tc>
          <w:tcPr>
            <w:tcW w:w="2977" w:type="dxa"/>
          </w:tcPr>
          <w:p w:rsidR="00C958EF" w:rsidRDefault="00DC20FB" w:rsidP="000B4EAD">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鄭秉泓</w:t>
            </w:r>
          </w:p>
        </w:tc>
      </w:tr>
      <w:tr w:rsidR="00C958EF" w:rsidRPr="001F613D" w:rsidTr="00667942">
        <w:tc>
          <w:tcPr>
            <w:tcW w:w="1668" w:type="dxa"/>
            <w:vMerge/>
          </w:tcPr>
          <w:p w:rsidR="00C958EF" w:rsidRPr="001F613D" w:rsidRDefault="00C958EF" w:rsidP="000B4EAD">
            <w:pPr>
              <w:spacing w:line="440" w:lineRule="exact"/>
              <w:rPr>
                <w:rFonts w:ascii="微軟正黑體" w:eastAsia="微軟正黑體" w:hAnsi="微軟正黑體" w:cs="Arial"/>
                <w:color w:val="000000"/>
                <w:kern w:val="0"/>
                <w:szCs w:val="24"/>
              </w:rPr>
            </w:pPr>
          </w:p>
        </w:tc>
        <w:tc>
          <w:tcPr>
            <w:tcW w:w="3686" w:type="dxa"/>
            <w:vMerge/>
          </w:tcPr>
          <w:p w:rsidR="00C958EF" w:rsidRPr="001F613D" w:rsidRDefault="00C958EF" w:rsidP="000B4EAD">
            <w:pPr>
              <w:spacing w:line="440" w:lineRule="exact"/>
              <w:rPr>
                <w:rFonts w:ascii="微軟正黑體" w:eastAsia="微軟正黑體" w:hAnsi="微軟正黑體" w:cs="Arial"/>
                <w:color w:val="000000"/>
                <w:kern w:val="0"/>
                <w:szCs w:val="24"/>
              </w:rPr>
            </w:pPr>
          </w:p>
        </w:tc>
        <w:tc>
          <w:tcPr>
            <w:tcW w:w="878" w:type="dxa"/>
            <w:vMerge/>
          </w:tcPr>
          <w:p w:rsidR="00C958EF" w:rsidRDefault="00C958EF" w:rsidP="000B4EAD">
            <w:pPr>
              <w:spacing w:line="440" w:lineRule="exact"/>
              <w:rPr>
                <w:rFonts w:ascii="微軟正黑體" w:eastAsia="微軟正黑體" w:hAnsi="微軟正黑體"/>
                <w:szCs w:val="24"/>
              </w:rPr>
            </w:pPr>
          </w:p>
        </w:tc>
        <w:tc>
          <w:tcPr>
            <w:tcW w:w="2977" w:type="dxa"/>
          </w:tcPr>
          <w:p w:rsidR="00C958EF" w:rsidRPr="0042481E" w:rsidRDefault="00C958EF" w:rsidP="00286BF0">
            <w:pPr>
              <w:widowControl/>
              <w:spacing w:line="440" w:lineRule="exact"/>
              <w:rPr>
                <w:rFonts w:ascii="微軟正黑體" w:eastAsia="微軟正黑體" w:hAnsi="微軟正黑體" w:cs="Arial"/>
                <w:kern w:val="0"/>
                <w:szCs w:val="24"/>
              </w:rPr>
            </w:pPr>
            <w:r w:rsidRPr="0042481E">
              <w:rPr>
                <w:rFonts w:ascii="微軟正黑體" w:eastAsia="微軟正黑體" w:hAnsi="微軟正黑體" w:cs="Arial" w:hint="eastAsia"/>
                <w:kern w:val="0"/>
                <w:szCs w:val="24"/>
              </w:rPr>
              <w:t>影片：《</w:t>
            </w:r>
            <w:r w:rsidR="00286BF0">
              <w:rPr>
                <w:rFonts w:ascii="微軟正黑體" w:eastAsia="微軟正黑體" w:hAnsi="微軟正黑體" w:cs="Arial" w:hint="eastAsia"/>
                <w:kern w:val="0"/>
                <w:szCs w:val="24"/>
              </w:rPr>
              <w:t>只要我長大</w:t>
            </w:r>
            <w:r w:rsidRPr="0042481E">
              <w:rPr>
                <w:rFonts w:ascii="微軟正黑體" w:eastAsia="微軟正黑體" w:hAnsi="微軟正黑體" w:cs="Arial" w:hint="eastAsia"/>
                <w:kern w:val="0"/>
                <w:szCs w:val="24"/>
              </w:rPr>
              <w:t>》</w:t>
            </w:r>
          </w:p>
        </w:tc>
      </w:tr>
      <w:tr w:rsidR="00C958EF" w:rsidRPr="001F613D" w:rsidTr="00667942">
        <w:tc>
          <w:tcPr>
            <w:tcW w:w="1668" w:type="dxa"/>
            <w:vMerge/>
          </w:tcPr>
          <w:p w:rsidR="00C958EF" w:rsidRPr="001F613D" w:rsidRDefault="00C958EF" w:rsidP="000B4EAD">
            <w:pPr>
              <w:spacing w:line="440" w:lineRule="exact"/>
              <w:rPr>
                <w:rFonts w:ascii="微軟正黑體" w:eastAsia="微軟正黑體" w:hAnsi="微軟正黑體" w:cs="Arial"/>
                <w:color w:val="000000"/>
                <w:kern w:val="0"/>
                <w:szCs w:val="24"/>
              </w:rPr>
            </w:pPr>
          </w:p>
        </w:tc>
        <w:tc>
          <w:tcPr>
            <w:tcW w:w="3686" w:type="dxa"/>
            <w:vMerge/>
          </w:tcPr>
          <w:p w:rsidR="00C958EF" w:rsidRPr="001F613D" w:rsidRDefault="00C958EF" w:rsidP="000B4EAD">
            <w:pPr>
              <w:spacing w:line="440" w:lineRule="exact"/>
              <w:rPr>
                <w:rFonts w:ascii="微軟正黑體" w:eastAsia="微軟正黑體" w:hAnsi="微軟正黑體" w:cs="Arial"/>
                <w:color w:val="000000"/>
                <w:kern w:val="0"/>
                <w:szCs w:val="24"/>
              </w:rPr>
            </w:pPr>
          </w:p>
        </w:tc>
        <w:tc>
          <w:tcPr>
            <w:tcW w:w="878" w:type="dxa"/>
            <w:vMerge w:val="restart"/>
          </w:tcPr>
          <w:p w:rsidR="00C958EF" w:rsidRPr="00FA12FF" w:rsidRDefault="00C958EF" w:rsidP="000B4EAD">
            <w:pPr>
              <w:spacing w:line="440" w:lineRule="exact"/>
              <w:rPr>
                <w:rFonts w:ascii="微軟正黑體" w:eastAsia="微軟正黑體" w:hAnsi="微軟正黑體"/>
                <w:szCs w:val="24"/>
              </w:rPr>
            </w:pPr>
            <w:r>
              <w:rPr>
                <w:rFonts w:ascii="微軟正黑體" w:eastAsia="微軟正黑體" w:hAnsi="微軟正黑體" w:hint="eastAsia"/>
                <w:szCs w:val="24"/>
              </w:rPr>
              <w:t>南區</w:t>
            </w:r>
          </w:p>
        </w:tc>
        <w:tc>
          <w:tcPr>
            <w:tcW w:w="2977" w:type="dxa"/>
          </w:tcPr>
          <w:p w:rsidR="00C958EF" w:rsidRDefault="00DC20FB" w:rsidP="000B4EAD">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王冠人</w:t>
            </w:r>
          </w:p>
        </w:tc>
      </w:tr>
      <w:tr w:rsidR="00C958EF" w:rsidRPr="001F613D" w:rsidTr="00667942">
        <w:tc>
          <w:tcPr>
            <w:tcW w:w="1668" w:type="dxa"/>
            <w:vMerge/>
          </w:tcPr>
          <w:p w:rsidR="00C958EF" w:rsidRPr="001F613D" w:rsidRDefault="00C958EF" w:rsidP="000B4EAD">
            <w:pPr>
              <w:spacing w:line="440" w:lineRule="exact"/>
              <w:rPr>
                <w:rFonts w:ascii="微軟正黑體" w:eastAsia="微軟正黑體" w:hAnsi="微軟正黑體" w:cs="Arial"/>
                <w:color w:val="000000"/>
                <w:kern w:val="0"/>
                <w:szCs w:val="24"/>
              </w:rPr>
            </w:pPr>
          </w:p>
        </w:tc>
        <w:tc>
          <w:tcPr>
            <w:tcW w:w="3686" w:type="dxa"/>
            <w:vMerge/>
          </w:tcPr>
          <w:p w:rsidR="00C958EF" w:rsidRPr="001F613D" w:rsidRDefault="00C958EF" w:rsidP="000B4EAD">
            <w:pPr>
              <w:spacing w:line="440" w:lineRule="exact"/>
              <w:rPr>
                <w:rFonts w:ascii="微軟正黑體" w:eastAsia="微軟正黑體" w:hAnsi="微軟正黑體" w:cs="Arial"/>
                <w:color w:val="000000"/>
                <w:kern w:val="0"/>
                <w:szCs w:val="24"/>
              </w:rPr>
            </w:pPr>
          </w:p>
        </w:tc>
        <w:tc>
          <w:tcPr>
            <w:tcW w:w="878" w:type="dxa"/>
            <w:vMerge/>
          </w:tcPr>
          <w:p w:rsidR="00C958EF" w:rsidRDefault="00C958EF" w:rsidP="000B4EAD">
            <w:pPr>
              <w:spacing w:line="440" w:lineRule="exact"/>
              <w:rPr>
                <w:rFonts w:ascii="微軟正黑體" w:eastAsia="微軟正黑體" w:hAnsi="微軟正黑體"/>
                <w:szCs w:val="24"/>
              </w:rPr>
            </w:pPr>
          </w:p>
        </w:tc>
        <w:tc>
          <w:tcPr>
            <w:tcW w:w="2977" w:type="dxa"/>
          </w:tcPr>
          <w:p w:rsidR="00C958EF" w:rsidRDefault="00C958EF" w:rsidP="00286BF0">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影片：《</w:t>
            </w:r>
            <w:r w:rsidR="00286BF0">
              <w:rPr>
                <w:rFonts w:ascii="微軟正黑體" w:eastAsia="微軟正黑體" w:hAnsi="微軟正黑體" w:cs="Arial" w:hint="eastAsia"/>
                <w:color w:val="000000"/>
                <w:kern w:val="0"/>
                <w:szCs w:val="24"/>
              </w:rPr>
              <w:t>青田街一號</w:t>
            </w:r>
            <w:r>
              <w:rPr>
                <w:rFonts w:ascii="微軟正黑體" w:eastAsia="微軟正黑體" w:hAnsi="微軟正黑體" w:cs="Arial" w:hint="eastAsia"/>
                <w:color w:val="000000"/>
                <w:kern w:val="0"/>
                <w:szCs w:val="24"/>
              </w:rPr>
              <w:t>》</w:t>
            </w:r>
          </w:p>
        </w:tc>
      </w:tr>
      <w:tr w:rsidR="00C958EF" w:rsidRPr="001F613D" w:rsidTr="00667942">
        <w:tc>
          <w:tcPr>
            <w:tcW w:w="1668" w:type="dxa"/>
            <w:vMerge/>
          </w:tcPr>
          <w:p w:rsidR="00C958EF" w:rsidRPr="001F613D" w:rsidRDefault="00C958EF" w:rsidP="000B4EAD">
            <w:pPr>
              <w:widowControl/>
              <w:spacing w:line="440" w:lineRule="exact"/>
              <w:rPr>
                <w:rFonts w:ascii="微軟正黑體" w:eastAsia="微軟正黑體" w:hAnsi="微軟正黑體" w:cs="Arial"/>
                <w:color w:val="000000"/>
                <w:kern w:val="0"/>
                <w:szCs w:val="24"/>
              </w:rPr>
            </w:pPr>
          </w:p>
        </w:tc>
        <w:tc>
          <w:tcPr>
            <w:tcW w:w="3686" w:type="dxa"/>
            <w:vMerge/>
          </w:tcPr>
          <w:p w:rsidR="00C958EF" w:rsidRPr="00FB22BF" w:rsidRDefault="00C958EF" w:rsidP="000B4EAD">
            <w:pPr>
              <w:widowControl/>
              <w:spacing w:line="440" w:lineRule="exact"/>
              <w:rPr>
                <w:rFonts w:ascii="微軟正黑體" w:eastAsia="微軟正黑體" w:hAnsi="微軟正黑體" w:cs="Arial"/>
                <w:b/>
                <w:color w:val="000000"/>
                <w:kern w:val="0"/>
                <w:szCs w:val="24"/>
              </w:rPr>
            </w:pPr>
          </w:p>
        </w:tc>
        <w:tc>
          <w:tcPr>
            <w:tcW w:w="878" w:type="dxa"/>
            <w:vMerge w:val="restart"/>
          </w:tcPr>
          <w:p w:rsidR="00C958EF" w:rsidRPr="00FA12FF" w:rsidRDefault="00C958EF" w:rsidP="000B4EAD">
            <w:pPr>
              <w:spacing w:line="440" w:lineRule="exact"/>
              <w:rPr>
                <w:rFonts w:ascii="微軟正黑體" w:eastAsia="微軟正黑體" w:hAnsi="微軟正黑體"/>
                <w:szCs w:val="24"/>
              </w:rPr>
            </w:pPr>
            <w:r>
              <w:rPr>
                <w:rFonts w:ascii="微軟正黑體" w:eastAsia="微軟正黑體" w:hAnsi="微軟正黑體" w:hint="eastAsia"/>
                <w:szCs w:val="24"/>
              </w:rPr>
              <w:t>東區</w:t>
            </w:r>
          </w:p>
        </w:tc>
        <w:tc>
          <w:tcPr>
            <w:tcW w:w="2977" w:type="dxa"/>
          </w:tcPr>
          <w:p w:rsidR="00C958EF" w:rsidRPr="001F613D" w:rsidRDefault="00DC20FB" w:rsidP="000B4EAD">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游千慧</w:t>
            </w:r>
          </w:p>
        </w:tc>
      </w:tr>
      <w:tr w:rsidR="00C958EF" w:rsidRPr="001F613D" w:rsidTr="00667942">
        <w:tc>
          <w:tcPr>
            <w:tcW w:w="1668" w:type="dxa"/>
            <w:vMerge/>
          </w:tcPr>
          <w:p w:rsidR="00C958EF" w:rsidRPr="001F613D" w:rsidRDefault="00C958EF" w:rsidP="000B4EAD">
            <w:pPr>
              <w:widowControl/>
              <w:spacing w:line="440" w:lineRule="exact"/>
              <w:rPr>
                <w:rFonts w:ascii="微軟正黑體" w:eastAsia="微軟正黑體" w:hAnsi="微軟正黑體" w:cs="Arial"/>
                <w:color w:val="000000"/>
                <w:kern w:val="0"/>
                <w:szCs w:val="24"/>
              </w:rPr>
            </w:pPr>
          </w:p>
        </w:tc>
        <w:tc>
          <w:tcPr>
            <w:tcW w:w="3686" w:type="dxa"/>
            <w:vMerge/>
          </w:tcPr>
          <w:p w:rsidR="00C958EF" w:rsidRPr="00FB22BF" w:rsidRDefault="00C958EF" w:rsidP="000B4EAD">
            <w:pPr>
              <w:widowControl/>
              <w:spacing w:line="440" w:lineRule="exact"/>
              <w:rPr>
                <w:rFonts w:ascii="微軟正黑體" w:eastAsia="微軟正黑體" w:hAnsi="微軟正黑體" w:cs="Arial"/>
                <w:b/>
                <w:color w:val="000000"/>
                <w:kern w:val="0"/>
                <w:szCs w:val="24"/>
              </w:rPr>
            </w:pPr>
          </w:p>
        </w:tc>
        <w:tc>
          <w:tcPr>
            <w:tcW w:w="878" w:type="dxa"/>
            <w:vMerge/>
          </w:tcPr>
          <w:p w:rsidR="00C958EF" w:rsidRDefault="00C958EF" w:rsidP="000B4EAD">
            <w:pPr>
              <w:spacing w:line="440" w:lineRule="exact"/>
              <w:rPr>
                <w:rFonts w:ascii="微軟正黑體" w:eastAsia="微軟正黑體" w:hAnsi="微軟正黑體"/>
                <w:szCs w:val="24"/>
              </w:rPr>
            </w:pPr>
          </w:p>
        </w:tc>
        <w:tc>
          <w:tcPr>
            <w:tcW w:w="2977" w:type="dxa"/>
          </w:tcPr>
          <w:p w:rsidR="00C958EF" w:rsidRDefault="00C958EF" w:rsidP="00286BF0">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影片：《</w:t>
            </w:r>
            <w:r w:rsidR="00286BF0">
              <w:rPr>
                <w:rFonts w:ascii="微軟正黑體" w:eastAsia="微軟正黑體" w:hAnsi="微軟正黑體" w:cs="Arial" w:hint="eastAsia"/>
                <w:color w:val="000000"/>
                <w:kern w:val="0"/>
                <w:szCs w:val="24"/>
              </w:rPr>
              <w:t>百日告別</w:t>
            </w:r>
            <w:r>
              <w:rPr>
                <w:rFonts w:ascii="微軟正黑體" w:eastAsia="微軟正黑體" w:hAnsi="微軟正黑體" w:cs="Arial" w:hint="eastAsia"/>
                <w:color w:val="000000"/>
                <w:kern w:val="0"/>
                <w:szCs w:val="24"/>
              </w:rPr>
              <w:t>》</w:t>
            </w:r>
          </w:p>
        </w:tc>
      </w:tr>
      <w:tr w:rsidR="001F613D" w:rsidRPr="001F613D" w:rsidTr="00667942">
        <w:tc>
          <w:tcPr>
            <w:tcW w:w="1668" w:type="dxa"/>
          </w:tcPr>
          <w:p w:rsidR="001F613D" w:rsidRPr="001F613D" w:rsidRDefault="001F613D" w:rsidP="00286BF0">
            <w:pPr>
              <w:widowControl/>
              <w:spacing w:line="440" w:lineRule="exact"/>
              <w:rPr>
                <w:rFonts w:ascii="微軟正黑體" w:eastAsia="微軟正黑體" w:hAnsi="微軟正黑體" w:cs="Arial"/>
                <w:color w:val="000000"/>
                <w:kern w:val="0"/>
                <w:szCs w:val="24"/>
              </w:rPr>
            </w:pPr>
            <w:r w:rsidRPr="001F613D">
              <w:rPr>
                <w:rFonts w:ascii="微軟正黑體" w:eastAsia="微軟正黑體" w:hAnsi="微軟正黑體" w:cs="Arial" w:hint="eastAsia"/>
                <w:color w:val="000000"/>
                <w:kern w:val="0"/>
                <w:szCs w:val="24"/>
              </w:rPr>
              <w:t>1</w:t>
            </w:r>
            <w:r w:rsidR="00286BF0">
              <w:rPr>
                <w:rFonts w:ascii="微軟正黑體" w:eastAsia="微軟正黑體" w:hAnsi="微軟正黑體" w:cs="Arial"/>
                <w:color w:val="000000"/>
                <w:kern w:val="0"/>
                <w:szCs w:val="24"/>
              </w:rPr>
              <w:t>540-170</w:t>
            </w:r>
            <w:r w:rsidRPr="001F613D">
              <w:rPr>
                <w:rFonts w:ascii="微軟正黑體" w:eastAsia="微軟正黑體" w:hAnsi="微軟正黑體" w:cs="Arial" w:hint="eastAsia"/>
                <w:color w:val="000000"/>
                <w:kern w:val="0"/>
                <w:szCs w:val="24"/>
              </w:rPr>
              <w:t>0</w:t>
            </w:r>
          </w:p>
        </w:tc>
        <w:tc>
          <w:tcPr>
            <w:tcW w:w="3686" w:type="dxa"/>
          </w:tcPr>
          <w:p w:rsidR="00C958EF" w:rsidRPr="00286BF0" w:rsidRDefault="00076454" w:rsidP="00B87CB2">
            <w:pPr>
              <w:widowControl/>
              <w:spacing w:line="440" w:lineRule="exact"/>
              <w:rPr>
                <w:rFonts w:ascii="微軟正黑體" w:eastAsia="微軟正黑體" w:hAnsi="微軟正黑體" w:cs="Arial"/>
                <w:b/>
                <w:color w:val="000000"/>
                <w:kern w:val="0"/>
                <w:szCs w:val="24"/>
              </w:rPr>
            </w:pPr>
            <w:r>
              <w:rPr>
                <w:rFonts w:ascii="微軟正黑體" w:eastAsia="微軟正黑體" w:hAnsi="微軟正黑體" w:cs="Arial" w:hint="eastAsia"/>
                <w:b/>
                <w:color w:val="000000"/>
                <w:kern w:val="0"/>
                <w:szCs w:val="24"/>
              </w:rPr>
              <w:t>課程三：</w:t>
            </w:r>
            <w:r w:rsidR="00286BF0" w:rsidRPr="00286BF0">
              <w:rPr>
                <w:rFonts w:ascii="微軟正黑體" w:eastAsia="微軟正黑體" w:hAnsi="微軟正黑體" w:cs="Arial" w:hint="eastAsia"/>
                <w:b/>
                <w:color w:val="000000"/>
                <w:kern w:val="0"/>
                <w:szCs w:val="24"/>
              </w:rPr>
              <w:t>影像教育資源應用</w:t>
            </w:r>
          </w:p>
        </w:tc>
        <w:tc>
          <w:tcPr>
            <w:tcW w:w="878" w:type="dxa"/>
          </w:tcPr>
          <w:p w:rsidR="001F613D" w:rsidRPr="000B4EAD" w:rsidRDefault="000B4EAD" w:rsidP="00B87CB2">
            <w:pPr>
              <w:widowControl/>
              <w:spacing w:line="440" w:lineRule="exact"/>
              <w:jc w:val="both"/>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四區</w:t>
            </w:r>
          </w:p>
        </w:tc>
        <w:tc>
          <w:tcPr>
            <w:tcW w:w="2977" w:type="dxa"/>
          </w:tcPr>
          <w:p w:rsidR="001F613D" w:rsidRPr="001F613D" w:rsidRDefault="008F2D5B" w:rsidP="00B87CB2">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課程</w:t>
            </w:r>
            <w:r w:rsidR="001F613D" w:rsidRPr="001F613D">
              <w:rPr>
                <w:rFonts w:ascii="微軟正黑體" w:eastAsia="微軟正黑體" w:hAnsi="微軟正黑體" w:cs="Arial" w:hint="eastAsia"/>
                <w:color w:val="000000"/>
                <w:kern w:val="0"/>
                <w:szCs w:val="24"/>
              </w:rPr>
              <w:t>主</w:t>
            </w:r>
            <w:r w:rsidR="001F613D" w:rsidRPr="001F613D">
              <w:rPr>
                <w:rFonts w:ascii="微軟正黑體" w:eastAsia="微軟正黑體" w:hAnsi="微軟正黑體" w:cs="Arial"/>
                <w:color w:val="000000"/>
                <w:kern w:val="0"/>
                <w:szCs w:val="24"/>
              </w:rPr>
              <w:t>持人</w:t>
            </w:r>
          </w:p>
        </w:tc>
      </w:tr>
    </w:tbl>
    <w:p w:rsidR="00667942" w:rsidRDefault="00667942" w:rsidP="00667942">
      <w:pPr>
        <w:widowControl/>
        <w:spacing w:line="400" w:lineRule="exact"/>
        <w:rPr>
          <w:rFonts w:ascii="微軟正黑體" w:eastAsia="微軟正黑體" w:hAnsi="微軟正黑體" w:cs="Arial"/>
          <w:color w:val="000000"/>
          <w:kern w:val="0"/>
          <w:szCs w:val="24"/>
        </w:rPr>
      </w:pPr>
    </w:p>
    <w:p w:rsidR="00667942" w:rsidRDefault="00667942">
      <w:pPr>
        <w:widowControl/>
        <w:rPr>
          <w:rFonts w:ascii="微軟正黑體" w:eastAsia="微軟正黑體" w:hAnsi="微軟正黑體" w:cs="Arial"/>
          <w:color w:val="000000"/>
          <w:kern w:val="0"/>
          <w:szCs w:val="24"/>
        </w:rPr>
      </w:pPr>
      <w:r>
        <w:rPr>
          <w:rFonts w:ascii="微軟正黑體" w:eastAsia="微軟正黑體" w:hAnsi="微軟正黑體" w:cs="Arial"/>
          <w:color w:val="000000"/>
          <w:kern w:val="0"/>
          <w:szCs w:val="24"/>
        </w:rPr>
        <w:br w:type="page"/>
      </w:r>
    </w:p>
    <w:p w:rsidR="001F613D" w:rsidRPr="00667942" w:rsidRDefault="00C0657B" w:rsidP="00667942">
      <w:pPr>
        <w:widowControl/>
        <w:spacing w:line="400" w:lineRule="exact"/>
        <w:rPr>
          <w:rFonts w:ascii="微軟正黑體" w:eastAsia="微軟正黑體" w:hAnsi="微軟正黑體"/>
          <w:b/>
        </w:rPr>
      </w:pPr>
      <w:r w:rsidRPr="00667942">
        <w:rPr>
          <w:rFonts w:ascii="微軟正黑體" w:eastAsia="微軟正黑體" w:hAnsi="微軟正黑體" w:hint="eastAsia"/>
          <w:b/>
        </w:rPr>
        <w:lastRenderedPageBreak/>
        <w:t>●</w:t>
      </w:r>
      <w:r w:rsidR="00DC1AAF" w:rsidRPr="00667942">
        <w:rPr>
          <w:rFonts w:ascii="微軟正黑體" w:eastAsia="微軟正黑體" w:hAnsi="微軟正黑體" w:cs="Arial" w:hint="eastAsia"/>
        </w:rPr>
        <w:t>第二</w:t>
      </w:r>
      <w:r w:rsidR="00B87CB2" w:rsidRPr="00667942">
        <w:rPr>
          <w:rFonts w:ascii="微軟正黑體" w:eastAsia="微軟正黑體" w:hAnsi="微軟正黑體" w:cs="Arial" w:hint="eastAsia"/>
        </w:rPr>
        <w:t>天</w:t>
      </w:r>
    </w:p>
    <w:tbl>
      <w:tblPr>
        <w:tblStyle w:val="af2"/>
        <w:tblW w:w="9209" w:type="dxa"/>
        <w:tblLook w:val="04A0" w:firstRow="1" w:lastRow="0" w:firstColumn="1" w:lastColumn="0" w:noHBand="0" w:noVBand="1"/>
      </w:tblPr>
      <w:tblGrid>
        <w:gridCol w:w="1696"/>
        <w:gridCol w:w="3686"/>
        <w:gridCol w:w="850"/>
        <w:gridCol w:w="2977"/>
      </w:tblGrid>
      <w:tr w:rsidR="001F613D" w:rsidRPr="00B87CB2" w:rsidTr="00667942">
        <w:tc>
          <w:tcPr>
            <w:tcW w:w="1696" w:type="dxa"/>
            <w:shd w:val="clear" w:color="auto" w:fill="BFBFBF" w:themeFill="background1" w:themeFillShade="BF"/>
          </w:tcPr>
          <w:p w:rsidR="001F613D" w:rsidRPr="00B87CB2" w:rsidRDefault="001F613D" w:rsidP="00B87CB2">
            <w:pPr>
              <w:spacing w:line="440" w:lineRule="exact"/>
              <w:rPr>
                <w:rFonts w:ascii="微軟正黑體" w:eastAsia="微軟正黑體" w:hAnsi="微軟正黑體"/>
                <w:szCs w:val="24"/>
              </w:rPr>
            </w:pPr>
            <w:r w:rsidRPr="00B87CB2">
              <w:rPr>
                <w:rFonts w:ascii="微軟正黑體" w:eastAsia="微軟正黑體" w:hAnsi="微軟正黑體" w:hint="eastAsia"/>
                <w:szCs w:val="24"/>
              </w:rPr>
              <w:t xml:space="preserve">時間 </w:t>
            </w:r>
          </w:p>
        </w:tc>
        <w:tc>
          <w:tcPr>
            <w:tcW w:w="3686" w:type="dxa"/>
            <w:shd w:val="clear" w:color="auto" w:fill="BFBFBF" w:themeFill="background1" w:themeFillShade="BF"/>
          </w:tcPr>
          <w:p w:rsidR="001F613D" w:rsidRPr="00B87CB2" w:rsidRDefault="001F613D" w:rsidP="00B87CB2">
            <w:pPr>
              <w:spacing w:line="440" w:lineRule="exact"/>
              <w:rPr>
                <w:rFonts w:ascii="微軟正黑體" w:eastAsia="微軟正黑體" w:hAnsi="微軟正黑體"/>
                <w:szCs w:val="24"/>
              </w:rPr>
            </w:pPr>
            <w:r w:rsidRPr="00B87CB2">
              <w:rPr>
                <w:rFonts w:ascii="微軟正黑體" w:eastAsia="微軟正黑體" w:hAnsi="微軟正黑體" w:hint="eastAsia"/>
                <w:szCs w:val="24"/>
              </w:rPr>
              <w:t>課程主題</w:t>
            </w:r>
          </w:p>
        </w:tc>
        <w:tc>
          <w:tcPr>
            <w:tcW w:w="850" w:type="dxa"/>
            <w:shd w:val="clear" w:color="auto" w:fill="BFBFBF" w:themeFill="background1" w:themeFillShade="BF"/>
          </w:tcPr>
          <w:p w:rsidR="001F613D" w:rsidRPr="00B87CB2" w:rsidRDefault="00880851" w:rsidP="00B87CB2">
            <w:pPr>
              <w:spacing w:line="440" w:lineRule="exact"/>
              <w:rPr>
                <w:rFonts w:ascii="微軟正黑體" w:eastAsia="微軟正黑體" w:hAnsi="微軟正黑體"/>
                <w:szCs w:val="24"/>
              </w:rPr>
            </w:pPr>
            <w:r>
              <w:rPr>
                <w:rFonts w:ascii="微軟正黑體" w:eastAsia="微軟正黑體" w:hAnsi="微軟正黑體" w:hint="eastAsia"/>
                <w:szCs w:val="24"/>
              </w:rPr>
              <w:t>梯次</w:t>
            </w:r>
          </w:p>
        </w:tc>
        <w:tc>
          <w:tcPr>
            <w:tcW w:w="2977" w:type="dxa"/>
            <w:shd w:val="clear" w:color="auto" w:fill="BFBFBF" w:themeFill="background1" w:themeFillShade="BF"/>
          </w:tcPr>
          <w:p w:rsidR="001F613D" w:rsidRPr="00B87CB2" w:rsidRDefault="001F613D" w:rsidP="00B87CB2">
            <w:pPr>
              <w:widowControl/>
              <w:spacing w:line="440" w:lineRule="exact"/>
              <w:rPr>
                <w:rFonts w:ascii="微軟正黑體" w:eastAsia="微軟正黑體" w:hAnsi="微軟正黑體" w:cs="Arial"/>
                <w:color w:val="000000"/>
                <w:kern w:val="0"/>
                <w:szCs w:val="24"/>
              </w:rPr>
            </w:pPr>
            <w:r w:rsidRPr="00B87CB2">
              <w:rPr>
                <w:rFonts w:ascii="微軟正黑體" w:eastAsia="微軟正黑體" w:hAnsi="微軟正黑體" w:cs="Arial" w:hint="eastAsia"/>
                <w:color w:val="000000"/>
                <w:kern w:val="0"/>
                <w:szCs w:val="24"/>
              </w:rPr>
              <w:t>主講／</w:t>
            </w:r>
            <w:r w:rsidRPr="00B87CB2">
              <w:rPr>
                <w:rFonts w:ascii="微軟正黑體" w:eastAsia="微軟正黑體" w:hAnsi="微軟正黑體" w:cs="Arial"/>
                <w:color w:val="000000"/>
                <w:kern w:val="0"/>
                <w:szCs w:val="24"/>
              </w:rPr>
              <w:t>主持人</w:t>
            </w:r>
          </w:p>
        </w:tc>
      </w:tr>
      <w:tr w:rsidR="001F613D" w:rsidRPr="00B87CB2" w:rsidTr="00667942">
        <w:tc>
          <w:tcPr>
            <w:tcW w:w="1696" w:type="dxa"/>
          </w:tcPr>
          <w:p w:rsidR="001F613D" w:rsidRPr="00B87CB2" w:rsidRDefault="001F613D" w:rsidP="00B87CB2">
            <w:pPr>
              <w:widowControl/>
              <w:spacing w:line="440" w:lineRule="exact"/>
              <w:rPr>
                <w:rFonts w:ascii="微軟正黑體" w:eastAsia="微軟正黑體" w:hAnsi="微軟正黑體" w:cs="Arial"/>
                <w:color w:val="000000"/>
                <w:kern w:val="0"/>
                <w:szCs w:val="24"/>
              </w:rPr>
            </w:pPr>
            <w:r w:rsidRPr="00B87CB2">
              <w:rPr>
                <w:rFonts w:ascii="微軟正黑體" w:eastAsia="微軟正黑體" w:hAnsi="微軟正黑體" w:cs="Arial" w:hint="eastAsia"/>
                <w:color w:val="000000"/>
                <w:kern w:val="0"/>
                <w:szCs w:val="24"/>
              </w:rPr>
              <w:t>0830-0900</w:t>
            </w:r>
          </w:p>
        </w:tc>
        <w:tc>
          <w:tcPr>
            <w:tcW w:w="3686" w:type="dxa"/>
          </w:tcPr>
          <w:p w:rsidR="001F613D" w:rsidRPr="00B87CB2" w:rsidRDefault="001F613D" w:rsidP="00B87CB2">
            <w:pPr>
              <w:widowControl/>
              <w:spacing w:line="440" w:lineRule="exact"/>
              <w:rPr>
                <w:rFonts w:ascii="微軟正黑體" w:eastAsia="微軟正黑體" w:hAnsi="微軟正黑體" w:cs="Arial"/>
                <w:color w:val="000000"/>
                <w:kern w:val="0"/>
                <w:szCs w:val="24"/>
              </w:rPr>
            </w:pPr>
            <w:r w:rsidRPr="00B87CB2">
              <w:rPr>
                <w:rFonts w:ascii="微軟正黑體" w:eastAsia="微軟正黑體" w:hAnsi="微軟正黑體" w:cs="Arial" w:hint="eastAsia"/>
                <w:color w:val="000000"/>
                <w:kern w:val="0"/>
                <w:szCs w:val="24"/>
              </w:rPr>
              <w:t>報</w:t>
            </w:r>
            <w:r w:rsidRPr="00B87CB2">
              <w:rPr>
                <w:rFonts w:ascii="微軟正黑體" w:eastAsia="微軟正黑體" w:hAnsi="微軟正黑體" w:cs="Arial"/>
                <w:color w:val="000000"/>
                <w:kern w:val="0"/>
                <w:szCs w:val="24"/>
              </w:rPr>
              <w:t>到與入場</w:t>
            </w:r>
          </w:p>
        </w:tc>
        <w:tc>
          <w:tcPr>
            <w:tcW w:w="850" w:type="dxa"/>
          </w:tcPr>
          <w:p w:rsidR="001F613D" w:rsidRPr="00B87CB2" w:rsidRDefault="00880851" w:rsidP="00B87CB2">
            <w:pPr>
              <w:widowControl/>
              <w:spacing w:line="440" w:lineRule="exact"/>
              <w:jc w:val="both"/>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四區</w:t>
            </w:r>
          </w:p>
        </w:tc>
        <w:tc>
          <w:tcPr>
            <w:tcW w:w="2977" w:type="dxa"/>
          </w:tcPr>
          <w:p w:rsidR="001F613D" w:rsidRPr="00B87CB2" w:rsidRDefault="00880851" w:rsidP="00B87CB2">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課程主持人</w:t>
            </w:r>
          </w:p>
        </w:tc>
      </w:tr>
      <w:tr w:rsidR="00286BF0" w:rsidRPr="00B87CB2" w:rsidTr="00667942">
        <w:tc>
          <w:tcPr>
            <w:tcW w:w="1696" w:type="dxa"/>
            <w:vMerge w:val="restart"/>
          </w:tcPr>
          <w:p w:rsidR="00286BF0" w:rsidRPr="00B87CB2" w:rsidRDefault="00286BF0" w:rsidP="00B87CB2">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0900-1</w:t>
            </w:r>
            <w:r>
              <w:rPr>
                <w:rFonts w:ascii="微軟正黑體" w:eastAsia="微軟正黑體" w:hAnsi="微軟正黑體" w:cs="Arial"/>
                <w:color w:val="000000"/>
                <w:kern w:val="0"/>
                <w:szCs w:val="24"/>
              </w:rPr>
              <w:t>13</w:t>
            </w:r>
            <w:r w:rsidRPr="00B87CB2">
              <w:rPr>
                <w:rFonts w:ascii="微軟正黑體" w:eastAsia="微軟正黑體" w:hAnsi="微軟正黑體" w:cs="Arial" w:hint="eastAsia"/>
                <w:color w:val="000000"/>
                <w:kern w:val="0"/>
                <w:szCs w:val="24"/>
              </w:rPr>
              <w:t>0</w:t>
            </w:r>
          </w:p>
        </w:tc>
        <w:tc>
          <w:tcPr>
            <w:tcW w:w="3686" w:type="dxa"/>
            <w:vMerge w:val="restart"/>
          </w:tcPr>
          <w:p w:rsidR="00286BF0" w:rsidRPr="002070CD" w:rsidRDefault="00076454" w:rsidP="00286BF0">
            <w:pPr>
              <w:widowControl/>
              <w:spacing w:line="440" w:lineRule="exact"/>
              <w:rPr>
                <w:rFonts w:ascii="微軟正黑體" w:eastAsia="微軟正黑體" w:hAnsi="微軟正黑體" w:cs="Arial"/>
                <w:b/>
                <w:color w:val="000000"/>
                <w:kern w:val="0"/>
                <w:szCs w:val="24"/>
              </w:rPr>
            </w:pPr>
            <w:r>
              <w:rPr>
                <w:rFonts w:ascii="微軟正黑體" w:eastAsia="微軟正黑體" w:hAnsi="微軟正黑體" w:cs="Arial" w:hint="eastAsia"/>
                <w:b/>
                <w:color w:val="000000"/>
                <w:kern w:val="0"/>
                <w:szCs w:val="24"/>
              </w:rPr>
              <w:t>課程四：</w:t>
            </w:r>
            <w:r w:rsidR="00286BF0">
              <w:rPr>
                <w:rFonts w:ascii="微軟正黑體" w:eastAsia="微軟正黑體" w:hAnsi="微軟正黑體" w:cs="Arial" w:hint="eastAsia"/>
                <w:b/>
                <w:color w:val="000000"/>
                <w:kern w:val="0"/>
                <w:szCs w:val="24"/>
              </w:rPr>
              <w:t>運動的影像－台灣紀錄片的回顧與展望</w:t>
            </w:r>
          </w:p>
        </w:tc>
        <w:tc>
          <w:tcPr>
            <w:tcW w:w="850" w:type="dxa"/>
          </w:tcPr>
          <w:p w:rsidR="00286BF0" w:rsidRDefault="00286BF0" w:rsidP="00B87CB2">
            <w:pPr>
              <w:widowControl/>
              <w:spacing w:line="440" w:lineRule="exact"/>
              <w:jc w:val="both"/>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北區</w:t>
            </w:r>
          </w:p>
        </w:tc>
        <w:tc>
          <w:tcPr>
            <w:tcW w:w="2977" w:type="dxa"/>
          </w:tcPr>
          <w:p w:rsidR="00286BF0" w:rsidRDefault="007A25CB" w:rsidP="00B87CB2">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吳凡</w:t>
            </w:r>
          </w:p>
        </w:tc>
      </w:tr>
      <w:tr w:rsidR="00286BF0" w:rsidRPr="00B87CB2" w:rsidTr="00667942">
        <w:tc>
          <w:tcPr>
            <w:tcW w:w="1696" w:type="dxa"/>
            <w:vMerge/>
          </w:tcPr>
          <w:p w:rsidR="00286BF0" w:rsidRPr="00B87CB2" w:rsidRDefault="00286BF0" w:rsidP="00B87CB2">
            <w:pPr>
              <w:widowControl/>
              <w:spacing w:line="440" w:lineRule="exact"/>
              <w:rPr>
                <w:rFonts w:ascii="微軟正黑體" w:eastAsia="微軟正黑體" w:hAnsi="微軟正黑體" w:cs="Arial"/>
                <w:color w:val="000000"/>
                <w:kern w:val="0"/>
                <w:szCs w:val="24"/>
              </w:rPr>
            </w:pPr>
          </w:p>
        </w:tc>
        <w:tc>
          <w:tcPr>
            <w:tcW w:w="3686" w:type="dxa"/>
            <w:vMerge/>
          </w:tcPr>
          <w:p w:rsidR="00286BF0" w:rsidRPr="00B87CB2" w:rsidRDefault="00286BF0" w:rsidP="00B87CB2">
            <w:pPr>
              <w:widowControl/>
              <w:spacing w:line="440" w:lineRule="exact"/>
              <w:rPr>
                <w:rFonts w:ascii="微軟正黑體" w:eastAsia="微軟正黑體" w:hAnsi="微軟正黑體" w:cs="Arial"/>
                <w:color w:val="000000"/>
                <w:kern w:val="0"/>
                <w:szCs w:val="24"/>
              </w:rPr>
            </w:pPr>
          </w:p>
        </w:tc>
        <w:tc>
          <w:tcPr>
            <w:tcW w:w="850" w:type="dxa"/>
          </w:tcPr>
          <w:p w:rsidR="00286BF0" w:rsidRDefault="00286BF0" w:rsidP="00B87CB2">
            <w:pPr>
              <w:widowControl/>
              <w:spacing w:line="440" w:lineRule="exact"/>
              <w:jc w:val="both"/>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中區</w:t>
            </w:r>
          </w:p>
        </w:tc>
        <w:tc>
          <w:tcPr>
            <w:tcW w:w="2977" w:type="dxa"/>
          </w:tcPr>
          <w:p w:rsidR="00286BF0" w:rsidRDefault="007A25CB" w:rsidP="00B87CB2">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奚浩</w:t>
            </w:r>
          </w:p>
        </w:tc>
      </w:tr>
      <w:tr w:rsidR="00286BF0" w:rsidRPr="00B87CB2" w:rsidTr="00667942">
        <w:tc>
          <w:tcPr>
            <w:tcW w:w="1696" w:type="dxa"/>
            <w:vMerge/>
          </w:tcPr>
          <w:p w:rsidR="00286BF0" w:rsidRPr="00B87CB2" w:rsidRDefault="00286BF0" w:rsidP="00B87CB2">
            <w:pPr>
              <w:widowControl/>
              <w:spacing w:line="440" w:lineRule="exact"/>
              <w:rPr>
                <w:rFonts w:ascii="微軟正黑體" w:eastAsia="微軟正黑體" w:hAnsi="微軟正黑體" w:cs="Arial"/>
                <w:color w:val="000000"/>
                <w:kern w:val="0"/>
                <w:szCs w:val="24"/>
              </w:rPr>
            </w:pPr>
          </w:p>
        </w:tc>
        <w:tc>
          <w:tcPr>
            <w:tcW w:w="3686" w:type="dxa"/>
            <w:vMerge/>
          </w:tcPr>
          <w:p w:rsidR="00286BF0" w:rsidRPr="00B87CB2" w:rsidRDefault="00286BF0" w:rsidP="00B87CB2">
            <w:pPr>
              <w:widowControl/>
              <w:spacing w:line="440" w:lineRule="exact"/>
              <w:rPr>
                <w:rFonts w:ascii="微軟正黑體" w:eastAsia="微軟正黑體" w:hAnsi="微軟正黑體" w:cs="Arial"/>
                <w:color w:val="000000"/>
                <w:kern w:val="0"/>
                <w:szCs w:val="24"/>
              </w:rPr>
            </w:pPr>
          </w:p>
        </w:tc>
        <w:tc>
          <w:tcPr>
            <w:tcW w:w="850" w:type="dxa"/>
          </w:tcPr>
          <w:p w:rsidR="00286BF0" w:rsidRDefault="00286BF0" w:rsidP="00B87CB2">
            <w:pPr>
              <w:widowControl/>
              <w:spacing w:line="440" w:lineRule="exact"/>
              <w:jc w:val="both"/>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南區</w:t>
            </w:r>
          </w:p>
        </w:tc>
        <w:tc>
          <w:tcPr>
            <w:tcW w:w="2977" w:type="dxa"/>
          </w:tcPr>
          <w:p w:rsidR="00286BF0" w:rsidRDefault="007A25CB" w:rsidP="00B87CB2">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羅珮嘉</w:t>
            </w:r>
          </w:p>
        </w:tc>
      </w:tr>
      <w:tr w:rsidR="00286BF0" w:rsidRPr="00B87CB2" w:rsidTr="00667942">
        <w:tc>
          <w:tcPr>
            <w:tcW w:w="1696" w:type="dxa"/>
            <w:vMerge/>
          </w:tcPr>
          <w:p w:rsidR="00286BF0" w:rsidRPr="00B87CB2" w:rsidRDefault="00286BF0" w:rsidP="00B87CB2">
            <w:pPr>
              <w:widowControl/>
              <w:spacing w:line="440" w:lineRule="exact"/>
              <w:rPr>
                <w:rFonts w:ascii="微軟正黑體" w:eastAsia="微軟正黑體" w:hAnsi="微軟正黑體" w:cs="Arial"/>
                <w:color w:val="000000"/>
                <w:kern w:val="0"/>
                <w:szCs w:val="24"/>
              </w:rPr>
            </w:pPr>
          </w:p>
        </w:tc>
        <w:tc>
          <w:tcPr>
            <w:tcW w:w="3686" w:type="dxa"/>
            <w:vMerge/>
          </w:tcPr>
          <w:p w:rsidR="00286BF0" w:rsidRPr="00B87CB2" w:rsidRDefault="00286BF0" w:rsidP="00B87CB2">
            <w:pPr>
              <w:widowControl/>
              <w:spacing w:line="440" w:lineRule="exact"/>
              <w:rPr>
                <w:rFonts w:ascii="微軟正黑體" w:eastAsia="微軟正黑體" w:hAnsi="微軟正黑體" w:cs="Arial"/>
                <w:color w:val="000000"/>
                <w:kern w:val="0"/>
                <w:szCs w:val="24"/>
              </w:rPr>
            </w:pPr>
          </w:p>
        </w:tc>
        <w:tc>
          <w:tcPr>
            <w:tcW w:w="850" w:type="dxa"/>
          </w:tcPr>
          <w:p w:rsidR="00286BF0" w:rsidRDefault="00286BF0" w:rsidP="00B87CB2">
            <w:pPr>
              <w:widowControl/>
              <w:spacing w:line="440" w:lineRule="exact"/>
              <w:jc w:val="both"/>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東區</w:t>
            </w:r>
          </w:p>
        </w:tc>
        <w:tc>
          <w:tcPr>
            <w:tcW w:w="2977" w:type="dxa"/>
          </w:tcPr>
          <w:p w:rsidR="00286BF0" w:rsidRDefault="007A25CB" w:rsidP="00B87CB2">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王君琦</w:t>
            </w:r>
          </w:p>
        </w:tc>
      </w:tr>
      <w:tr w:rsidR="001F613D" w:rsidRPr="00B87CB2" w:rsidTr="00667942">
        <w:tc>
          <w:tcPr>
            <w:tcW w:w="1696" w:type="dxa"/>
          </w:tcPr>
          <w:p w:rsidR="001F613D" w:rsidRPr="00B87CB2" w:rsidRDefault="001F613D" w:rsidP="00B87CB2">
            <w:pPr>
              <w:widowControl/>
              <w:spacing w:line="440" w:lineRule="exact"/>
              <w:rPr>
                <w:rFonts w:ascii="微軟正黑體" w:eastAsia="微軟正黑體" w:hAnsi="微軟正黑體" w:cs="Arial"/>
                <w:color w:val="000000"/>
                <w:kern w:val="0"/>
                <w:szCs w:val="24"/>
              </w:rPr>
            </w:pPr>
            <w:r w:rsidRPr="00B87CB2">
              <w:rPr>
                <w:rFonts w:ascii="微軟正黑體" w:eastAsia="微軟正黑體" w:hAnsi="微軟正黑體" w:cs="Arial" w:hint="eastAsia"/>
                <w:color w:val="000000"/>
                <w:kern w:val="0"/>
                <w:szCs w:val="24"/>
              </w:rPr>
              <w:t>1</w:t>
            </w:r>
            <w:r w:rsidR="00286BF0">
              <w:rPr>
                <w:rFonts w:ascii="微軟正黑體" w:eastAsia="微軟正黑體" w:hAnsi="微軟正黑體" w:cs="Arial"/>
                <w:color w:val="000000"/>
                <w:kern w:val="0"/>
                <w:szCs w:val="24"/>
              </w:rPr>
              <w:t>130-12</w:t>
            </w:r>
            <w:r w:rsidRPr="00B87CB2">
              <w:rPr>
                <w:rFonts w:ascii="微軟正黑體" w:eastAsia="微軟正黑體" w:hAnsi="微軟正黑體" w:cs="Arial"/>
                <w:color w:val="000000"/>
                <w:kern w:val="0"/>
                <w:szCs w:val="24"/>
              </w:rPr>
              <w:t>30</w:t>
            </w:r>
          </w:p>
        </w:tc>
        <w:tc>
          <w:tcPr>
            <w:tcW w:w="7513" w:type="dxa"/>
            <w:gridSpan w:val="3"/>
          </w:tcPr>
          <w:p w:rsidR="001F613D" w:rsidRPr="00B87CB2" w:rsidRDefault="001F613D" w:rsidP="00B87CB2">
            <w:pPr>
              <w:widowControl/>
              <w:spacing w:line="440" w:lineRule="exact"/>
              <w:rPr>
                <w:rFonts w:ascii="微軟正黑體" w:eastAsia="微軟正黑體" w:hAnsi="微軟正黑體" w:cs="Arial"/>
                <w:color w:val="000000"/>
                <w:kern w:val="0"/>
                <w:szCs w:val="24"/>
              </w:rPr>
            </w:pPr>
            <w:r w:rsidRPr="00B87CB2">
              <w:rPr>
                <w:rFonts w:ascii="微軟正黑體" w:eastAsia="微軟正黑體" w:hAnsi="微軟正黑體" w:cs="Arial" w:hint="eastAsia"/>
                <w:color w:val="000000"/>
                <w:kern w:val="0"/>
                <w:szCs w:val="24"/>
              </w:rPr>
              <w:t>中</w:t>
            </w:r>
            <w:r w:rsidRPr="00B87CB2">
              <w:rPr>
                <w:rFonts w:ascii="微軟正黑體" w:eastAsia="微軟正黑體" w:hAnsi="微軟正黑體" w:cs="Arial"/>
                <w:color w:val="000000"/>
                <w:kern w:val="0"/>
                <w:szCs w:val="24"/>
              </w:rPr>
              <w:t>場休息</w:t>
            </w:r>
          </w:p>
        </w:tc>
      </w:tr>
      <w:tr w:rsidR="00667942" w:rsidRPr="00B87CB2" w:rsidTr="00667942">
        <w:tc>
          <w:tcPr>
            <w:tcW w:w="1696" w:type="dxa"/>
            <w:vMerge w:val="restart"/>
          </w:tcPr>
          <w:p w:rsidR="00667942" w:rsidRPr="00B87CB2" w:rsidRDefault="00667942" w:rsidP="00257F3F">
            <w:pPr>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1</w:t>
            </w:r>
            <w:r>
              <w:rPr>
                <w:rFonts w:ascii="微軟正黑體" w:eastAsia="微軟正黑體" w:hAnsi="微軟正黑體" w:cs="Arial"/>
                <w:color w:val="000000"/>
                <w:kern w:val="0"/>
                <w:szCs w:val="24"/>
              </w:rPr>
              <w:t>2</w:t>
            </w:r>
            <w:r>
              <w:rPr>
                <w:rFonts w:ascii="微軟正黑體" w:eastAsia="微軟正黑體" w:hAnsi="微軟正黑體" w:cs="Arial" w:hint="eastAsia"/>
                <w:color w:val="000000"/>
                <w:kern w:val="0"/>
                <w:szCs w:val="24"/>
              </w:rPr>
              <w:t>30-14</w:t>
            </w:r>
            <w:r w:rsidRPr="00B87CB2">
              <w:rPr>
                <w:rFonts w:ascii="微軟正黑體" w:eastAsia="微軟正黑體" w:hAnsi="微軟正黑體" w:cs="Arial" w:hint="eastAsia"/>
                <w:color w:val="000000"/>
                <w:kern w:val="0"/>
                <w:szCs w:val="24"/>
              </w:rPr>
              <w:t>30</w:t>
            </w:r>
          </w:p>
        </w:tc>
        <w:tc>
          <w:tcPr>
            <w:tcW w:w="3686" w:type="dxa"/>
            <w:vMerge w:val="restart"/>
          </w:tcPr>
          <w:p w:rsidR="00667942" w:rsidRPr="002070CD" w:rsidRDefault="00076454" w:rsidP="00257F3F">
            <w:pPr>
              <w:widowControl/>
              <w:spacing w:line="440" w:lineRule="exact"/>
              <w:rPr>
                <w:rFonts w:ascii="微軟正黑體" w:eastAsia="微軟正黑體" w:hAnsi="微軟正黑體" w:cs="Arial"/>
                <w:b/>
                <w:color w:val="000000"/>
                <w:kern w:val="0"/>
                <w:szCs w:val="24"/>
              </w:rPr>
            </w:pPr>
            <w:r>
              <w:rPr>
                <w:rFonts w:ascii="微軟正黑體" w:eastAsia="微軟正黑體" w:hAnsi="微軟正黑體" w:cs="Arial" w:hint="eastAsia"/>
                <w:b/>
                <w:color w:val="000000"/>
                <w:kern w:val="0"/>
                <w:szCs w:val="24"/>
              </w:rPr>
              <w:t>課程五：</w:t>
            </w:r>
            <w:r w:rsidR="00667942">
              <w:rPr>
                <w:rFonts w:ascii="微軟正黑體" w:eastAsia="微軟正黑體" w:hAnsi="微軟正黑體" w:cs="Arial" w:hint="eastAsia"/>
                <w:b/>
                <w:color w:val="000000"/>
                <w:kern w:val="0"/>
                <w:szCs w:val="24"/>
              </w:rPr>
              <w:t>紀錄片欣賞暨映後座談</w:t>
            </w:r>
          </w:p>
        </w:tc>
        <w:tc>
          <w:tcPr>
            <w:tcW w:w="850" w:type="dxa"/>
            <w:vMerge w:val="restart"/>
          </w:tcPr>
          <w:p w:rsidR="00667942" w:rsidRPr="00FA12FF" w:rsidRDefault="00667942" w:rsidP="00257F3F">
            <w:pPr>
              <w:spacing w:line="440" w:lineRule="exact"/>
              <w:rPr>
                <w:rFonts w:ascii="微軟正黑體" w:eastAsia="微軟正黑體" w:hAnsi="微軟正黑體"/>
                <w:szCs w:val="24"/>
              </w:rPr>
            </w:pPr>
            <w:r>
              <w:rPr>
                <w:rFonts w:ascii="微軟正黑體" w:eastAsia="微軟正黑體" w:hAnsi="微軟正黑體" w:hint="eastAsia"/>
                <w:szCs w:val="24"/>
              </w:rPr>
              <w:t>北區</w:t>
            </w:r>
          </w:p>
        </w:tc>
        <w:tc>
          <w:tcPr>
            <w:tcW w:w="2977" w:type="dxa"/>
          </w:tcPr>
          <w:p w:rsidR="00667942" w:rsidRDefault="007A25CB" w:rsidP="00257F3F">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吳凡／李惠仁</w:t>
            </w:r>
          </w:p>
        </w:tc>
      </w:tr>
      <w:tr w:rsidR="00667942" w:rsidRPr="00B87CB2" w:rsidTr="00667942">
        <w:tc>
          <w:tcPr>
            <w:tcW w:w="1696" w:type="dxa"/>
            <w:vMerge/>
          </w:tcPr>
          <w:p w:rsidR="00667942" w:rsidRDefault="00667942" w:rsidP="00257F3F">
            <w:pPr>
              <w:spacing w:line="440" w:lineRule="exact"/>
              <w:rPr>
                <w:rFonts w:ascii="微軟正黑體" w:eastAsia="微軟正黑體" w:hAnsi="微軟正黑體" w:cs="Arial"/>
                <w:color w:val="000000"/>
                <w:kern w:val="0"/>
                <w:szCs w:val="24"/>
              </w:rPr>
            </w:pPr>
          </w:p>
        </w:tc>
        <w:tc>
          <w:tcPr>
            <w:tcW w:w="3686" w:type="dxa"/>
            <w:vMerge/>
          </w:tcPr>
          <w:p w:rsidR="00667942" w:rsidRDefault="00667942" w:rsidP="00257F3F">
            <w:pPr>
              <w:widowControl/>
              <w:spacing w:line="440" w:lineRule="exact"/>
              <w:rPr>
                <w:rFonts w:ascii="微軟正黑體" w:eastAsia="微軟正黑體" w:hAnsi="微軟正黑體" w:cs="Arial"/>
                <w:b/>
                <w:color w:val="000000"/>
                <w:kern w:val="0"/>
                <w:szCs w:val="24"/>
              </w:rPr>
            </w:pPr>
          </w:p>
        </w:tc>
        <w:tc>
          <w:tcPr>
            <w:tcW w:w="850" w:type="dxa"/>
            <w:vMerge/>
          </w:tcPr>
          <w:p w:rsidR="00667942" w:rsidRDefault="00667942" w:rsidP="00257F3F">
            <w:pPr>
              <w:spacing w:line="440" w:lineRule="exact"/>
              <w:rPr>
                <w:rFonts w:ascii="微軟正黑體" w:eastAsia="微軟正黑體" w:hAnsi="微軟正黑體"/>
                <w:szCs w:val="24"/>
              </w:rPr>
            </w:pPr>
          </w:p>
        </w:tc>
        <w:tc>
          <w:tcPr>
            <w:tcW w:w="2977" w:type="dxa"/>
          </w:tcPr>
          <w:p w:rsidR="00667942" w:rsidRDefault="00667942" w:rsidP="00257F3F">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影片：《蘋果的滋味》</w:t>
            </w:r>
          </w:p>
        </w:tc>
      </w:tr>
      <w:tr w:rsidR="00667942" w:rsidRPr="00B87CB2" w:rsidTr="00667942">
        <w:tc>
          <w:tcPr>
            <w:tcW w:w="1696" w:type="dxa"/>
            <w:vMerge/>
          </w:tcPr>
          <w:p w:rsidR="00667942" w:rsidRPr="00B87CB2" w:rsidRDefault="00667942" w:rsidP="00257F3F">
            <w:pPr>
              <w:spacing w:line="440" w:lineRule="exact"/>
              <w:rPr>
                <w:rFonts w:ascii="微軟正黑體" w:eastAsia="微軟正黑體" w:hAnsi="微軟正黑體" w:cs="Arial"/>
                <w:color w:val="000000"/>
                <w:kern w:val="0"/>
                <w:szCs w:val="24"/>
              </w:rPr>
            </w:pPr>
          </w:p>
        </w:tc>
        <w:tc>
          <w:tcPr>
            <w:tcW w:w="3686" w:type="dxa"/>
            <w:vMerge/>
          </w:tcPr>
          <w:p w:rsidR="00667942" w:rsidRPr="00B87CB2" w:rsidRDefault="00667942" w:rsidP="00257F3F">
            <w:pPr>
              <w:widowControl/>
              <w:spacing w:line="440" w:lineRule="exact"/>
              <w:rPr>
                <w:rFonts w:ascii="微軟正黑體" w:eastAsia="微軟正黑體" w:hAnsi="微軟正黑體" w:cs="Arial"/>
                <w:color w:val="000000"/>
                <w:kern w:val="0"/>
                <w:szCs w:val="24"/>
              </w:rPr>
            </w:pPr>
          </w:p>
        </w:tc>
        <w:tc>
          <w:tcPr>
            <w:tcW w:w="850" w:type="dxa"/>
            <w:vMerge w:val="restart"/>
          </w:tcPr>
          <w:p w:rsidR="00667942" w:rsidRPr="00FA12FF" w:rsidRDefault="00667942" w:rsidP="00257F3F">
            <w:pPr>
              <w:spacing w:line="440" w:lineRule="exact"/>
              <w:rPr>
                <w:rFonts w:ascii="微軟正黑體" w:eastAsia="微軟正黑體" w:hAnsi="微軟正黑體"/>
                <w:szCs w:val="24"/>
              </w:rPr>
            </w:pPr>
            <w:r>
              <w:rPr>
                <w:rFonts w:ascii="微軟正黑體" w:eastAsia="微軟正黑體" w:hAnsi="微軟正黑體" w:hint="eastAsia"/>
                <w:szCs w:val="24"/>
              </w:rPr>
              <w:t>中區</w:t>
            </w:r>
          </w:p>
        </w:tc>
        <w:tc>
          <w:tcPr>
            <w:tcW w:w="2977" w:type="dxa"/>
          </w:tcPr>
          <w:p w:rsidR="00667942" w:rsidRDefault="007A25CB" w:rsidP="00257F3F">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奚浩</w:t>
            </w:r>
          </w:p>
        </w:tc>
      </w:tr>
      <w:tr w:rsidR="00667942" w:rsidRPr="00B87CB2" w:rsidTr="00667942">
        <w:tc>
          <w:tcPr>
            <w:tcW w:w="1696" w:type="dxa"/>
            <w:vMerge/>
          </w:tcPr>
          <w:p w:rsidR="00667942" w:rsidRPr="00B87CB2" w:rsidRDefault="00667942" w:rsidP="00257F3F">
            <w:pPr>
              <w:spacing w:line="440" w:lineRule="exact"/>
              <w:rPr>
                <w:rFonts w:ascii="微軟正黑體" w:eastAsia="微軟正黑體" w:hAnsi="微軟正黑體" w:cs="Arial"/>
                <w:color w:val="000000"/>
                <w:kern w:val="0"/>
                <w:szCs w:val="24"/>
              </w:rPr>
            </w:pPr>
          </w:p>
        </w:tc>
        <w:tc>
          <w:tcPr>
            <w:tcW w:w="3686" w:type="dxa"/>
            <w:vMerge/>
          </w:tcPr>
          <w:p w:rsidR="00667942" w:rsidRPr="00B87CB2" w:rsidRDefault="00667942" w:rsidP="00257F3F">
            <w:pPr>
              <w:widowControl/>
              <w:spacing w:line="440" w:lineRule="exact"/>
              <w:rPr>
                <w:rFonts w:ascii="微軟正黑體" w:eastAsia="微軟正黑體" w:hAnsi="微軟正黑體" w:cs="Arial"/>
                <w:color w:val="000000"/>
                <w:kern w:val="0"/>
                <w:szCs w:val="24"/>
              </w:rPr>
            </w:pPr>
          </w:p>
        </w:tc>
        <w:tc>
          <w:tcPr>
            <w:tcW w:w="850" w:type="dxa"/>
            <w:vMerge/>
          </w:tcPr>
          <w:p w:rsidR="00667942" w:rsidRDefault="00667942" w:rsidP="00257F3F">
            <w:pPr>
              <w:spacing w:line="440" w:lineRule="exact"/>
              <w:rPr>
                <w:rFonts w:ascii="微軟正黑體" w:eastAsia="微軟正黑體" w:hAnsi="微軟正黑體"/>
                <w:szCs w:val="24"/>
              </w:rPr>
            </w:pPr>
          </w:p>
        </w:tc>
        <w:tc>
          <w:tcPr>
            <w:tcW w:w="2977" w:type="dxa"/>
          </w:tcPr>
          <w:p w:rsidR="00667942" w:rsidRDefault="00667942" w:rsidP="00257F3F">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影片：《灣生畫家－立石鐵臣》</w:t>
            </w:r>
          </w:p>
        </w:tc>
      </w:tr>
      <w:tr w:rsidR="00667942" w:rsidRPr="00B87CB2" w:rsidTr="00667942">
        <w:tc>
          <w:tcPr>
            <w:tcW w:w="1696" w:type="dxa"/>
            <w:vMerge/>
          </w:tcPr>
          <w:p w:rsidR="00667942" w:rsidRPr="00B87CB2" w:rsidRDefault="00667942" w:rsidP="00257F3F">
            <w:pPr>
              <w:spacing w:line="440" w:lineRule="exact"/>
              <w:rPr>
                <w:rFonts w:ascii="微軟正黑體" w:eastAsia="微軟正黑體" w:hAnsi="微軟正黑體" w:cs="Arial"/>
                <w:color w:val="000000"/>
                <w:kern w:val="0"/>
                <w:szCs w:val="24"/>
              </w:rPr>
            </w:pPr>
          </w:p>
        </w:tc>
        <w:tc>
          <w:tcPr>
            <w:tcW w:w="3686" w:type="dxa"/>
            <w:vMerge/>
          </w:tcPr>
          <w:p w:rsidR="00667942" w:rsidRPr="00B87CB2" w:rsidRDefault="00667942" w:rsidP="00257F3F">
            <w:pPr>
              <w:widowControl/>
              <w:spacing w:line="440" w:lineRule="exact"/>
              <w:rPr>
                <w:rFonts w:ascii="微軟正黑體" w:eastAsia="微軟正黑體" w:hAnsi="微軟正黑體" w:cs="Arial"/>
                <w:color w:val="000000"/>
                <w:kern w:val="0"/>
                <w:szCs w:val="24"/>
              </w:rPr>
            </w:pPr>
          </w:p>
        </w:tc>
        <w:tc>
          <w:tcPr>
            <w:tcW w:w="850" w:type="dxa"/>
            <w:vMerge w:val="restart"/>
          </w:tcPr>
          <w:p w:rsidR="00667942" w:rsidRPr="00FA12FF" w:rsidRDefault="00667942" w:rsidP="00257F3F">
            <w:pPr>
              <w:spacing w:line="440" w:lineRule="exact"/>
              <w:rPr>
                <w:rFonts w:ascii="微軟正黑體" w:eastAsia="微軟正黑體" w:hAnsi="微軟正黑體"/>
                <w:szCs w:val="24"/>
              </w:rPr>
            </w:pPr>
            <w:r>
              <w:rPr>
                <w:rFonts w:ascii="微軟正黑體" w:eastAsia="微軟正黑體" w:hAnsi="微軟正黑體" w:hint="eastAsia"/>
                <w:szCs w:val="24"/>
              </w:rPr>
              <w:t>南區</w:t>
            </w:r>
          </w:p>
        </w:tc>
        <w:tc>
          <w:tcPr>
            <w:tcW w:w="2977" w:type="dxa"/>
          </w:tcPr>
          <w:p w:rsidR="00667942" w:rsidRDefault="007A25CB" w:rsidP="00257F3F">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羅珮嘉／黃惠偵</w:t>
            </w:r>
          </w:p>
        </w:tc>
      </w:tr>
      <w:tr w:rsidR="00667942" w:rsidRPr="00B87CB2" w:rsidTr="00667942">
        <w:tc>
          <w:tcPr>
            <w:tcW w:w="1696" w:type="dxa"/>
            <w:vMerge/>
          </w:tcPr>
          <w:p w:rsidR="00667942" w:rsidRPr="00B87CB2" w:rsidRDefault="00667942" w:rsidP="00257F3F">
            <w:pPr>
              <w:spacing w:line="440" w:lineRule="exact"/>
              <w:rPr>
                <w:rFonts w:ascii="微軟正黑體" w:eastAsia="微軟正黑體" w:hAnsi="微軟正黑體" w:cs="Arial"/>
                <w:color w:val="000000"/>
                <w:kern w:val="0"/>
                <w:szCs w:val="24"/>
              </w:rPr>
            </w:pPr>
          </w:p>
        </w:tc>
        <w:tc>
          <w:tcPr>
            <w:tcW w:w="3686" w:type="dxa"/>
            <w:vMerge/>
          </w:tcPr>
          <w:p w:rsidR="00667942" w:rsidRPr="00B87CB2" w:rsidRDefault="00667942" w:rsidP="00257F3F">
            <w:pPr>
              <w:widowControl/>
              <w:spacing w:line="440" w:lineRule="exact"/>
              <w:rPr>
                <w:rFonts w:ascii="微軟正黑體" w:eastAsia="微軟正黑體" w:hAnsi="微軟正黑體" w:cs="Arial"/>
                <w:color w:val="000000"/>
                <w:kern w:val="0"/>
                <w:szCs w:val="24"/>
              </w:rPr>
            </w:pPr>
          </w:p>
        </w:tc>
        <w:tc>
          <w:tcPr>
            <w:tcW w:w="850" w:type="dxa"/>
            <w:vMerge/>
          </w:tcPr>
          <w:p w:rsidR="00667942" w:rsidRDefault="00667942" w:rsidP="00257F3F">
            <w:pPr>
              <w:spacing w:line="440" w:lineRule="exact"/>
              <w:rPr>
                <w:rFonts w:ascii="微軟正黑體" w:eastAsia="微軟正黑體" w:hAnsi="微軟正黑體"/>
                <w:szCs w:val="24"/>
              </w:rPr>
            </w:pPr>
          </w:p>
        </w:tc>
        <w:tc>
          <w:tcPr>
            <w:tcW w:w="2977" w:type="dxa"/>
          </w:tcPr>
          <w:p w:rsidR="00667942" w:rsidRDefault="00667942" w:rsidP="00257F3F">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影片：《我和我的T媽媽》</w:t>
            </w:r>
          </w:p>
        </w:tc>
      </w:tr>
      <w:tr w:rsidR="00667942" w:rsidRPr="00B87CB2" w:rsidTr="00667942">
        <w:tc>
          <w:tcPr>
            <w:tcW w:w="1696" w:type="dxa"/>
            <w:vMerge/>
          </w:tcPr>
          <w:p w:rsidR="00667942" w:rsidRPr="00B87CB2" w:rsidRDefault="00667942" w:rsidP="00257F3F">
            <w:pPr>
              <w:spacing w:line="440" w:lineRule="exact"/>
              <w:rPr>
                <w:rFonts w:ascii="微軟正黑體" w:eastAsia="微軟正黑體" w:hAnsi="微軟正黑體" w:cs="Arial"/>
                <w:color w:val="000000"/>
                <w:kern w:val="0"/>
                <w:szCs w:val="24"/>
              </w:rPr>
            </w:pPr>
          </w:p>
        </w:tc>
        <w:tc>
          <w:tcPr>
            <w:tcW w:w="3686" w:type="dxa"/>
            <w:vMerge/>
          </w:tcPr>
          <w:p w:rsidR="00667942" w:rsidRPr="00B87CB2" w:rsidRDefault="00667942" w:rsidP="00257F3F">
            <w:pPr>
              <w:widowControl/>
              <w:spacing w:line="440" w:lineRule="exact"/>
              <w:rPr>
                <w:rFonts w:ascii="微軟正黑體" w:eastAsia="微軟正黑體" w:hAnsi="微軟正黑體" w:cs="Arial"/>
                <w:color w:val="000000"/>
                <w:kern w:val="0"/>
                <w:szCs w:val="24"/>
              </w:rPr>
            </w:pPr>
          </w:p>
        </w:tc>
        <w:tc>
          <w:tcPr>
            <w:tcW w:w="850" w:type="dxa"/>
            <w:vMerge w:val="restart"/>
          </w:tcPr>
          <w:p w:rsidR="00667942" w:rsidRPr="00FA12FF" w:rsidRDefault="00667942" w:rsidP="00257F3F">
            <w:pPr>
              <w:spacing w:line="440" w:lineRule="exact"/>
              <w:rPr>
                <w:rFonts w:ascii="微軟正黑體" w:eastAsia="微軟正黑體" w:hAnsi="微軟正黑體"/>
                <w:szCs w:val="24"/>
              </w:rPr>
            </w:pPr>
            <w:r>
              <w:rPr>
                <w:rFonts w:ascii="微軟正黑體" w:eastAsia="微軟正黑體" w:hAnsi="微軟正黑體" w:hint="eastAsia"/>
                <w:szCs w:val="24"/>
              </w:rPr>
              <w:t>東區</w:t>
            </w:r>
          </w:p>
        </w:tc>
        <w:tc>
          <w:tcPr>
            <w:tcW w:w="2977" w:type="dxa"/>
          </w:tcPr>
          <w:p w:rsidR="00667942" w:rsidRPr="00B87CB2" w:rsidRDefault="007A25CB" w:rsidP="00257F3F">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傅可恩／蘇弘恩</w:t>
            </w:r>
          </w:p>
        </w:tc>
      </w:tr>
      <w:tr w:rsidR="00667942" w:rsidRPr="00B87CB2" w:rsidTr="00667942">
        <w:tc>
          <w:tcPr>
            <w:tcW w:w="1696" w:type="dxa"/>
            <w:vMerge/>
          </w:tcPr>
          <w:p w:rsidR="00667942" w:rsidRPr="00B87CB2" w:rsidRDefault="00667942" w:rsidP="00257F3F">
            <w:pPr>
              <w:spacing w:line="440" w:lineRule="exact"/>
              <w:rPr>
                <w:rFonts w:ascii="微軟正黑體" w:eastAsia="微軟正黑體" w:hAnsi="微軟正黑體" w:cs="Arial"/>
                <w:color w:val="000000"/>
                <w:kern w:val="0"/>
                <w:szCs w:val="24"/>
              </w:rPr>
            </w:pPr>
          </w:p>
        </w:tc>
        <w:tc>
          <w:tcPr>
            <w:tcW w:w="3686" w:type="dxa"/>
            <w:vMerge/>
          </w:tcPr>
          <w:p w:rsidR="00667942" w:rsidRPr="00B87CB2" w:rsidRDefault="00667942" w:rsidP="00257F3F">
            <w:pPr>
              <w:widowControl/>
              <w:spacing w:line="440" w:lineRule="exact"/>
              <w:rPr>
                <w:rFonts w:ascii="微軟正黑體" w:eastAsia="微軟正黑體" w:hAnsi="微軟正黑體" w:cs="Arial"/>
                <w:color w:val="000000"/>
                <w:kern w:val="0"/>
                <w:szCs w:val="24"/>
              </w:rPr>
            </w:pPr>
          </w:p>
        </w:tc>
        <w:tc>
          <w:tcPr>
            <w:tcW w:w="850" w:type="dxa"/>
            <w:vMerge/>
          </w:tcPr>
          <w:p w:rsidR="00667942" w:rsidRDefault="00667942" w:rsidP="00257F3F">
            <w:pPr>
              <w:spacing w:line="440" w:lineRule="exact"/>
              <w:rPr>
                <w:rFonts w:ascii="微軟正黑體" w:eastAsia="微軟正黑體" w:hAnsi="微軟正黑體"/>
                <w:szCs w:val="24"/>
              </w:rPr>
            </w:pPr>
          </w:p>
        </w:tc>
        <w:tc>
          <w:tcPr>
            <w:tcW w:w="2977" w:type="dxa"/>
          </w:tcPr>
          <w:p w:rsidR="00667942" w:rsidRPr="00B87CB2" w:rsidRDefault="00667942" w:rsidP="00257F3F">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影片：《靈山》</w:t>
            </w:r>
          </w:p>
        </w:tc>
      </w:tr>
      <w:tr w:rsidR="00667942" w:rsidRPr="00B87CB2" w:rsidTr="00667942">
        <w:tc>
          <w:tcPr>
            <w:tcW w:w="1696" w:type="dxa"/>
            <w:vMerge w:val="restart"/>
          </w:tcPr>
          <w:p w:rsidR="00667942" w:rsidRPr="00B87CB2" w:rsidRDefault="00667942" w:rsidP="00B87CB2">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144</w:t>
            </w:r>
            <w:r w:rsidRPr="00B87CB2">
              <w:rPr>
                <w:rFonts w:ascii="微軟正黑體" w:eastAsia="微軟正黑體" w:hAnsi="微軟正黑體" w:cs="Arial" w:hint="eastAsia"/>
                <w:color w:val="000000"/>
                <w:kern w:val="0"/>
                <w:szCs w:val="24"/>
              </w:rPr>
              <w:t>0-1700</w:t>
            </w:r>
          </w:p>
        </w:tc>
        <w:tc>
          <w:tcPr>
            <w:tcW w:w="3686" w:type="dxa"/>
            <w:vMerge w:val="restart"/>
          </w:tcPr>
          <w:p w:rsidR="00667942" w:rsidRPr="002070CD" w:rsidRDefault="00076454" w:rsidP="00B87CB2">
            <w:pPr>
              <w:widowControl/>
              <w:spacing w:line="440" w:lineRule="exact"/>
              <w:rPr>
                <w:rFonts w:ascii="微軟正黑體" w:eastAsia="微軟正黑體" w:hAnsi="微軟正黑體" w:cs="Arial"/>
                <w:b/>
                <w:color w:val="000000"/>
                <w:kern w:val="0"/>
                <w:szCs w:val="24"/>
              </w:rPr>
            </w:pPr>
            <w:r>
              <w:rPr>
                <w:rFonts w:ascii="微軟正黑體" w:eastAsia="微軟正黑體" w:hAnsi="微軟正黑體" w:cs="Arial" w:hint="eastAsia"/>
                <w:b/>
                <w:color w:val="000000"/>
                <w:kern w:val="0"/>
                <w:szCs w:val="24"/>
              </w:rPr>
              <w:t>課程六：</w:t>
            </w:r>
            <w:r w:rsidR="00667942" w:rsidRPr="00667942">
              <w:rPr>
                <w:rFonts w:ascii="微軟正黑體" w:eastAsia="微軟正黑體" w:hAnsi="微軟正黑體" w:cs="Arial" w:hint="eastAsia"/>
                <w:b/>
                <w:color w:val="000000"/>
                <w:kern w:val="0"/>
                <w:szCs w:val="24"/>
              </w:rPr>
              <w:t>教學實務經驗談</w:t>
            </w:r>
          </w:p>
        </w:tc>
        <w:tc>
          <w:tcPr>
            <w:tcW w:w="850" w:type="dxa"/>
          </w:tcPr>
          <w:p w:rsidR="00667942" w:rsidRPr="00B87CB2" w:rsidRDefault="00667942" w:rsidP="00B87CB2">
            <w:pPr>
              <w:widowControl/>
              <w:spacing w:line="440" w:lineRule="exact"/>
              <w:jc w:val="both"/>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北區</w:t>
            </w:r>
          </w:p>
        </w:tc>
        <w:tc>
          <w:tcPr>
            <w:tcW w:w="2977" w:type="dxa"/>
          </w:tcPr>
          <w:p w:rsidR="00667942" w:rsidRPr="00B87CB2" w:rsidRDefault="00545E89" w:rsidP="00B87CB2">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賴柏宗、施芳婷</w:t>
            </w:r>
          </w:p>
        </w:tc>
      </w:tr>
      <w:tr w:rsidR="00667942" w:rsidRPr="00B87CB2" w:rsidTr="00667942">
        <w:tc>
          <w:tcPr>
            <w:tcW w:w="1696" w:type="dxa"/>
            <w:vMerge/>
          </w:tcPr>
          <w:p w:rsidR="00667942" w:rsidRDefault="00667942" w:rsidP="00B87CB2">
            <w:pPr>
              <w:widowControl/>
              <w:spacing w:line="440" w:lineRule="exact"/>
              <w:rPr>
                <w:rFonts w:ascii="微軟正黑體" w:eastAsia="微軟正黑體" w:hAnsi="微軟正黑體" w:cs="Arial"/>
                <w:color w:val="000000"/>
                <w:kern w:val="0"/>
                <w:szCs w:val="24"/>
              </w:rPr>
            </w:pPr>
          </w:p>
        </w:tc>
        <w:tc>
          <w:tcPr>
            <w:tcW w:w="3686" w:type="dxa"/>
            <w:vMerge/>
          </w:tcPr>
          <w:p w:rsidR="00667942" w:rsidRPr="00B87CB2" w:rsidRDefault="00667942" w:rsidP="00B87CB2">
            <w:pPr>
              <w:widowControl/>
              <w:spacing w:line="440" w:lineRule="exact"/>
              <w:rPr>
                <w:rFonts w:ascii="微軟正黑體" w:eastAsia="微軟正黑體" w:hAnsi="微軟正黑體" w:cs="Arial"/>
                <w:color w:val="000000"/>
                <w:kern w:val="0"/>
                <w:szCs w:val="24"/>
              </w:rPr>
            </w:pPr>
          </w:p>
        </w:tc>
        <w:tc>
          <w:tcPr>
            <w:tcW w:w="850" w:type="dxa"/>
          </w:tcPr>
          <w:p w:rsidR="00667942" w:rsidRDefault="00667942" w:rsidP="00B87CB2">
            <w:pPr>
              <w:widowControl/>
              <w:spacing w:line="440" w:lineRule="exact"/>
              <w:jc w:val="both"/>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中區</w:t>
            </w:r>
          </w:p>
        </w:tc>
        <w:tc>
          <w:tcPr>
            <w:tcW w:w="2977" w:type="dxa"/>
          </w:tcPr>
          <w:p w:rsidR="00667942" w:rsidRDefault="00AD0395" w:rsidP="00B87CB2">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顏廷伍、</w:t>
            </w:r>
            <w:r w:rsidR="00545E89">
              <w:rPr>
                <w:rFonts w:ascii="微軟正黑體" w:eastAsia="微軟正黑體" w:hAnsi="微軟正黑體" w:cs="Arial" w:hint="eastAsia"/>
                <w:color w:val="000000"/>
                <w:kern w:val="0"/>
                <w:szCs w:val="24"/>
              </w:rPr>
              <w:t>李建成</w:t>
            </w:r>
          </w:p>
        </w:tc>
      </w:tr>
      <w:tr w:rsidR="00667942" w:rsidRPr="00B87CB2" w:rsidTr="00667942">
        <w:tc>
          <w:tcPr>
            <w:tcW w:w="1696" w:type="dxa"/>
            <w:vMerge/>
          </w:tcPr>
          <w:p w:rsidR="00667942" w:rsidRDefault="00667942" w:rsidP="00B87CB2">
            <w:pPr>
              <w:widowControl/>
              <w:spacing w:line="440" w:lineRule="exact"/>
              <w:rPr>
                <w:rFonts w:ascii="微軟正黑體" w:eastAsia="微軟正黑體" w:hAnsi="微軟正黑體" w:cs="Arial"/>
                <w:color w:val="000000"/>
                <w:kern w:val="0"/>
                <w:szCs w:val="24"/>
              </w:rPr>
            </w:pPr>
          </w:p>
        </w:tc>
        <w:tc>
          <w:tcPr>
            <w:tcW w:w="3686" w:type="dxa"/>
            <w:vMerge/>
          </w:tcPr>
          <w:p w:rsidR="00667942" w:rsidRPr="00B87CB2" w:rsidRDefault="00667942" w:rsidP="00B87CB2">
            <w:pPr>
              <w:widowControl/>
              <w:spacing w:line="440" w:lineRule="exact"/>
              <w:rPr>
                <w:rFonts w:ascii="微軟正黑體" w:eastAsia="微軟正黑體" w:hAnsi="微軟正黑體" w:cs="Arial"/>
                <w:color w:val="000000"/>
                <w:kern w:val="0"/>
                <w:szCs w:val="24"/>
              </w:rPr>
            </w:pPr>
          </w:p>
        </w:tc>
        <w:tc>
          <w:tcPr>
            <w:tcW w:w="850" w:type="dxa"/>
          </w:tcPr>
          <w:p w:rsidR="00667942" w:rsidRDefault="00667942" w:rsidP="00B87CB2">
            <w:pPr>
              <w:widowControl/>
              <w:spacing w:line="440" w:lineRule="exact"/>
              <w:jc w:val="both"/>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南區</w:t>
            </w:r>
          </w:p>
        </w:tc>
        <w:tc>
          <w:tcPr>
            <w:tcW w:w="2977" w:type="dxa"/>
          </w:tcPr>
          <w:p w:rsidR="00667942" w:rsidRDefault="006E710E" w:rsidP="00B87CB2">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邀約中</w:t>
            </w:r>
          </w:p>
        </w:tc>
      </w:tr>
      <w:tr w:rsidR="00667942" w:rsidRPr="00B87CB2" w:rsidTr="00667942">
        <w:tc>
          <w:tcPr>
            <w:tcW w:w="1696" w:type="dxa"/>
            <w:vMerge/>
          </w:tcPr>
          <w:p w:rsidR="00667942" w:rsidRDefault="00667942" w:rsidP="00B87CB2">
            <w:pPr>
              <w:widowControl/>
              <w:spacing w:line="440" w:lineRule="exact"/>
              <w:rPr>
                <w:rFonts w:ascii="微軟正黑體" w:eastAsia="微軟正黑體" w:hAnsi="微軟正黑體" w:cs="Arial"/>
                <w:color w:val="000000"/>
                <w:kern w:val="0"/>
                <w:szCs w:val="24"/>
              </w:rPr>
            </w:pPr>
          </w:p>
        </w:tc>
        <w:tc>
          <w:tcPr>
            <w:tcW w:w="3686" w:type="dxa"/>
            <w:vMerge/>
          </w:tcPr>
          <w:p w:rsidR="00667942" w:rsidRPr="00B87CB2" w:rsidRDefault="00667942" w:rsidP="00B87CB2">
            <w:pPr>
              <w:widowControl/>
              <w:spacing w:line="440" w:lineRule="exact"/>
              <w:rPr>
                <w:rFonts w:ascii="微軟正黑體" w:eastAsia="微軟正黑體" w:hAnsi="微軟正黑體" w:cs="Arial"/>
                <w:color w:val="000000"/>
                <w:kern w:val="0"/>
                <w:szCs w:val="24"/>
              </w:rPr>
            </w:pPr>
          </w:p>
        </w:tc>
        <w:tc>
          <w:tcPr>
            <w:tcW w:w="850" w:type="dxa"/>
          </w:tcPr>
          <w:p w:rsidR="00667942" w:rsidRDefault="00667942" w:rsidP="00B87CB2">
            <w:pPr>
              <w:widowControl/>
              <w:spacing w:line="440" w:lineRule="exact"/>
              <w:jc w:val="both"/>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東區</w:t>
            </w:r>
          </w:p>
        </w:tc>
        <w:tc>
          <w:tcPr>
            <w:tcW w:w="2977" w:type="dxa"/>
          </w:tcPr>
          <w:p w:rsidR="00667942" w:rsidRDefault="00AD0395" w:rsidP="00B87CB2">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游政男</w:t>
            </w:r>
            <w:r w:rsidR="00FA3478">
              <w:rPr>
                <w:rFonts w:ascii="微軟正黑體" w:eastAsia="微軟正黑體" w:hAnsi="微軟正黑體" w:cs="Arial" w:hint="eastAsia"/>
                <w:color w:val="000000"/>
                <w:kern w:val="0"/>
                <w:szCs w:val="24"/>
              </w:rPr>
              <w:t>、另一位</w:t>
            </w:r>
            <w:r w:rsidR="006E710E">
              <w:rPr>
                <w:rFonts w:ascii="微軟正黑體" w:eastAsia="微軟正黑體" w:hAnsi="微軟正黑體" w:cs="Arial" w:hint="eastAsia"/>
                <w:color w:val="000000"/>
                <w:kern w:val="0"/>
                <w:szCs w:val="24"/>
              </w:rPr>
              <w:t>邀約中</w:t>
            </w:r>
          </w:p>
        </w:tc>
      </w:tr>
    </w:tbl>
    <w:p w:rsidR="00667942" w:rsidRDefault="00667942" w:rsidP="00B92043">
      <w:pPr>
        <w:spacing w:line="400" w:lineRule="exact"/>
        <w:rPr>
          <w:rFonts w:ascii="微軟正黑體" w:eastAsia="微軟正黑體" w:hAnsi="微軟正黑體"/>
          <w:b/>
        </w:rPr>
      </w:pPr>
    </w:p>
    <w:p w:rsidR="00667942" w:rsidRDefault="00667942">
      <w:pPr>
        <w:widowControl/>
        <w:rPr>
          <w:rFonts w:ascii="微軟正黑體" w:eastAsia="微軟正黑體" w:hAnsi="微軟正黑體"/>
          <w:b/>
        </w:rPr>
      </w:pPr>
      <w:r>
        <w:rPr>
          <w:rFonts w:ascii="微軟正黑體" w:eastAsia="微軟正黑體" w:hAnsi="微軟正黑體"/>
          <w:b/>
        </w:rPr>
        <w:br w:type="page"/>
      </w:r>
    </w:p>
    <w:p w:rsidR="00973AAB" w:rsidRDefault="00973AAB" w:rsidP="00B92043">
      <w:pPr>
        <w:spacing w:line="400" w:lineRule="exact"/>
        <w:rPr>
          <w:rFonts w:ascii="微軟正黑體" w:eastAsia="微軟正黑體" w:hAnsi="微軟正黑體"/>
          <w:b/>
        </w:rPr>
      </w:pPr>
    </w:p>
    <w:p w:rsidR="00C0657B" w:rsidRPr="00973AAB" w:rsidRDefault="00C0657B" w:rsidP="00C0657B">
      <w:pPr>
        <w:pStyle w:val="Default"/>
        <w:spacing w:line="400" w:lineRule="exact"/>
        <w:rPr>
          <w:rFonts w:ascii="微軟正黑體" w:eastAsia="微軟正黑體" w:hAnsi="微軟正黑體"/>
          <w:b/>
          <w:color w:val="auto"/>
        </w:rPr>
      </w:pPr>
      <w:r>
        <w:rPr>
          <w:rFonts w:ascii="微軟正黑體" w:eastAsia="微軟正黑體" w:hAnsi="微軟正黑體" w:hint="eastAsia"/>
          <w:b/>
          <w:color w:val="auto"/>
        </w:rPr>
        <w:t>●</w:t>
      </w:r>
      <w:r>
        <w:rPr>
          <w:rFonts w:ascii="微軟正黑體" w:eastAsia="微軟正黑體" w:hAnsi="微軟正黑體" w:cs="Arial" w:hint="eastAsia"/>
        </w:rPr>
        <w:t>第三</w:t>
      </w:r>
      <w:r w:rsidRPr="00B87CB2">
        <w:rPr>
          <w:rFonts w:ascii="微軟正黑體" w:eastAsia="微軟正黑體" w:hAnsi="微軟正黑體" w:cs="Arial" w:hint="eastAsia"/>
        </w:rPr>
        <w:t>天</w:t>
      </w:r>
    </w:p>
    <w:tbl>
      <w:tblPr>
        <w:tblStyle w:val="af2"/>
        <w:tblW w:w="9209" w:type="dxa"/>
        <w:tblLook w:val="04A0" w:firstRow="1" w:lastRow="0" w:firstColumn="1" w:lastColumn="0" w:noHBand="0" w:noVBand="1"/>
      </w:tblPr>
      <w:tblGrid>
        <w:gridCol w:w="1555"/>
        <w:gridCol w:w="3118"/>
        <w:gridCol w:w="851"/>
        <w:gridCol w:w="3685"/>
      </w:tblGrid>
      <w:tr w:rsidR="0027524E" w:rsidRPr="00B87CB2" w:rsidTr="0027524E">
        <w:tc>
          <w:tcPr>
            <w:tcW w:w="1555" w:type="dxa"/>
            <w:shd w:val="clear" w:color="auto" w:fill="BFBFBF" w:themeFill="background1" w:themeFillShade="BF"/>
          </w:tcPr>
          <w:p w:rsidR="00C0657B" w:rsidRPr="00B87CB2" w:rsidRDefault="00C0657B" w:rsidP="00E84B46">
            <w:pPr>
              <w:spacing w:line="440" w:lineRule="exact"/>
              <w:rPr>
                <w:rFonts w:ascii="微軟正黑體" w:eastAsia="微軟正黑體" w:hAnsi="微軟正黑體"/>
                <w:szCs w:val="24"/>
              </w:rPr>
            </w:pPr>
            <w:r w:rsidRPr="00B87CB2">
              <w:rPr>
                <w:rFonts w:ascii="微軟正黑體" w:eastAsia="微軟正黑體" w:hAnsi="微軟正黑體" w:hint="eastAsia"/>
                <w:szCs w:val="24"/>
              </w:rPr>
              <w:t xml:space="preserve">時間 </w:t>
            </w:r>
          </w:p>
        </w:tc>
        <w:tc>
          <w:tcPr>
            <w:tcW w:w="3118" w:type="dxa"/>
            <w:shd w:val="clear" w:color="auto" w:fill="BFBFBF" w:themeFill="background1" w:themeFillShade="BF"/>
          </w:tcPr>
          <w:p w:rsidR="00C0657B" w:rsidRPr="00B87CB2" w:rsidRDefault="00C0657B" w:rsidP="00E84B46">
            <w:pPr>
              <w:spacing w:line="440" w:lineRule="exact"/>
              <w:rPr>
                <w:rFonts w:ascii="微軟正黑體" w:eastAsia="微軟正黑體" w:hAnsi="微軟正黑體"/>
                <w:szCs w:val="24"/>
              </w:rPr>
            </w:pPr>
            <w:r w:rsidRPr="00B87CB2">
              <w:rPr>
                <w:rFonts w:ascii="微軟正黑體" w:eastAsia="微軟正黑體" w:hAnsi="微軟正黑體" w:hint="eastAsia"/>
                <w:szCs w:val="24"/>
              </w:rPr>
              <w:t>課程主題</w:t>
            </w:r>
          </w:p>
        </w:tc>
        <w:tc>
          <w:tcPr>
            <w:tcW w:w="851" w:type="dxa"/>
            <w:shd w:val="clear" w:color="auto" w:fill="BFBFBF" w:themeFill="background1" w:themeFillShade="BF"/>
          </w:tcPr>
          <w:p w:rsidR="00C0657B" w:rsidRPr="00B87CB2" w:rsidRDefault="00C0657B" w:rsidP="00E84B46">
            <w:pPr>
              <w:spacing w:line="440" w:lineRule="exact"/>
              <w:rPr>
                <w:rFonts w:ascii="微軟正黑體" w:eastAsia="微軟正黑體" w:hAnsi="微軟正黑體"/>
                <w:szCs w:val="24"/>
              </w:rPr>
            </w:pPr>
            <w:r>
              <w:rPr>
                <w:rFonts w:ascii="微軟正黑體" w:eastAsia="微軟正黑體" w:hAnsi="微軟正黑體" w:hint="eastAsia"/>
                <w:szCs w:val="24"/>
              </w:rPr>
              <w:t>梯次</w:t>
            </w:r>
          </w:p>
        </w:tc>
        <w:tc>
          <w:tcPr>
            <w:tcW w:w="3685" w:type="dxa"/>
            <w:shd w:val="clear" w:color="auto" w:fill="BFBFBF" w:themeFill="background1" w:themeFillShade="BF"/>
          </w:tcPr>
          <w:p w:rsidR="00C0657B" w:rsidRPr="00B87CB2" w:rsidRDefault="00C0657B" w:rsidP="00E84B46">
            <w:pPr>
              <w:widowControl/>
              <w:spacing w:line="440" w:lineRule="exact"/>
              <w:rPr>
                <w:rFonts w:ascii="微軟正黑體" w:eastAsia="微軟正黑體" w:hAnsi="微軟正黑體" w:cs="Arial"/>
                <w:color w:val="000000"/>
                <w:kern w:val="0"/>
                <w:szCs w:val="24"/>
              </w:rPr>
            </w:pPr>
            <w:r w:rsidRPr="00B87CB2">
              <w:rPr>
                <w:rFonts w:ascii="微軟正黑體" w:eastAsia="微軟正黑體" w:hAnsi="微軟正黑體" w:cs="Arial" w:hint="eastAsia"/>
                <w:color w:val="000000"/>
                <w:kern w:val="0"/>
                <w:szCs w:val="24"/>
              </w:rPr>
              <w:t>主講／</w:t>
            </w:r>
            <w:r w:rsidRPr="00B87CB2">
              <w:rPr>
                <w:rFonts w:ascii="微軟正黑體" w:eastAsia="微軟正黑體" w:hAnsi="微軟正黑體" w:cs="Arial"/>
                <w:color w:val="000000"/>
                <w:kern w:val="0"/>
                <w:szCs w:val="24"/>
              </w:rPr>
              <w:t>主持人</w:t>
            </w:r>
          </w:p>
        </w:tc>
      </w:tr>
      <w:tr w:rsidR="0027524E" w:rsidRPr="00B87CB2" w:rsidTr="0027524E">
        <w:tc>
          <w:tcPr>
            <w:tcW w:w="1555" w:type="dxa"/>
          </w:tcPr>
          <w:p w:rsidR="00C0657B" w:rsidRPr="00B87CB2" w:rsidRDefault="00C0657B" w:rsidP="00E84B46">
            <w:pPr>
              <w:widowControl/>
              <w:spacing w:line="440" w:lineRule="exact"/>
              <w:rPr>
                <w:rFonts w:ascii="微軟正黑體" w:eastAsia="微軟正黑體" w:hAnsi="微軟正黑體" w:cs="Arial"/>
                <w:color w:val="000000"/>
                <w:kern w:val="0"/>
                <w:szCs w:val="24"/>
              </w:rPr>
            </w:pPr>
            <w:r w:rsidRPr="00B87CB2">
              <w:rPr>
                <w:rFonts w:ascii="微軟正黑體" w:eastAsia="微軟正黑體" w:hAnsi="微軟正黑體" w:cs="Arial" w:hint="eastAsia"/>
                <w:color w:val="000000"/>
                <w:kern w:val="0"/>
                <w:szCs w:val="24"/>
              </w:rPr>
              <w:t>0830-0900</w:t>
            </w:r>
          </w:p>
        </w:tc>
        <w:tc>
          <w:tcPr>
            <w:tcW w:w="3118" w:type="dxa"/>
          </w:tcPr>
          <w:p w:rsidR="00C0657B" w:rsidRPr="00B87CB2" w:rsidRDefault="00C0657B" w:rsidP="00E84B46">
            <w:pPr>
              <w:widowControl/>
              <w:spacing w:line="440" w:lineRule="exact"/>
              <w:rPr>
                <w:rFonts w:ascii="微軟正黑體" w:eastAsia="微軟正黑體" w:hAnsi="微軟正黑體" w:cs="Arial"/>
                <w:color w:val="000000"/>
                <w:kern w:val="0"/>
                <w:szCs w:val="24"/>
              </w:rPr>
            </w:pPr>
            <w:r w:rsidRPr="00B87CB2">
              <w:rPr>
                <w:rFonts w:ascii="微軟正黑體" w:eastAsia="微軟正黑體" w:hAnsi="微軟正黑體" w:cs="Arial" w:hint="eastAsia"/>
                <w:color w:val="000000"/>
                <w:kern w:val="0"/>
                <w:szCs w:val="24"/>
              </w:rPr>
              <w:t>報</w:t>
            </w:r>
            <w:r w:rsidRPr="00B87CB2">
              <w:rPr>
                <w:rFonts w:ascii="微軟正黑體" w:eastAsia="微軟正黑體" w:hAnsi="微軟正黑體" w:cs="Arial"/>
                <w:color w:val="000000"/>
                <w:kern w:val="0"/>
                <w:szCs w:val="24"/>
              </w:rPr>
              <w:t>到與入場</w:t>
            </w:r>
          </w:p>
        </w:tc>
        <w:tc>
          <w:tcPr>
            <w:tcW w:w="851" w:type="dxa"/>
          </w:tcPr>
          <w:p w:rsidR="00C0657B" w:rsidRPr="00B87CB2" w:rsidRDefault="00C0657B" w:rsidP="00E84B46">
            <w:pPr>
              <w:widowControl/>
              <w:spacing w:line="440" w:lineRule="exact"/>
              <w:jc w:val="both"/>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四區</w:t>
            </w:r>
          </w:p>
        </w:tc>
        <w:tc>
          <w:tcPr>
            <w:tcW w:w="3685" w:type="dxa"/>
          </w:tcPr>
          <w:p w:rsidR="00C0657B" w:rsidRPr="00B87CB2" w:rsidRDefault="00C0657B" w:rsidP="00E84B46">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課程主持人</w:t>
            </w:r>
          </w:p>
        </w:tc>
      </w:tr>
      <w:tr w:rsidR="0027524E" w:rsidRPr="00B87CB2" w:rsidTr="0027524E">
        <w:trPr>
          <w:trHeight w:val="890"/>
        </w:trPr>
        <w:tc>
          <w:tcPr>
            <w:tcW w:w="1555" w:type="dxa"/>
            <w:vMerge w:val="restart"/>
          </w:tcPr>
          <w:p w:rsidR="0027524E" w:rsidRPr="00B87CB2" w:rsidRDefault="0027524E" w:rsidP="00667942">
            <w:pPr>
              <w:spacing w:line="440" w:lineRule="exact"/>
              <w:rPr>
                <w:rFonts w:ascii="微軟正黑體" w:eastAsia="微軟正黑體" w:hAnsi="微軟正黑體" w:cs="Arial"/>
                <w:color w:val="000000"/>
                <w:kern w:val="0"/>
                <w:szCs w:val="24"/>
              </w:rPr>
            </w:pPr>
            <w:r w:rsidRPr="00B87CB2">
              <w:rPr>
                <w:rFonts w:ascii="微軟正黑體" w:eastAsia="微軟正黑體" w:hAnsi="微軟正黑體" w:cs="Arial" w:hint="eastAsia"/>
                <w:color w:val="000000"/>
                <w:kern w:val="0"/>
                <w:szCs w:val="24"/>
              </w:rPr>
              <w:t>0900-1200</w:t>
            </w:r>
          </w:p>
        </w:tc>
        <w:tc>
          <w:tcPr>
            <w:tcW w:w="3118" w:type="dxa"/>
            <w:vMerge w:val="restart"/>
          </w:tcPr>
          <w:p w:rsidR="0027524E" w:rsidRPr="00076454" w:rsidRDefault="00076454" w:rsidP="00076454">
            <w:pPr>
              <w:widowControl/>
              <w:spacing w:line="440" w:lineRule="exact"/>
              <w:rPr>
                <w:rFonts w:ascii="微軟正黑體" w:eastAsia="微軟正黑體" w:hAnsi="微軟正黑體" w:cs="Arial"/>
                <w:b/>
                <w:color w:val="000000"/>
                <w:kern w:val="0"/>
                <w:szCs w:val="24"/>
              </w:rPr>
            </w:pPr>
            <w:r>
              <w:rPr>
                <w:rFonts w:ascii="微軟正黑體" w:eastAsia="微軟正黑體" w:hAnsi="微軟正黑體" w:cs="Arial" w:hint="eastAsia"/>
                <w:b/>
                <w:color w:val="000000"/>
                <w:kern w:val="0"/>
                <w:szCs w:val="24"/>
              </w:rPr>
              <w:t>課程七：</w:t>
            </w:r>
            <w:r w:rsidR="0027524E">
              <w:rPr>
                <w:rFonts w:ascii="微軟正黑體" w:eastAsia="微軟正黑體" w:hAnsi="微軟正黑體" w:cs="Arial" w:hint="eastAsia"/>
                <w:b/>
                <w:color w:val="000000"/>
                <w:kern w:val="0"/>
                <w:szCs w:val="24"/>
              </w:rPr>
              <w:t>短片拼盤暨映後座談</w:t>
            </w:r>
          </w:p>
        </w:tc>
        <w:tc>
          <w:tcPr>
            <w:tcW w:w="851" w:type="dxa"/>
          </w:tcPr>
          <w:p w:rsidR="0027524E" w:rsidRPr="00FA12FF" w:rsidRDefault="0027524E" w:rsidP="00667942">
            <w:pPr>
              <w:spacing w:line="440" w:lineRule="exact"/>
              <w:rPr>
                <w:rFonts w:ascii="微軟正黑體" w:eastAsia="微軟正黑體" w:hAnsi="微軟正黑體"/>
                <w:szCs w:val="24"/>
              </w:rPr>
            </w:pPr>
            <w:r>
              <w:rPr>
                <w:rFonts w:ascii="微軟正黑體" w:eastAsia="微軟正黑體" w:hAnsi="微軟正黑體" w:hint="eastAsia"/>
                <w:szCs w:val="24"/>
              </w:rPr>
              <w:t>北區</w:t>
            </w:r>
          </w:p>
        </w:tc>
        <w:tc>
          <w:tcPr>
            <w:tcW w:w="3685" w:type="dxa"/>
          </w:tcPr>
          <w:p w:rsidR="0027524E" w:rsidRDefault="0027524E" w:rsidP="0027524E">
            <w:pPr>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影片：《</w:t>
            </w:r>
            <w:r w:rsidRPr="0027524E">
              <w:rPr>
                <w:rFonts w:ascii="微軟正黑體" w:eastAsia="微軟正黑體" w:hAnsi="微軟正黑體" w:cs="Arial" w:hint="eastAsia"/>
                <w:color w:val="000000"/>
                <w:kern w:val="0"/>
                <w:szCs w:val="24"/>
              </w:rPr>
              <w:t>午休時間</w:t>
            </w:r>
            <w:r>
              <w:rPr>
                <w:rFonts w:ascii="微軟正黑體" w:eastAsia="微軟正黑體" w:hAnsi="微軟正黑體" w:cs="Arial" w:hint="eastAsia"/>
                <w:color w:val="000000"/>
                <w:kern w:val="0"/>
                <w:szCs w:val="24"/>
              </w:rPr>
              <w:t>》、《</w:t>
            </w:r>
            <w:r w:rsidRPr="0027524E">
              <w:rPr>
                <w:rFonts w:ascii="微軟正黑體" w:eastAsia="微軟正黑體" w:hAnsi="微軟正黑體" w:cs="Arial" w:hint="eastAsia"/>
                <w:color w:val="000000"/>
                <w:kern w:val="0"/>
                <w:szCs w:val="24"/>
              </w:rPr>
              <w:t>孝悌兒童</w:t>
            </w:r>
            <w:r>
              <w:rPr>
                <w:rFonts w:ascii="微軟正黑體" w:eastAsia="微軟正黑體" w:hAnsi="微軟正黑體" w:cs="Arial" w:hint="eastAsia"/>
                <w:color w:val="000000"/>
                <w:kern w:val="0"/>
                <w:szCs w:val="24"/>
              </w:rPr>
              <w:t>》、《</w:t>
            </w:r>
            <w:r w:rsidRPr="0027524E">
              <w:rPr>
                <w:rFonts w:ascii="微軟正黑體" w:eastAsia="微軟正黑體" w:hAnsi="微軟正黑體" w:cs="Arial" w:hint="eastAsia"/>
                <w:color w:val="000000"/>
                <w:kern w:val="0"/>
                <w:szCs w:val="24"/>
              </w:rPr>
              <w:t>禁止下錨</w:t>
            </w:r>
            <w:r>
              <w:rPr>
                <w:rFonts w:ascii="微軟正黑體" w:eastAsia="微軟正黑體" w:hAnsi="微軟正黑體" w:cs="Arial" w:hint="eastAsia"/>
                <w:color w:val="000000"/>
                <w:kern w:val="0"/>
                <w:szCs w:val="24"/>
              </w:rPr>
              <w:t>》、《</w:t>
            </w:r>
            <w:r w:rsidRPr="0027524E">
              <w:rPr>
                <w:rFonts w:ascii="微軟正黑體" w:eastAsia="微軟正黑體" w:hAnsi="微軟正黑體" w:cs="Arial" w:hint="eastAsia"/>
                <w:color w:val="000000"/>
                <w:kern w:val="0"/>
                <w:szCs w:val="24"/>
              </w:rPr>
              <w:t>罰單</w:t>
            </w:r>
            <w:r>
              <w:rPr>
                <w:rFonts w:ascii="微軟正黑體" w:eastAsia="微軟正黑體" w:hAnsi="微軟正黑體" w:cs="Arial" w:hint="eastAsia"/>
                <w:color w:val="000000"/>
                <w:kern w:val="0"/>
                <w:szCs w:val="24"/>
              </w:rPr>
              <w:t>》</w:t>
            </w:r>
          </w:p>
        </w:tc>
      </w:tr>
      <w:tr w:rsidR="0027524E" w:rsidRPr="00B87CB2" w:rsidTr="0027524E">
        <w:trPr>
          <w:trHeight w:val="890"/>
        </w:trPr>
        <w:tc>
          <w:tcPr>
            <w:tcW w:w="1555" w:type="dxa"/>
            <w:vMerge/>
          </w:tcPr>
          <w:p w:rsidR="0027524E" w:rsidRPr="00B87CB2" w:rsidRDefault="0027524E" w:rsidP="00667942">
            <w:pPr>
              <w:spacing w:line="440" w:lineRule="exact"/>
              <w:rPr>
                <w:rFonts w:ascii="微軟正黑體" w:eastAsia="微軟正黑體" w:hAnsi="微軟正黑體" w:cs="Arial"/>
                <w:color w:val="000000"/>
                <w:kern w:val="0"/>
                <w:szCs w:val="24"/>
              </w:rPr>
            </w:pPr>
          </w:p>
        </w:tc>
        <w:tc>
          <w:tcPr>
            <w:tcW w:w="3118" w:type="dxa"/>
            <w:vMerge/>
          </w:tcPr>
          <w:p w:rsidR="0027524E" w:rsidRPr="00B87CB2" w:rsidRDefault="0027524E" w:rsidP="00667942">
            <w:pPr>
              <w:spacing w:line="440" w:lineRule="exact"/>
              <w:rPr>
                <w:rFonts w:ascii="微軟正黑體" w:eastAsia="微軟正黑體" w:hAnsi="微軟正黑體" w:cs="Arial"/>
                <w:color w:val="000000"/>
                <w:kern w:val="0"/>
                <w:szCs w:val="24"/>
              </w:rPr>
            </w:pPr>
          </w:p>
        </w:tc>
        <w:tc>
          <w:tcPr>
            <w:tcW w:w="851" w:type="dxa"/>
          </w:tcPr>
          <w:p w:rsidR="0027524E" w:rsidRPr="00FA12FF" w:rsidRDefault="0027524E" w:rsidP="00667942">
            <w:pPr>
              <w:spacing w:line="440" w:lineRule="exact"/>
              <w:rPr>
                <w:rFonts w:ascii="微軟正黑體" w:eastAsia="微軟正黑體" w:hAnsi="微軟正黑體"/>
                <w:szCs w:val="24"/>
              </w:rPr>
            </w:pPr>
            <w:r>
              <w:rPr>
                <w:rFonts w:ascii="微軟正黑體" w:eastAsia="微軟正黑體" w:hAnsi="微軟正黑體" w:hint="eastAsia"/>
                <w:szCs w:val="24"/>
              </w:rPr>
              <w:t>中區</w:t>
            </w:r>
          </w:p>
        </w:tc>
        <w:tc>
          <w:tcPr>
            <w:tcW w:w="3685" w:type="dxa"/>
          </w:tcPr>
          <w:p w:rsidR="0027524E" w:rsidRDefault="0027524E" w:rsidP="0027524E">
            <w:pPr>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影片：《</w:t>
            </w:r>
            <w:r w:rsidRPr="0027524E">
              <w:rPr>
                <w:rFonts w:ascii="微軟正黑體" w:eastAsia="微軟正黑體" w:hAnsi="微軟正黑體" w:cs="Arial" w:hint="eastAsia"/>
                <w:color w:val="000000"/>
                <w:kern w:val="0"/>
                <w:szCs w:val="24"/>
              </w:rPr>
              <w:t>出遊</w:t>
            </w:r>
            <w:r>
              <w:rPr>
                <w:rFonts w:ascii="微軟正黑體" w:eastAsia="微軟正黑體" w:hAnsi="微軟正黑體" w:cs="Arial" w:hint="eastAsia"/>
                <w:color w:val="000000"/>
                <w:kern w:val="0"/>
                <w:szCs w:val="24"/>
              </w:rPr>
              <w:t>》、《</w:t>
            </w:r>
            <w:r w:rsidRPr="0027524E">
              <w:rPr>
                <w:rFonts w:ascii="微軟正黑體" w:eastAsia="微軟正黑體" w:hAnsi="微軟正黑體" w:cs="Arial" w:hint="eastAsia"/>
                <w:color w:val="000000"/>
                <w:kern w:val="0"/>
                <w:szCs w:val="24"/>
              </w:rPr>
              <w:t>保全員之死</w:t>
            </w:r>
            <w:r>
              <w:rPr>
                <w:rFonts w:ascii="微軟正黑體" w:eastAsia="微軟正黑體" w:hAnsi="微軟正黑體" w:cs="Arial" w:hint="eastAsia"/>
                <w:color w:val="000000"/>
                <w:kern w:val="0"/>
                <w:szCs w:val="24"/>
              </w:rPr>
              <w:t>》、《</w:t>
            </w:r>
            <w:r w:rsidRPr="0027524E">
              <w:rPr>
                <w:rFonts w:ascii="微軟正黑體" w:eastAsia="微軟正黑體" w:hAnsi="微軟正黑體" w:cs="Arial" w:hint="eastAsia"/>
                <w:color w:val="000000"/>
                <w:kern w:val="0"/>
                <w:szCs w:val="24"/>
              </w:rPr>
              <w:t>四十三階</w:t>
            </w:r>
            <w:r>
              <w:rPr>
                <w:rFonts w:ascii="微軟正黑體" w:eastAsia="微軟正黑體" w:hAnsi="微軟正黑體" w:cs="Arial" w:hint="eastAsia"/>
                <w:color w:val="000000"/>
                <w:kern w:val="0"/>
                <w:szCs w:val="24"/>
              </w:rPr>
              <w:t>》</w:t>
            </w:r>
          </w:p>
        </w:tc>
      </w:tr>
      <w:tr w:rsidR="0027524E" w:rsidRPr="00B87CB2" w:rsidTr="0027524E">
        <w:trPr>
          <w:trHeight w:val="890"/>
        </w:trPr>
        <w:tc>
          <w:tcPr>
            <w:tcW w:w="1555" w:type="dxa"/>
            <w:vMerge/>
          </w:tcPr>
          <w:p w:rsidR="0027524E" w:rsidRPr="00B87CB2" w:rsidRDefault="0027524E" w:rsidP="00667942">
            <w:pPr>
              <w:widowControl/>
              <w:spacing w:line="440" w:lineRule="exact"/>
              <w:rPr>
                <w:rFonts w:ascii="微軟正黑體" w:eastAsia="微軟正黑體" w:hAnsi="微軟正黑體" w:cs="Arial"/>
                <w:color w:val="000000"/>
                <w:kern w:val="0"/>
                <w:szCs w:val="24"/>
              </w:rPr>
            </w:pPr>
          </w:p>
        </w:tc>
        <w:tc>
          <w:tcPr>
            <w:tcW w:w="3118" w:type="dxa"/>
            <w:vMerge/>
          </w:tcPr>
          <w:p w:rsidR="0027524E" w:rsidRPr="00B87CB2" w:rsidRDefault="0027524E" w:rsidP="00667942">
            <w:pPr>
              <w:widowControl/>
              <w:spacing w:line="440" w:lineRule="exact"/>
              <w:rPr>
                <w:rFonts w:ascii="微軟正黑體" w:eastAsia="微軟正黑體" w:hAnsi="微軟正黑體" w:cs="Arial"/>
                <w:color w:val="000000"/>
                <w:kern w:val="0"/>
                <w:szCs w:val="24"/>
              </w:rPr>
            </w:pPr>
          </w:p>
        </w:tc>
        <w:tc>
          <w:tcPr>
            <w:tcW w:w="851" w:type="dxa"/>
          </w:tcPr>
          <w:p w:rsidR="0027524E" w:rsidRDefault="0027524E" w:rsidP="00667942">
            <w:pPr>
              <w:spacing w:line="440" w:lineRule="exact"/>
              <w:rPr>
                <w:rFonts w:ascii="微軟正黑體" w:eastAsia="微軟正黑體" w:hAnsi="微軟正黑體"/>
                <w:szCs w:val="24"/>
              </w:rPr>
            </w:pPr>
            <w:r>
              <w:rPr>
                <w:rFonts w:ascii="微軟正黑體" w:eastAsia="微軟正黑體" w:hAnsi="微軟正黑體" w:hint="eastAsia"/>
                <w:szCs w:val="24"/>
              </w:rPr>
              <w:t>南區</w:t>
            </w:r>
          </w:p>
        </w:tc>
        <w:tc>
          <w:tcPr>
            <w:tcW w:w="3685" w:type="dxa"/>
          </w:tcPr>
          <w:p w:rsidR="0027524E" w:rsidRDefault="0027524E" w:rsidP="0027524E">
            <w:pPr>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影片：《</w:t>
            </w:r>
            <w:r w:rsidRPr="0027524E">
              <w:rPr>
                <w:rFonts w:ascii="微軟正黑體" w:eastAsia="微軟正黑體" w:hAnsi="微軟正黑體" w:cs="Arial" w:hint="eastAsia"/>
                <w:color w:val="000000"/>
                <w:kern w:val="0"/>
                <w:szCs w:val="24"/>
              </w:rPr>
              <w:t>自由人</w:t>
            </w:r>
            <w:r>
              <w:rPr>
                <w:rFonts w:ascii="微軟正黑體" w:eastAsia="微軟正黑體" w:hAnsi="微軟正黑體" w:cs="Arial" w:hint="eastAsia"/>
                <w:color w:val="000000"/>
                <w:kern w:val="0"/>
                <w:szCs w:val="24"/>
              </w:rPr>
              <w:t>》、《</w:t>
            </w:r>
            <w:r w:rsidRPr="0027524E">
              <w:rPr>
                <w:rFonts w:ascii="微軟正黑體" w:eastAsia="微軟正黑體" w:hAnsi="微軟正黑體" w:cs="Arial" w:hint="eastAsia"/>
                <w:color w:val="000000"/>
                <w:kern w:val="0"/>
                <w:szCs w:val="24"/>
              </w:rPr>
              <w:t>今天我代課</w:t>
            </w:r>
            <w:r>
              <w:rPr>
                <w:rFonts w:ascii="微軟正黑體" w:eastAsia="微軟正黑體" w:hAnsi="微軟正黑體" w:cs="Arial" w:hint="eastAsia"/>
                <w:color w:val="000000"/>
                <w:kern w:val="0"/>
                <w:szCs w:val="24"/>
              </w:rPr>
              <w:t>》、《</w:t>
            </w:r>
            <w:r w:rsidRPr="0027524E">
              <w:rPr>
                <w:rFonts w:ascii="微軟正黑體" w:eastAsia="微軟正黑體" w:hAnsi="微軟正黑體" w:cs="Arial" w:hint="eastAsia"/>
                <w:color w:val="000000"/>
                <w:kern w:val="0"/>
                <w:szCs w:val="24"/>
              </w:rPr>
              <w:t>妮雅的門</w:t>
            </w:r>
            <w:r>
              <w:rPr>
                <w:rFonts w:ascii="微軟正黑體" w:eastAsia="微軟正黑體" w:hAnsi="微軟正黑體" w:cs="Arial" w:hint="eastAsia"/>
                <w:color w:val="000000"/>
                <w:kern w:val="0"/>
                <w:szCs w:val="24"/>
              </w:rPr>
              <w:t>》</w:t>
            </w:r>
          </w:p>
        </w:tc>
      </w:tr>
      <w:tr w:rsidR="0027524E" w:rsidRPr="00B87CB2" w:rsidTr="0027524E">
        <w:trPr>
          <w:trHeight w:val="890"/>
        </w:trPr>
        <w:tc>
          <w:tcPr>
            <w:tcW w:w="1555" w:type="dxa"/>
            <w:vMerge/>
          </w:tcPr>
          <w:p w:rsidR="0027524E" w:rsidRPr="00B87CB2" w:rsidRDefault="0027524E" w:rsidP="00667942">
            <w:pPr>
              <w:widowControl/>
              <w:spacing w:line="440" w:lineRule="exact"/>
              <w:rPr>
                <w:rFonts w:ascii="微軟正黑體" w:eastAsia="微軟正黑體" w:hAnsi="微軟正黑體" w:cs="Arial"/>
                <w:color w:val="000000"/>
                <w:kern w:val="0"/>
                <w:szCs w:val="24"/>
              </w:rPr>
            </w:pPr>
          </w:p>
        </w:tc>
        <w:tc>
          <w:tcPr>
            <w:tcW w:w="3118" w:type="dxa"/>
            <w:vMerge/>
          </w:tcPr>
          <w:p w:rsidR="0027524E" w:rsidRPr="00B87CB2" w:rsidRDefault="0027524E" w:rsidP="00667942">
            <w:pPr>
              <w:widowControl/>
              <w:spacing w:line="440" w:lineRule="exact"/>
              <w:rPr>
                <w:rFonts w:ascii="微軟正黑體" w:eastAsia="微軟正黑體" w:hAnsi="微軟正黑體" w:cs="Arial"/>
                <w:color w:val="000000"/>
                <w:kern w:val="0"/>
                <w:szCs w:val="24"/>
              </w:rPr>
            </w:pPr>
          </w:p>
        </w:tc>
        <w:tc>
          <w:tcPr>
            <w:tcW w:w="851" w:type="dxa"/>
          </w:tcPr>
          <w:p w:rsidR="0027524E" w:rsidRDefault="0027524E" w:rsidP="00667942">
            <w:pPr>
              <w:spacing w:line="440" w:lineRule="exact"/>
              <w:rPr>
                <w:rFonts w:ascii="微軟正黑體" w:eastAsia="微軟正黑體" w:hAnsi="微軟正黑體"/>
                <w:szCs w:val="24"/>
              </w:rPr>
            </w:pPr>
            <w:r>
              <w:rPr>
                <w:rFonts w:ascii="微軟正黑體" w:eastAsia="微軟正黑體" w:hAnsi="微軟正黑體" w:hint="eastAsia"/>
                <w:szCs w:val="24"/>
              </w:rPr>
              <w:t>東區</w:t>
            </w:r>
          </w:p>
        </w:tc>
        <w:tc>
          <w:tcPr>
            <w:tcW w:w="3685" w:type="dxa"/>
          </w:tcPr>
          <w:p w:rsidR="0027524E" w:rsidRDefault="0027524E" w:rsidP="0027524E">
            <w:pPr>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影片：《</w:t>
            </w:r>
            <w:r w:rsidRPr="0027524E">
              <w:rPr>
                <w:rFonts w:ascii="微軟正黑體" w:eastAsia="微軟正黑體" w:hAnsi="微軟正黑體" w:cs="Arial" w:hint="eastAsia"/>
                <w:color w:val="000000"/>
                <w:kern w:val="0"/>
                <w:szCs w:val="24"/>
              </w:rPr>
              <w:t>溺境</w:t>
            </w:r>
            <w:r>
              <w:rPr>
                <w:rFonts w:ascii="微軟正黑體" w:eastAsia="微軟正黑體" w:hAnsi="微軟正黑體" w:cs="Arial" w:hint="eastAsia"/>
                <w:color w:val="000000"/>
                <w:kern w:val="0"/>
                <w:szCs w:val="24"/>
              </w:rPr>
              <w:t>》、《</w:t>
            </w:r>
            <w:r w:rsidRPr="0027524E">
              <w:rPr>
                <w:rFonts w:ascii="微軟正黑體" w:eastAsia="微軟正黑體" w:hAnsi="微軟正黑體" w:cs="Arial" w:hint="eastAsia"/>
                <w:color w:val="000000"/>
                <w:kern w:val="0"/>
                <w:szCs w:val="24"/>
              </w:rPr>
              <w:t>大佛</w:t>
            </w:r>
            <w:r>
              <w:rPr>
                <w:rFonts w:ascii="微軟正黑體" w:eastAsia="微軟正黑體" w:hAnsi="微軟正黑體" w:cs="Arial" w:hint="eastAsia"/>
                <w:color w:val="000000"/>
                <w:kern w:val="0"/>
                <w:szCs w:val="24"/>
              </w:rPr>
              <w:t>》、《</w:t>
            </w:r>
            <w:r w:rsidRPr="0027524E">
              <w:rPr>
                <w:rFonts w:ascii="微軟正黑體" w:eastAsia="微軟正黑體" w:hAnsi="微軟正黑體" w:cs="Arial" w:hint="eastAsia"/>
                <w:color w:val="000000"/>
                <w:kern w:val="0"/>
                <w:szCs w:val="24"/>
              </w:rPr>
              <w:t>非關男孩</w:t>
            </w:r>
            <w:r>
              <w:rPr>
                <w:rFonts w:ascii="微軟正黑體" w:eastAsia="微軟正黑體" w:hAnsi="微軟正黑體" w:cs="Arial" w:hint="eastAsia"/>
                <w:color w:val="000000"/>
                <w:kern w:val="0"/>
                <w:szCs w:val="24"/>
              </w:rPr>
              <w:t>》、《</w:t>
            </w:r>
            <w:r w:rsidRPr="0027524E">
              <w:rPr>
                <w:rFonts w:ascii="微軟正黑體" w:eastAsia="微軟正黑體" w:hAnsi="微軟正黑體" w:cs="Arial" w:hint="eastAsia"/>
                <w:color w:val="000000"/>
                <w:kern w:val="0"/>
                <w:szCs w:val="24"/>
              </w:rPr>
              <w:t>乍暖</w:t>
            </w:r>
            <w:r>
              <w:rPr>
                <w:rFonts w:ascii="微軟正黑體" w:eastAsia="微軟正黑體" w:hAnsi="微軟正黑體" w:cs="Arial" w:hint="eastAsia"/>
                <w:color w:val="000000"/>
                <w:kern w:val="0"/>
                <w:szCs w:val="24"/>
              </w:rPr>
              <w:t>》</w:t>
            </w:r>
          </w:p>
        </w:tc>
      </w:tr>
      <w:tr w:rsidR="00C0657B" w:rsidRPr="00B87CB2" w:rsidTr="0027524E">
        <w:tc>
          <w:tcPr>
            <w:tcW w:w="1555" w:type="dxa"/>
          </w:tcPr>
          <w:p w:rsidR="00C0657B" w:rsidRPr="00B87CB2" w:rsidRDefault="00C0657B" w:rsidP="00E84B46">
            <w:pPr>
              <w:widowControl/>
              <w:spacing w:line="440" w:lineRule="exact"/>
              <w:rPr>
                <w:rFonts w:ascii="微軟正黑體" w:eastAsia="微軟正黑體" w:hAnsi="微軟正黑體" w:cs="Arial"/>
                <w:color w:val="000000"/>
                <w:kern w:val="0"/>
                <w:szCs w:val="24"/>
              </w:rPr>
            </w:pPr>
            <w:r w:rsidRPr="00B87CB2">
              <w:rPr>
                <w:rFonts w:ascii="微軟正黑體" w:eastAsia="微軟正黑體" w:hAnsi="微軟正黑體" w:cs="Arial" w:hint="eastAsia"/>
                <w:color w:val="000000"/>
                <w:kern w:val="0"/>
                <w:szCs w:val="24"/>
              </w:rPr>
              <w:t>1</w:t>
            </w:r>
            <w:r w:rsidR="00667942">
              <w:rPr>
                <w:rFonts w:ascii="微軟正黑體" w:eastAsia="微軟正黑體" w:hAnsi="微軟正黑體" w:cs="Arial"/>
                <w:color w:val="000000"/>
                <w:kern w:val="0"/>
                <w:szCs w:val="24"/>
              </w:rPr>
              <w:t>200-1300</w:t>
            </w:r>
          </w:p>
        </w:tc>
        <w:tc>
          <w:tcPr>
            <w:tcW w:w="7654" w:type="dxa"/>
            <w:gridSpan w:val="3"/>
          </w:tcPr>
          <w:p w:rsidR="00C0657B" w:rsidRPr="00B87CB2" w:rsidRDefault="00C0657B" w:rsidP="00E84B46">
            <w:pPr>
              <w:widowControl/>
              <w:spacing w:line="440" w:lineRule="exact"/>
              <w:rPr>
                <w:rFonts w:ascii="微軟正黑體" w:eastAsia="微軟正黑體" w:hAnsi="微軟正黑體" w:cs="Arial"/>
                <w:color w:val="000000"/>
                <w:kern w:val="0"/>
                <w:szCs w:val="24"/>
              </w:rPr>
            </w:pPr>
            <w:r w:rsidRPr="00B87CB2">
              <w:rPr>
                <w:rFonts w:ascii="微軟正黑體" w:eastAsia="微軟正黑體" w:hAnsi="微軟正黑體" w:cs="Arial" w:hint="eastAsia"/>
                <w:color w:val="000000"/>
                <w:kern w:val="0"/>
                <w:szCs w:val="24"/>
              </w:rPr>
              <w:t>中</w:t>
            </w:r>
            <w:r w:rsidRPr="00B87CB2">
              <w:rPr>
                <w:rFonts w:ascii="微軟正黑體" w:eastAsia="微軟正黑體" w:hAnsi="微軟正黑體" w:cs="Arial"/>
                <w:color w:val="000000"/>
                <w:kern w:val="0"/>
                <w:szCs w:val="24"/>
              </w:rPr>
              <w:t>場休息</w:t>
            </w:r>
          </w:p>
        </w:tc>
      </w:tr>
      <w:tr w:rsidR="0027524E" w:rsidRPr="00B87CB2" w:rsidTr="0027524E">
        <w:tc>
          <w:tcPr>
            <w:tcW w:w="1555" w:type="dxa"/>
          </w:tcPr>
          <w:p w:rsidR="00C0657B" w:rsidRPr="00B87CB2" w:rsidRDefault="0027524E" w:rsidP="00667942">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1300-15</w:t>
            </w:r>
            <w:r w:rsidRPr="00B87CB2">
              <w:rPr>
                <w:rFonts w:ascii="微軟正黑體" w:eastAsia="微軟正黑體" w:hAnsi="微軟正黑體" w:cs="Arial" w:hint="eastAsia"/>
                <w:color w:val="000000"/>
                <w:kern w:val="0"/>
                <w:szCs w:val="24"/>
              </w:rPr>
              <w:t>30</w:t>
            </w:r>
          </w:p>
        </w:tc>
        <w:tc>
          <w:tcPr>
            <w:tcW w:w="3118" w:type="dxa"/>
          </w:tcPr>
          <w:p w:rsidR="00C0657B" w:rsidRPr="00B87CB2" w:rsidRDefault="00076454" w:rsidP="00E84B46">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b/>
                <w:color w:val="000000"/>
                <w:kern w:val="0"/>
                <w:szCs w:val="24"/>
              </w:rPr>
              <w:t>課程八：</w:t>
            </w:r>
            <w:r w:rsidR="0027524E">
              <w:rPr>
                <w:rFonts w:ascii="微軟正黑體" w:eastAsia="微軟正黑體" w:hAnsi="微軟正黑體" w:cs="Arial" w:hint="eastAsia"/>
                <w:b/>
                <w:color w:val="000000"/>
                <w:kern w:val="0"/>
                <w:szCs w:val="24"/>
              </w:rPr>
              <w:t>換桌交流暨發表</w:t>
            </w:r>
          </w:p>
        </w:tc>
        <w:tc>
          <w:tcPr>
            <w:tcW w:w="851" w:type="dxa"/>
          </w:tcPr>
          <w:p w:rsidR="00C0657B" w:rsidRPr="00B87CB2" w:rsidRDefault="0027524E" w:rsidP="00E84B46">
            <w:pPr>
              <w:widowControl/>
              <w:spacing w:line="440" w:lineRule="exact"/>
              <w:jc w:val="both"/>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四區</w:t>
            </w:r>
          </w:p>
        </w:tc>
        <w:tc>
          <w:tcPr>
            <w:tcW w:w="3685" w:type="dxa"/>
          </w:tcPr>
          <w:p w:rsidR="00C0657B" w:rsidRPr="00B87CB2" w:rsidRDefault="0027524E" w:rsidP="00E84B46">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課程</w:t>
            </w:r>
            <w:r w:rsidRPr="00B87CB2">
              <w:rPr>
                <w:rFonts w:ascii="微軟正黑體" w:eastAsia="微軟正黑體" w:hAnsi="微軟正黑體" w:cs="Arial"/>
                <w:color w:val="000000"/>
                <w:kern w:val="0"/>
                <w:szCs w:val="24"/>
              </w:rPr>
              <w:t>主持人</w:t>
            </w:r>
          </w:p>
        </w:tc>
      </w:tr>
      <w:tr w:rsidR="0027524E" w:rsidRPr="00B87CB2" w:rsidTr="0027524E">
        <w:tc>
          <w:tcPr>
            <w:tcW w:w="1555" w:type="dxa"/>
          </w:tcPr>
          <w:p w:rsidR="0027524E" w:rsidRPr="00B87CB2" w:rsidRDefault="0027524E" w:rsidP="0027524E">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1</w:t>
            </w:r>
            <w:r>
              <w:rPr>
                <w:rFonts w:ascii="微軟正黑體" w:eastAsia="微軟正黑體" w:hAnsi="微軟正黑體" w:cs="Arial"/>
                <w:color w:val="000000"/>
                <w:kern w:val="0"/>
                <w:szCs w:val="24"/>
              </w:rPr>
              <w:t>5</w:t>
            </w:r>
            <w:r>
              <w:rPr>
                <w:rFonts w:ascii="微軟正黑體" w:eastAsia="微軟正黑體" w:hAnsi="微軟正黑體" w:cs="Arial" w:hint="eastAsia"/>
                <w:color w:val="000000"/>
                <w:kern w:val="0"/>
                <w:szCs w:val="24"/>
              </w:rPr>
              <w:t>30-1</w:t>
            </w:r>
            <w:r>
              <w:rPr>
                <w:rFonts w:ascii="微軟正黑體" w:eastAsia="微軟正黑體" w:hAnsi="微軟正黑體" w:cs="Arial"/>
                <w:color w:val="000000"/>
                <w:kern w:val="0"/>
                <w:szCs w:val="24"/>
              </w:rPr>
              <w:t>63</w:t>
            </w:r>
            <w:r w:rsidRPr="00B87CB2">
              <w:rPr>
                <w:rFonts w:ascii="微軟正黑體" w:eastAsia="微軟正黑體" w:hAnsi="微軟正黑體" w:cs="Arial" w:hint="eastAsia"/>
                <w:color w:val="000000"/>
                <w:kern w:val="0"/>
                <w:szCs w:val="24"/>
              </w:rPr>
              <w:t>0</w:t>
            </w:r>
          </w:p>
        </w:tc>
        <w:tc>
          <w:tcPr>
            <w:tcW w:w="3118" w:type="dxa"/>
          </w:tcPr>
          <w:p w:rsidR="0027524E" w:rsidRPr="00B87CB2" w:rsidRDefault="0027524E" w:rsidP="0027524E">
            <w:pPr>
              <w:widowControl/>
              <w:spacing w:line="440" w:lineRule="exact"/>
              <w:rPr>
                <w:rFonts w:ascii="微軟正黑體" w:eastAsia="微軟正黑體" w:hAnsi="微軟正黑體" w:cs="Arial"/>
                <w:color w:val="000000"/>
                <w:kern w:val="0"/>
                <w:szCs w:val="24"/>
              </w:rPr>
            </w:pPr>
            <w:r w:rsidRPr="00B87CB2">
              <w:rPr>
                <w:rFonts w:ascii="微軟正黑體" w:eastAsia="微軟正黑體" w:hAnsi="微軟正黑體" w:cs="Arial" w:hint="eastAsia"/>
                <w:color w:val="000000"/>
                <w:kern w:val="0"/>
                <w:szCs w:val="24"/>
              </w:rPr>
              <w:t>主</w:t>
            </w:r>
            <w:r w:rsidRPr="00B87CB2">
              <w:rPr>
                <w:rFonts w:ascii="微軟正黑體" w:eastAsia="微軟正黑體" w:hAnsi="微軟正黑體" w:cs="Arial"/>
                <w:color w:val="000000"/>
                <w:kern w:val="0"/>
                <w:szCs w:val="24"/>
              </w:rPr>
              <w:t>辦單位時間</w:t>
            </w:r>
          </w:p>
        </w:tc>
        <w:tc>
          <w:tcPr>
            <w:tcW w:w="851" w:type="dxa"/>
          </w:tcPr>
          <w:p w:rsidR="0027524E" w:rsidRPr="00B87CB2" w:rsidRDefault="0027524E" w:rsidP="0027524E">
            <w:pPr>
              <w:widowControl/>
              <w:spacing w:line="440" w:lineRule="exact"/>
              <w:jc w:val="both"/>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四區</w:t>
            </w:r>
          </w:p>
        </w:tc>
        <w:tc>
          <w:tcPr>
            <w:tcW w:w="3685" w:type="dxa"/>
          </w:tcPr>
          <w:p w:rsidR="0027524E" w:rsidRPr="00B87CB2" w:rsidRDefault="0027524E" w:rsidP="0027524E">
            <w:pPr>
              <w:widowControl/>
              <w:spacing w:line="440" w:lineRule="exact"/>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課程</w:t>
            </w:r>
            <w:r w:rsidRPr="00B87CB2">
              <w:rPr>
                <w:rFonts w:ascii="微軟正黑體" w:eastAsia="微軟正黑體" w:hAnsi="微軟正黑體" w:cs="Arial"/>
                <w:color w:val="000000"/>
                <w:kern w:val="0"/>
                <w:szCs w:val="24"/>
              </w:rPr>
              <w:t>主持人</w:t>
            </w:r>
          </w:p>
        </w:tc>
      </w:tr>
    </w:tbl>
    <w:p w:rsidR="009260E0" w:rsidRDefault="009260E0" w:rsidP="004D3FB8">
      <w:pPr>
        <w:pStyle w:val="Default"/>
        <w:spacing w:line="400" w:lineRule="exact"/>
        <w:rPr>
          <w:rFonts w:ascii="微軟正黑體" w:eastAsia="微軟正黑體" w:hAnsi="微軟正黑體"/>
          <w:b/>
          <w:color w:val="auto"/>
        </w:rPr>
      </w:pPr>
    </w:p>
    <w:p w:rsidR="009260E0" w:rsidRDefault="009260E0">
      <w:pPr>
        <w:widowControl/>
        <w:rPr>
          <w:rFonts w:ascii="微軟正黑體" w:eastAsia="微軟正黑體" w:hAnsi="微軟正黑體" w:cs="標楷體"/>
          <w:b/>
          <w:kern w:val="0"/>
          <w:szCs w:val="24"/>
        </w:rPr>
      </w:pPr>
      <w:r>
        <w:rPr>
          <w:rFonts w:ascii="微軟正黑體" w:eastAsia="微軟正黑體" w:hAnsi="微軟正黑體"/>
          <w:b/>
        </w:rPr>
        <w:br w:type="page"/>
      </w:r>
    </w:p>
    <w:p w:rsidR="009260E0" w:rsidRPr="002070CD" w:rsidRDefault="009260E0" w:rsidP="004D3FB8">
      <w:pPr>
        <w:pStyle w:val="Default"/>
        <w:spacing w:line="400" w:lineRule="exact"/>
        <w:rPr>
          <w:rFonts w:ascii="微軟正黑體" w:eastAsia="微軟正黑體" w:hAnsi="微軟正黑體"/>
          <w:b/>
          <w:color w:val="auto"/>
        </w:rPr>
      </w:pPr>
      <w:r w:rsidRPr="002070CD">
        <w:rPr>
          <w:rFonts w:ascii="微軟正黑體" w:eastAsia="微軟正黑體" w:hAnsi="微軟正黑體" w:hint="eastAsia"/>
          <w:b/>
          <w:color w:val="auto"/>
        </w:rPr>
        <w:lastRenderedPageBreak/>
        <w:t>五、課程內容簡介</w:t>
      </w:r>
    </w:p>
    <w:p w:rsidR="00B87CB2" w:rsidRPr="00076454" w:rsidRDefault="00076454" w:rsidP="00761D6A">
      <w:pPr>
        <w:pStyle w:val="a3"/>
        <w:widowControl/>
        <w:numPr>
          <w:ilvl w:val="0"/>
          <w:numId w:val="18"/>
        </w:numPr>
        <w:spacing w:line="440" w:lineRule="exact"/>
        <w:ind w:leftChars="120" w:left="768"/>
        <w:rPr>
          <w:rFonts w:ascii="微軟正黑體" w:eastAsia="微軟正黑體" w:hAnsi="微軟正黑體"/>
          <w:b/>
          <w:color w:val="262626"/>
          <w:spacing w:val="9"/>
          <w:szCs w:val="24"/>
          <w:shd w:val="clear" w:color="auto" w:fill="FFFFFF"/>
        </w:rPr>
      </w:pPr>
      <w:r w:rsidRPr="00076454">
        <w:rPr>
          <w:rFonts w:ascii="微軟正黑體" w:eastAsia="微軟正黑體" w:hAnsi="微軟正黑體" w:hint="eastAsia"/>
          <w:b/>
          <w:color w:val="262626"/>
          <w:spacing w:val="9"/>
          <w:szCs w:val="24"/>
          <w:shd w:val="clear" w:color="auto" w:fill="FFFFFF"/>
        </w:rPr>
        <w:t>課程一：近年臺灣電影觀察</w:t>
      </w:r>
    </w:p>
    <w:p w:rsidR="00B87CB2" w:rsidRDefault="005B7F6A" w:rsidP="005B7F6A">
      <w:pPr>
        <w:widowControl/>
        <w:spacing w:line="440" w:lineRule="exact"/>
        <w:ind w:leftChars="320" w:left="768"/>
        <w:rPr>
          <w:rFonts w:ascii="微軟正黑體" w:eastAsia="微軟正黑體" w:hAnsi="微軟正黑體"/>
          <w:color w:val="262626"/>
          <w:spacing w:val="9"/>
          <w:szCs w:val="24"/>
          <w:shd w:val="clear" w:color="auto" w:fill="FFFFFF"/>
        </w:rPr>
      </w:pPr>
      <w:r w:rsidRPr="005B7F6A">
        <w:rPr>
          <w:rFonts w:ascii="微軟正黑體" w:eastAsia="微軟正黑體" w:hAnsi="微軟正黑體" w:hint="eastAsia"/>
          <w:color w:val="262626"/>
          <w:spacing w:val="9"/>
          <w:szCs w:val="24"/>
          <w:shd w:val="clear" w:color="auto" w:fill="FFFFFF"/>
        </w:rPr>
        <w:t>本課程</w:t>
      </w:r>
      <w:r>
        <w:rPr>
          <w:rFonts w:ascii="微軟正黑體" w:eastAsia="微軟正黑體" w:hAnsi="微軟正黑體" w:hint="eastAsia"/>
          <w:color w:val="262626"/>
          <w:spacing w:val="9"/>
          <w:szCs w:val="24"/>
          <w:shd w:val="clear" w:color="auto" w:fill="FFFFFF"/>
        </w:rPr>
        <w:t>由近</w:t>
      </w:r>
      <w:r w:rsidRPr="005B7F6A">
        <w:rPr>
          <w:rFonts w:ascii="微軟正黑體" w:eastAsia="微軟正黑體" w:hAnsi="微軟正黑體" w:hint="eastAsia"/>
          <w:color w:val="262626"/>
          <w:spacing w:val="9"/>
          <w:szCs w:val="24"/>
          <w:shd w:val="clear" w:color="auto" w:fill="FFFFFF"/>
        </w:rPr>
        <w:t>年的台灣電影切入，</w:t>
      </w:r>
      <w:r w:rsidRPr="00B87CB2">
        <w:rPr>
          <w:rFonts w:ascii="微軟正黑體" w:eastAsia="微軟正黑體" w:hAnsi="微軟正黑體" w:hint="eastAsia"/>
          <w:color w:val="262626"/>
          <w:spacing w:val="9"/>
          <w:szCs w:val="24"/>
          <w:shd w:val="clear" w:color="auto" w:fill="FFFFFF"/>
        </w:rPr>
        <w:t>邀</w:t>
      </w:r>
      <w:r w:rsidRPr="00B87CB2">
        <w:rPr>
          <w:rFonts w:ascii="微軟正黑體" w:eastAsia="微軟正黑體" w:hAnsi="微軟正黑體"/>
          <w:color w:val="262626"/>
          <w:spacing w:val="9"/>
          <w:szCs w:val="24"/>
          <w:shd w:val="clear" w:color="auto" w:fill="FFFFFF"/>
        </w:rPr>
        <w:t>請具有</w:t>
      </w:r>
      <w:r w:rsidRPr="00B87CB2">
        <w:rPr>
          <w:rFonts w:ascii="微軟正黑體" w:eastAsia="微軟正黑體" w:hAnsi="微軟正黑體" w:hint="eastAsia"/>
          <w:color w:val="262626"/>
          <w:spacing w:val="9"/>
          <w:szCs w:val="24"/>
          <w:shd w:val="clear" w:color="auto" w:fill="FFFFFF"/>
        </w:rPr>
        <w:t>電影美</w:t>
      </w:r>
      <w:r>
        <w:rPr>
          <w:rFonts w:ascii="微軟正黑體" w:eastAsia="微軟正黑體" w:hAnsi="微軟正黑體"/>
          <w:color w:val="262626"/>
          <w:spacing w:val="9"/>
          <w:szCs w:val="24"/>
          <w:shd w:val="clear" w:color="auto" w:fill="FFFFFF"/>
        </w:rPr>
        <w:t>學</w:t>
      </w:r>
      <w:r>
        <w:rPr>
          <w:rFonts w:ascii="微軟正黑體" w:eastAsia="微軟正黑體" w:hAnsi="微軟正黑體" w:hint="eastAsia"/>
          <w:color w:val="262626"/>
          <w:spacing w:val="9"/>
          <w:szCs w:val="24"/>
          <w:shd w:val="clear" w:color="auto" w:fill="FFFFFF"/>
        </w:rPr>
        <w:t>及影像教學相關研究之講師或資深影評人</w:t>
      </w:r>
      <w:r w:rsidRPr="00B87CB2">
        <w:rPr>
          <w:rFonts w:ascii="微軟正黑體" w:eastAsia="微軟正黑體" w:hAnsi="微軟正黑體" w:hint="eastAsia"/>
          <w:color w:val="262626"/>
          <w:spacing w:val="9"/>
          <w:szCs w:val="24"/>
          <w:shd w:val="clear" w:color="auto" w:fill="FFFFFF"/>
        </w:rPr>
        <w:t>擔</w:t>
      </w:r>
      <w:r w:rsidRPr="00B87CB2">
        <w:rPr>
          <w:rFonts w:ascii="微軟正黑體" w:eastAsia="微軟正黑體" w:hAnsi="微軟正黑體"/>
          <w:color w:val="262626"/>
          <w:spacing w:val="9"/>
          <w:szCs w:val="24"/>
          <w:shd w:val="clear" w:color="auto" w:fill="FFFFFF"/>
        </w:rPr>
        <w:t>任課</w:t>
      </w:r>
      <w:r w:rsidRPr="00B87CB2">
        <w:rPr>
          <w:rFonts w:ascii="微軟正黑體" w:eastAsia="微軟正黑體" w:hAnsi="微軟正黑體" w:hint="eastAsia"/>
          <w:color w:val="262626"/>
          <w:spacing w:val="9"/>
          <w:szCs w:val="24"/>
          <w:shd w:val="clear" w:color="auto" w:fill="FFFFFF"/>
        </w:rPr>
        <w:t>程</w:t>
      </w:r>
      <w:r w:rsidRPr="00B87CB2">
        <w:rPr>
          <w:rFonts w:ascii="微軟正黑體" w:eastAsia="微軟正黑體" w:hAnsi="微軟正黑體"/>
          <w:color w:val="262626"/>
          <w:spacing w:val="9"/>
          <w:szCs w:val="24"/>
          <w:shd w:val="clear" w:color="auto" w:fill="FFFFFF"/>
        </w:rPr>
        <w:t>講師，</w:t>
      </w:r>
      <w:r w:rsidRPr="005B7F6A">
        <w:rPr>
          <w:rFonts w:ascii="微軟正黑體" w:eastAsia="微軟正黑體" w:hAnsi="微軟正黑體" w:hint="eastAsia"/>
          <w:color w:val="262626"/>
          <w:spacing w:val="9"/>
          <w:szCs w:val="24"/>
          <w:shd w:val="clear" w:color="auto" w:fill="FFFFFF"/>
        </w:rPr>
        <w:t>帶領學員閱讀他們所知道與不知道的台灣電影類型、美學、歷史及文化等議題，在開啟學員的觀影視野之餘，也對台灣電影有更多的認識與認同。</w:t>
      </w:r>
      <w:r>
        <w:rPr>
          <w:rFonts w:ascii="微軟正黑體" w:eastAsia="微軟正黑體" w:hAnsi="微軟正黑體" w:hint="eastAsia"/>
          <w:color w:val="262626"/>
          <w:spacing w:val="9"/>
          <w:szCs w:val="24"/>
          <w:shd w:val="clear" w:color="auto" w:fill="FFFFFF"/>
        </w:rPr>
        <w:t>並</w:t>
      </w:r>
      <w:r w:rsidR="00B87CB2" w:rsidRPr="00B87CB2">
        <w:rPr>
          <w:rFonts w:ascii="微軟正黑體" w:eastAsia="微軟正黑體" w:hAnsi="微軟正黑體" w:hint="eastAsia"/>
          <w:color w:val="262626"/>
          <w:spacing w:val="9"/>
          <w:szCs w:val="24"/>
          <w:shd w:val="clear" w:color="auto" w:fill="FFFFFF"/>
        </w:rPr>
        <w:t>引</w:t>
      </w:r>
      <w:r w:rsidR="00B87CB2" w:rsidRPr="00B87CB2">
        <w:rPr>
          <w:rFonts w:ascii="微軟正黑體" w:eastAsia="微軟正黑體" w:hAnsi="微軟正黑體"/>
          <w:color w:val="262626"/>
          <w:spacing w:val="9"/>
          <w:szCs w:val="24"/>
          <w:shd w:val="clear" w:color="auto" w:fill="FFFFFF"/>
        </w:rPr>
        <w:t>導</w:t>
      </w:r>
      <w:r w:rsidR="00B87CB2" w:rsidRPr="00B87CB2">
        <w:rPr>
          <w:rFonts w:ascii="微軟正黑體" w:eastAsia="微軟正黑體" w:hAnsi="微軟正黑體" w:hint="eastAsia"/>
          <w:color w:val="262626"/>
          <w:spacing w:val="9"/>
          <w:szCs w:val="24"/>
          <w:shd w:val="clear" w:color="auto" w:fill="FFFFFF"/>
        </w:rPr>
        <w:t>教</w:t>
      </w:r>
      <w:r w:rsidR="00B87CB2" w:rsidRPr="00B87CB2">
        <w:rPr>
          <w:rFonts w:ascii="微軟正黑體" w:eastAsia="微軟正黑體" w:hAnsi="微軟正黑體"/>
          <w:color w:val="262626"/>
          <w:spacing w:val="9"/>
          <w:szCs w:val="24"/>
          <w:shd w:val="clear" w:color="auto" w:fill="FFFFFF"/>
        </w:rPr>
        <w:t>師</w:t>
      </w:r>
      <w:r w:rsidR="00B87CB2" w:rsidRPr="00B87CB2">
        <w:rPr>
          <w:rFonts w:ascii="微軟正黑體" w:eastAsia="微軟正黑體" w:hAnsi="微軟正黑體" w:hint="eastAsia"/>
          <w:color w:val="262626"/>
          <w:spacing w:val="9"/>
          <w:szCs w:val="24"/>
          <w:shd w:val="clear" w:color="auto" w:fill="FFFFFF"/>
        </w:rPr>
        <w:t>認</w:t>
      </w:r>
      <w:r w:rsidR="00B87CB2" w:rsidRPr="00B87CB2">
        <w:rPr>
          <w:rFonts w:ascii="微軟正黑體" w:eastAsia="微軟正黑體" w:hAnsi="微軟正黑體"/>
          <w:color w:val="262626"/>
          <w:spacing w:val="9"/>
          <w:szCs w:val="24"/>
          <w:shd w:val="clear" w:color="auto" w:fill="FFFFFF"/>
        </w:rPr>
        <w:t>識</w:t>
      </w:r>
      <w:r w:rsidR="00B87CB2" w:rsidRPr="00B87CB2">
        <w:rPr>
          <w:rFonts w:ascii="微軟正黑體" w:eastAsia="微軟正黑體" w:hAnsi="微軟正黑體" w:hint="eastAsia"/>
          <w:color w:val="262626"/>
          <w:spacing w:val="9"/>
          <w:szCs w:val="24"/>
          <w:shd w:val="clear" w:color="auto" w:fill="FFFFFF"/>
        </w:rPr>
        <w:t>何</w:t>
      </w:r>
      <w:r w:rsidR="00B87CB2" w:rsidRPr="00B87CB2">
        <w:rPr>
          <w:rFonts w:ascii="微軟正黑體" w:eastAsia="微軟正黑體" w:hAnsi="微軟正黑體"/>
          <w:color w:val="262626"/>
          <w:spacing w:val="9"/>
          <w:szCs w:val="24"/>
          <w:shd w:val="clear" w:color="auto" w:fill="FFFFFF"/>
        </w:rPr>
        <w:t>謂電影，探索</w:t>
      </w:r>
      <w:r w:rsidR="00B87CB2" w:rsidRPr="00B87CB2">
        <w:rPr>
          <w:rFonts w:ascii="微軟正黑體" w:eastAsia="微軟正黑體" w:hAnsi="微軟正黑體" w:hint="eastAsia"/>
          <w:color w:val="262626"/>
          <w:spacing w:val="9"/>
          <w:szCs w:val="24"/>
          <w:shd w:val="clear" w:color="auto" w:fill="FFFFFF"/>
        </w:rPr>
        <w:t>電</w:t>
      </w:r>
      <w:r w:rsidR="00B87CB2" w:rsidRPr="00B87CB2">
        <w:rPr>
          <w:rFonts w:ascii="微軟正黑體" w:eastAsia="微軟正黑體" w:hAnsi="微軟正黑體"/>
          <w:color w:val="262626"/>
          <w:spacing w:val="9"/>
          <w:szCs w:val="24"/>
          <w:shd w:val="clear" w:color="auto" w:fill="FFFFFF"/>
        </w:rPr>
        <w:t>影</w:t>
      </w:r>
      <w:r w:rsidR="00B87CB2" w:rsidRPr="00B87CB2">
        <w:rPr>
          <w:rFonts w:ascii="微軟正黑體" w:eastAsia="微軟正黑體" w:hAnsi="微軟正黑體" w:hint="eastAsia"/>
          <w:color w:val="262626"/>
          <w:spacing w:val="9"/>
          <w:szCs w:val="24"/>
          <w:shd w:val="clear" w:color="auto" w:fill="FFFFFF"/>
        </w:rPr>
        <w:t>中</w:t>
      </w:r>
      <w:r w:rsidR="00B87CB2" w:rsidRPr="00B87CB2">
        <w:rPr>
          <w:rFonts w:ascii="微軟正黑體" w:eastAsia="微軟正黑體" w:hAnsi="微軟正黑體"/>
          <w:color w:val="262626"/>
          <w:spacing w:val="9"/>
          <w:szCs w:val="24"/>
          <w:shd w:val="clear" w:color="auto" w:fill="FFFFFF"/>
        </w:rPr>
        <w:t>的世界觀、人生觀、藝術</w:t>
      </w:r>
      <w:r w:rsidR="00B87CB2" w:rsidRPr="00B87CB2">
        <w:rPr>
          <w:rFonts w:ascii="微軟正黑體" w:eastAsia="微軟正黑體" w:hAnsi="微軟正黑體" w:hint="eastAsia"/>
          <w:color w:val="262626"/>
          <w:spacing w:val="9"/>
          <w:szCs w:val="24"/>
          <w:shd w:val="clear" w:color="auto" w:fill="FFFFFF"/>
        </w:rPr>
        <w:t>觀</w:t>
      </w:r>
      <w:r w:rsidR="00B87CB2" w:rsidRPr="00B87CB2">
        <w:rPr>
          <w:rFonts w:ascii="微軟正黑體" w:eastAsia="微軟正黑體" w:hAnsi="微軟正黑體"/>
          <w:color w:val="262626"/>
          <w:spacing w:val="9"/>
          <w:szCs w:val="24"/>
          <w:shd w:val="clear" w:color="auto" w:fill="FFFFFF"/>
        </w:rPr>
        <w:t>，</w:t>
      </w:r>
      <w:r w:rsidR="00B87CB2" w:rsidRPr="00B87CB2">
        <w:rPr>
          <w:rFonts w:ascii="微軟正黑體" w:eastAsia="微軟正黑體" w:hAnsi="微軟正黑體" w:hint="eastAsia"/>
          <w:color w:val="262626"/>
          <w:spacing w:val="9"/>
          <w:szCs w:val="24"/>
          <w:shd w:val="clear" w:color="auto" w:fill="FFFFFF"/>
        </w:rPr>
        <w:t>深</w:t>
      </w:r>
      <w:r w:rsidR="00B87CB2" w:rsidRPr="00B87CB2">
        <w:rPr>
          <w:rFonts w:ascii="微軟正黑體" w:eastAsia="微軟正黑體" w:hAnsi="微軟正黑體"/>
          <w:color w:val="262626"/>
          <w:spacing w:val="9"/>
          <w:szCs w:val="24"/>
          <w:shd w:val="clear" w:color="auto" w:fill="FFFFFF"/>
        </w:rPr>
        <w:t>化</w:t>
      </w:r>
      <w:r w:rsidR="00B87CB2" w:rsidRPr="00B87CB2">
        <w:rPr>
          <w:rFonts w:ascii="微軟正黑體" w:eastAsia="微軟正黑體" w:hAnsi="微軟正黑體" w:hint="eastAsia"/>
          <w:color w:val="262626"/>
          <w:spacing w:val="9"/>
          <w:szCs w:val="24"/>
          <w:shd w:val="clear" w:color="auto" w:fill="FFFFFF"/>
        </w:rPr>
        <w:t>教師</w:t>
      </w:r>
      <w:r w:rsidR="00B87CB2" w:rsidRPr="00B87CB2">
        <w:rPr>
          <w:rFonts w:ascii="微軟正黑體" w:eastAsia="微軟正黑體" w:hAnsi="微軟正黑體"/>
          <w:color w:val="262626"/>
          <w:spacing w:val="9"/>
          <w:szCs w:val="24"/>
          <w:shd w:val="clear" w:color="auto" w:fill="FFFFFF"/>
        </w:rPr>
        <w:t>對電影教育建立基本美學底蘊，</w:t>
      </w:r>
      <w:r>
        <w:rPr>
          <w:rFonts w:ascii="微軟正黑體" w:eastAsia="微軟正黑體" w:hAnsi="微軟正黑體" w:hint="eastAsia"/>
          <w:color w:val="262626"/>
          <w:spacing w:val="9"/>
          <w:szCs w:val="24"/>
          <w:shd w:val="clear" w:color="auto" w:fill="FFFFFF"/>
        </w:rPr>
        <w:t>未來</w:t>
      </w:r>
      <w:r w:rsidR="00B87CB2" w:rsidRPr="00B87CB2">
        <w:rPr>
          <w:rFonts w:ascii="微軟正黑體" w:eastAsia="微軟正黑體" w:hAnsi="微軟正黑體" w:hint="eastAsia"/>
          <w:color w:val="262626"/>
          <w:spacing w:val="9"/>
          <w:szCs w:val="24"/>
          <w:shd w:val="clear" w:color="auto" w:fill="FFFFFF"/>
        </w:rPr>
        <w:t>於</w:t>
      </w:r>
      <w:r w:rsidR="00B87CB2" w:rsidRPr="00B87CB2">
        <w:rPr>
          <w:rFonts w:ascii="微軟正黑體" w:eastAsia="微軟正黑體" w:hAnsi="微軟正黑體"/>
          <w:color w:val="262626"/>
          <w:spacing w:val="9"/>
          <w:szCs w:val="24"/>
          <w:shd w:val="clear" w:color="auto" w:fill="FFFFFF"/>
        </w:rPr>
        <w:t>教學現場創造電影藝術氛圍</w:t>
      </w:r>
      <w:r w:rsidR="00B87CB2" w:rsidRPr="00B87CB2">
        <w:rPr>
          <w:rFonts w:ascii="微軟正黑體" w:eastAsia="微軟正黑體" w:hAnsi="微軟正黑體" w:hint="eastAsia"/>
          <w:color w:val="262626"/>
          <w:spacing w:val="9"/>
          <w:szCs w:val="24"/>
          <w:shd w:val="clear" w:color="auto" w:fill="FFFFFF"/>
        </w:rPr>
        <w:t>，啟</w:t>
      </w:r>
      <w:r w:rsidR="00B87CB2" w:rsidRPr="00B87CB2">
        <w:rPr>
          <w:rFonts w:ascii="微軟正黑體" w:eastAsia="微軟正黑體" w:hAnsi="微軟正黑體"/>
          <w:color w:val="262626"/>
          <w:spacing w:val="9"/>
          <w:szCs w:val="24"/>
          <w:shd w:val="clear" w:color="auto" w:fill="FFFFFF"/>
        </w:rPr>
        <w:t>發學生學習電影</w:t>
      </w:r>
      <w:r w:rsidR="00B87CB2" w:rsidRPr="00B87CB2">
        <w:rPr>
          <w:rFonts w:ascii="微軟正黑體" w:eastAsia="微軟正黑體" w:hAnsi="微軟正黑體" w:hint="eastAsia"/>
          <w:color w:val="262626"/>
          <w:spacing w:val="9"/>
          <w:szCs w:val="24"/>
          <w:shd w:val="clear" w:color="auto" w:fill="FFFFFF"/>
        </w:rPr>
        <w:t>、</w:t>
      </w:r>
      <w:r w:rsidR="00B87CB2" w:rsidRPr="00B87CB2">
        <w:rPr>
          <w:rFonts w:ascii="微軟正黑體" w:eastAsia="微軟正黑體" w:hAnsi="微軟正黑體"/>
          <w:color w:val="262626"/>
          <w:spacing w:val="9"/>
          <w:szCs w:val="24"/>
          <w:shd w:val="clear" w:color="auto" w:fill="FFFFFF"/>
        </w:rPr>
        <w:t>熱愛電影</w:t>
      </w:r>
      <w:r w:rsidR="00B87CB2" w:rsidRPr="00B87CB2">
        <w:rPr>
          <w:rFonts w:ascii="微軟正黑體" w:eastAsia="微軟正黑體" w:hAnsi="微軟正黑體" w:hint="eastAsia"/>
          <w:color w:val="262626"/>
          <w:spacing w:val="9"/>
          <w:szCs w:val="24"/>
          <w:shd w:val="clear" w:color="auto" w:fill="FFFFFF"/>
        </w:rPr>
        <w:t>，理</w:t>
      </w:r>
      <w:r w:rsidR="00B87CB2" w:rsidRPr="00B87CB2">
        <w:rPr>
          <w:rFonts w:ascii="微軟正黑體" w:eastAsia="微軟正黑體" w:hAnsi="微軟正黑體"/>
          <w:color w:val="262626"/>
          <w:spacing w:val="9"/>
          <w:szCs w:val="24"/>
          <w:shd w:val="clear" w:color="auto" w:fill="FFFFFF"/>
        </w:rPr>
        <w:t>解電影教育</w:t>
      </w:r>
      <w:r w:rsidR="00B87CB2" w:rsidRPr="00B87CB2">
        <w:rPr>
          <w:rFonts w:ascii="微軟正黑體" w:eastAsia="微軟正黑體" w:hAnsi="微軟正黑體" w:hint="eastAsia"/>
          <w:color w:val="262626"/>
          <w:spacing w:val="9"/>
          <w:szCs w:val="24"/>
          <w:shd w:val="clear" w:color="auto" w:fill="FFFFFF"/>
        </w:rPr>
        <w:t>對</w:t>
      </w:r>
      <w:r w:rsidR="00B87CB2" w:rsidRPr="00B87CB2">
        <w:rPr>
          <w:rFonts w:ascii="微軟正黑體" w:eastAsia="微軟正黑體" w:hAnsi="微軟正黑體"/>
          <w:color w:val="262626"/>
          <w:spacing w:val="9"/>
          <w:szCs w:val="24"/>
          <w:shd w:val="clear" w:color="auto" w:fill="FFFFFF"/>
        </w:rPr>
        <w:t>未來人才培育的重要性。</w:t>
      </w:r>
    </w:p>
    <w:p w:rsidR="00F777FB" w:rsidRPr="00B87CB2" w:rsidRDefault="00F777FB" w:rsidP="00B87CB2">
      <w:pPr>
        <w:widowControl/>
        <w:spacing w:line="440" w:lineRule="exact"/>
        <w:ind w:leftChars="320" w:left="768"/>
        <w:jc w:val="both"/>
        <w:rPr>
          <w:rFonts w:ascii="微軟正黑體" w:eastAsia="微軟正黑體" w:hAnsi="微軟正黑體"/>
          <w:color w:val="262626"/>
          <w:spacing w:val="9"/>
          <w:szCs w:val="24"/>
          <w:shd w:val="clear" w:color="auto" w:fill="FFFFFF"/>
        </w:rPr>
      </w:pPr>
    </w:p>
    <w:p w:rsidR="00B87CB2" w:rsidRPr="005B7F6A" w:rsidRDefault="005B7F6A" w:rsidP="00B87CB2">
      <w:pPr>
        <w:pStyle w:val="a3"/>
        <w:widowControl/>
        <w:numPr>
          <w:ilvl w:val="0"/>
          <w:numId w:val="18"/>
        </w:numPr>
        <w:spacing w:line="440" w:lineRule="exact"/>
        <w:ind w:leftChars="120" w:left="768"/>
        <w:rPr>
          <w:rFonts w:ascii="微軟正黑體" w:eastAsia="微軟正黑體" w:hAnsi="微軟正黑體"/>
          <w:b/>
          <w:color w:val="262626"/>
          <w:spacing w:val="9"/>
          <w:szCs w:val="24"/>
          <w:shd w:val="clear" w:color="auto" w:fill="FFFFFF"/>
        </w:rPr>
      </w:pPr>
      <w:r w:rsidRPr="005B7F6A">
        <w:rPr>
          <w:rFonts w:ascii="微軟正黑體" w:eastAsia="微軟正黑體" w:hAnsi="微軟正黑體" w:cs="Arial" w:hint="eastAsia"/>
          <w:b/>
          <w:color w:val="000000"/>
          <w:kern w:val="0"/>
          <w:szCs w:val="24"/>
        </w:rPr>
        <w:t>課程二：劇情片欣賞暨映後座談</w:t>
      </w:r>
    </w:p>
    <w:p w:rsidR="00B87CB2" w:rsidRPr="00B87CB2" w:rsidRDefault="00B87CB2" w:rsidP="00761D6A">
      <w:pPr>
        <w:widowControl/>
        <w:spacing w:line="440" w:lineRule="exact"/>
        <w:ind w:leftChars="320" w:left="768"/>
        <w:rPr>
          <w:rFonts w:ascii="微軟正黑體" w:eastAsia="微軟正黑體" w:hAnsi="微軟正黑體" w:cs="Arial"/>
          <w:color w:val="000000"/>
          <w:kern w:val="0"/>
          <w:szCs w:val="24"/>
        </w:rPr>
      </w:pPr>
      <w:r w:rsidRPr="00B87CB2">
        <w:rPr>
          <w:rFonts w:ascii="微軟正黑體" w:eastAsia="微軟正黑體" w:hAnsi="微軟正黑體" w:cs="Arial" w:hint="eastAsia"/>
          <w:color w:val="000000"/>
          <w:kern w:val="0"/>
          <w:szCs w:val="24"/>
        </w:rPr>
        <w:t>本</w:t>
      </w:r>
      <w:r w:rsidRPr="00B87CB2">
        <w:rPr>
          <w:rFonts w:ascii="微軟正黑體" w:eastAsia="微軟正黑體" w:hAnsi="微軟正黑體" w:cs="Arial"/>
          <w:color w:val="000000"/>
          <w:kern w:val="0"/>
          <w:szCs w:val="24"/>
        </w:rPr>
        <w:t>課程</w:t>
      </w:r>
      <w:r w:rsidRPr="00B87CB2">
        <w:rPr>
          <w:rFonts w:ascii="微軟正黑體" w:eastAsia="微軟正黑體" w:hAnsi="微軟正黑體" w:cs="Arial" w:hint="eastAsia"/>
          <w:color w:val="000000"/>
          <w:kern w:val="0"/>
          <w:szCs w:val="24"/>
        </w:rPr>
        <w:t>為</w:t>
      </w:r>
      <w:r w:rsidRPr="00B87CB2">
        <w:rPr>
          <w:rFonts w:ascii="微軟正黑體" w:eastAsia="微軟正黑體" w:hAnsi="微軟正黑體" w:cs="Arial"/>
          <w:color w:val="000000"/>
          <w:kern w:val="0"/>
          <w:szCs w:val="24"/>
        </w:rPr>
        <w:t>深化課程</w:t>
      </w:r>
      <w:r w:rsidRPr="00B87CB2">
        <w:rPr>
          <w:rFonts w:ascii="微軟正黑體" w:eastAsia="微軟正黑體" w:hAnsi="微軟正黑體" w:cs="Arial" w:hint="eastAsia"/>
          <w:color w:val="000000"/>
          <w:kern w:val="0"/>
          <w:szCs w:val="24"/>
        </w:rPr>
        <w:t>一</w:t>
      </w:r>
      <w:r w:rsidRPr="00B87CB2">
        <w:rPr>
          <w:rFonts w:ascii="微軟正黑體" w:eastAsia="微軟正黑體" w:hAnsi="微軟正黑體" w:cs="Arial"/>
          <w:color w:val="000000"/>
          <w:kern w:val="0"/>
          <w:szCs w:val="24"/>
        </w:rPr>
        <w:t>的</w:t>
      </w:r>
      <w:r w:rsidRPr="00B87CB2">
        <w:rPr>
          <w:rFonts w:ascii="微軟正黑體" w:eastAsia="微軟正黑體" w:hAnsi="微軟正黑體" w:cs="Arial" w:hint="eastAsia"/>
          <w:color w:val="000000"/>
          <w:kern w:val="0"/>
          <w:szCs w:val="24"/>
        </w:rPr>
        <w:t>認</w:t>
      </w:r>
      <w:r w:rsidRPr="00B87CB2">
        <w:rPr>
          <w:rFonts w:ascii="微軟正黑體" w:eastAsia="微軟正黑體" w:hAnsi="微軟正黑體" w:cs="Arial"/>
          <w:color w:val="000000"/>
          <w:kern w:val="0"/>
          <w:szCs w:val="24"/>
        </w:rPr>
        <w:t>識電影</w:t>
      </w:r>
      <w:r w:rsidRPr="00B87CB2">
        <w:rPr>
          <w:rFonts w:ascii="微軟正黑體" w:eastAsia="微軟正黑體" w:hAnsi="微軟正黑體" w:cs="Arial" w:hint="eastAsia"/>
          <w:color w:val="000000"/>
          <w:kern w:val="0"/>
          <w:szCs w:val="24"/>
        </w:rPr>
        <w:t>與</w:t>
      </w:r>
      <w:r w:rsidRPr="00B87CB2">
        <w:rPr>
          <w:rFonts w:ascii="微軟正黑體" w:eastAsia="微軟正黑體" w:hAnsi="微軟正黑體" w:cs="Arial"/>
          <w:color w:val="000000"/>
          <w:kern w:val="0"/>
          <w:szCs w:val="24"/>
        </w:rPr>
        <w:t>美學導</w:t>
      </w:r>
      <w:r w:rsidRPr="00B87CB2">
        <w:rPr>
          <w:rFonts w:ascii="微軟正黑體" w:eastAsia="微軟正黑體" w:hAnsi="微軟正黑體" w:cs="Arial" w:hint="eastAsia"/>
          <w:color w:val="000000"/>
          <w:kern w:val="0"/>
          <w:szCs w:val="24"/>
        </w:rPr>
        <w:t>論內</w:t>
      </w:r>
      <w:r w:rsidRPr="00B87CB2">
        <w:rPr>
          <w:rFonts w:ascii="微軟正黑體" w:eastAsia="微軟正黑體" w:hAnsi="微軟正黑體" w:cs="Arial"/>
          <w:color w:val="000000"/>
          <w:kern w:val="0"/>
          <w:szCs w:val="24"/>
        </w:rPr>
        <w:t>容，</w:t>
      </w:r>
      <w:r w:rsidRPr="00B87CB2">
        <w:rPr>
          <w:rFonts w:ascii="微軟正黑體" w:eastAsia="微軟正黑體" w:hAnsi="微軟正黑體" w:cs="Arial" w:hint="eastAsia"/>
          <w:color w:val="000000"/>
          <w:kern w:val="0"/>
          <w:szCs w:val="24"/>
        </w:rPr>
        <w:t>欲放</w:t>
      </w:r>
      <w:r w:rsidRPr="00B87CB2">
        <w:rPr>
          <w:rFonts w:ascii="微軟正黑體" w:eastAsia="微軟正黑體" w:hAnsi="微軟正黑體" w:cs="Arial"/>
          <w:color w:val="000000"/>
          <w:kern w:val="0"/>
          <w:szCs w:val="24"/>
        </w:rPr>
        <w:t>映</w:t>
      </w:r>
      <w:r w:rsidRPr="00B87CB2">
        <w:rPr>
          <w:rFonts w:ascii="微軟正黑體" w:eastAsia="微軟正黑體" w:hAnsi="微軟正黑體" w:cs="Arial" w:hint="eastAsia"/>
          <w:color w:val="000000"/>
          <w:kern w:val="0"/>
          <w:szCs w:val="24"/>
        </w:rPr>
        <w:t>近</w:t>
      </w:r>
      <w:r w:rsidRPr="00B87CB2">
        <w:rPr>
          <w:rFonts w:ascii="微軟正黑體" w:eastAsia="微軟正黑體" w:hAnsi="微軟正黑體" w:cs="Arial"/>
          <w:color w:val="000000"/>
          <w:kern w:val="0"/>
          <w:szCs w:val="24"/>
        </w:rPr>
        <w:t>期</w:t>
      </w:r>
      <w:r w:rsidRPr="00B87CB2">
        <w:rPr>
          <w:rFonts w:ascii="微軟正黑體" w:eastAsia="微軟正黑體" w:hAnsi="微軟正黑體" w:cs="Arial" w:hint="eastAsia"/>
          <w:color w:val="000000"/>
          <w:kern w:val="0"/>
          <w:szCs w:val="24"/>
        </w:rPr>
        <w:t>於</w:t>
      </w:r>
      <w:r w:rsidRPr="00B87CB2">
        <w:rPr>
          <w:rFonts w:ascii="微軟正黑體" w:eastAsia="微軟正黑體" w:hAnsi="微軟正黑體" w:cs="Arial"/>
          <w:color w:val="000000"/>
          <w:kern w:val="0"/>
          <w:szCs w:val="24"/>
        </w:rPr>
        <w:t>國內上映之一部</w:t>
      </w:r>
      <w:r w:rsidRPr="00B87CB2">
        <w:rPr>
          <w:rFonts w:ascii="微軟正黑體" w:eastAsia="微軟正黑體" w:hAnsi="微軟正黑體" w:cs="Arial" w:hint="eastAsia"/>
          <w:color w:val="000000"/>
          <w:kern w:val="0"/>
          <w:szCs w:val="24"/>
        </w:rPr>
        <w:t>劇</w:t>
      </w:r>
      <w:r w:rsidRPr="00B87CB2">
        <w:rPr>
          <w:rFonts w:ascii="微軟正黑體" w:eastAsia="微軟正黑體" w:hAnsi="微軟正黑體" w:cs="Arial"/>
          <w:color w:val="000000"/>
          <w:kern w:val="0"/>
          <w:szCs w:val="24"/>
        </w:rPr>
        <w:t>情長片</w:t>
      </w:r>
      <w:r w:rsidRPr="00B87CB2">
        <w:rPr>
          <w:rFonts w:ascii="微軟正黑體" w:eastAsia="微軟正黑體" w:hAnsi="微軟正黑體" w:cs="Arial" w:hint="eastAsia"/>
          <w:color w:val="000000"/>
          <w:kern w:val="0"/>
          <w:szCs w:val="24"/>
        </w:rPr>
        <w:t>作</w:t>
      </w:r>
      <w:r w:rsidRPr="00B87CB2">
        <w:rPr>
          <w:rFonts w:ascii="微軟正黑體" w:eastAsia="微軟正黑體" w:hAnsi="微軟正黑體" w:cs="Arial"/>
          <w:color w:val="000000"/>
          <w:kern w:val="0"/>
          <w:szCs w:val="24"/>
        </w:rPr>
        <w:t>為</w:t>
      </w:r>
      <w:r w:rsidRPr="00B87CB2">
        <w:rPr>
          <w:rFonts w:ascii="微軟正黑體" w:eastAsia="微軟正黑體" w:hAnsi="微軟正黑體" w:cs="Arial" w:hint="eastAsia"/>
          <w:color w:val="000000"/>
          <w:kern w:val="0"/>
          <w:szCs w:val="24"/>
        </w:rPr>
        <w:t>實際參</w:t>
      </w:r>
      <w:r w:rsidRPr="00B87CB2">
        <w:rPr>
          <w:rFonts w:ascii="微軟正黑體" w:eastAsia="微軟正黑體" w:hAnsi="微軟正黑體" w:cs="Arial"/>
          <w:color w:val="000000"/>
          <w:kern w:val="0"/>
          <w:szCs w:val="24"/>
        </w:rPr>
        <w:t>考</w:t>
      </w:r>
      <w:r w:rsidRPr="00B87CB2">
        <w:rPr>
          <w:rFonts w:ascii="微軟正黑體" w:eastAsia="微軟正黑體" w:hAnsi="微軟正黑體" w:cs="Arial" w:hint="eastAsia"/>
          <w:color w:val="000000"/>
          <w:kern w:val="0"/>
          <w:szCs w:val="24"/>
        </w:rPr>
        <w:t>範</w:t>
      </w:r>
      <w:r w:rsidRPr="00B87CB2">
        <w:rPr>
          <w:rFonts w:ascii="微軟正黑體" w:eastAsia="微軟正黑體" w:hAnsi="微軟正黑體" w:cs="Arial"/>
          <w:color w:val="000000"/>
          <w:kern w:val="0"/>
          <w:szCs w:val="24"/>
        </w:rPr>
        <w:t>本，</w:t>
      </w:r>
      <w:r w:rsidR="005B7F6A" w:rsidRPr="005B7F6A">
        <w:rPr>
          <w:rFonts w:ascii="微軟正黑體" w:eastAsia="微軟正黑體" w:hAnsi="微軟正黑體" w:cs="Arial" w:hint="eastAsia"/>
          <w:color w:val="000000"/>
          <w:kern w:val="0"/>
          <w:szCs w:val="24"/>
        </w:rPr>
        <w:t>隨後邀請導演、製片或演員等實務工作者進行映後座談，加深對電影工作者、電影創作實務及創作理念等面向的了解，掌握適合引導學生的議題切入點。</w:t>
      </w:r>
    </w:p>
    <w:p w:rsidR="00B87CB2" w:rsidRPr="00B87CB2" w:rsidRDefault="00B87CB2" w:rsidP="00B87CB2">
      <w:pPr>
        <w:widowControl/>
        <w:spacing w:line="440" w:lineRule="exact"/>
        <w:rPr>
          <w:rFonts w:ascii="微軟正黑體" w:eastAsia="微軟正黑體" w:hAnsi="微軟正黑體" w:cs="Arial"/>
          <w:color w:val="000000"/>
          <w:kern w:val="0"/>
          <w:szCs w:val="24"/>
        </w:rPr>
      </w:pPr>
    </w:p>
    <w:p w:rsidR="00B87CB2" w:rsidRPr="005B7F6A" w:rsidRDefault="005B7F6A" w:rsidP="00B87CB2">
      <w:pPr>
        <w:pStyle w:val="a3"/>
        <w:widowControl/>
        <w:numPr>
          <w:ilvl w:val="0"/>
          <w:numId w:val="18"/>
        </w:numPr>
        <w:spacing w:line="440" w:lineRule="exact"/>
        <w:ind w:leftChars="120" w:left="768"/>
        <w:jc w:val="both"/>
        <w:rPr>
          <w:rFonts w:ascii="微軟正黑體" w:eastAsia="微軟正黑體" w:hAnsi="微軟正黑體" w:cs="Arial"/>
          <w:b/>
          <w:color w:val="000000"/>
          <w:kern w:val="0"/>
          <w:szCs w:val="24"/>
        </w:rPr>
      </w:pPr>
      <w:r w:rsidRPr="005B7F6A">
        <w:rPr>
          <w:rFonts w:ascii="微軟正黑體" w:eastAsia="微軟正黑體" w:hAnsi="微軟正黑體" w:hint="eastAsia"/>
          <w:b/>
          <w:color w:val="262626"/>
          <w:spacing w:val="9"/>
          <w:szCs w:val="24"/>
          <w:shd w:val="clear" w:color="auto" w:fill="FFFFFF"/>
        </w:rPr>
        <w:t>課程三：影像教育資源應用</w:t>
      </w:r>
    </w:p>
    <w:p w:rsidR="00B87CB2" w:rsidRDefault="005B7F6A" w:rsidP="00761D6A">
      <w:pPr>
        <w:widowControl/>
        <w:spacing w:line="440" w:lineRule="exact"/>
        <w:ind w:leftChars="320" w:left="768"/>
        <w:rPr>
          <w:rFonts w:ascii="微軟正黑體" w:eastAsia="微軟正黑體" w:hAnsi="微軟正黑體"/>
          <w:color w:val="262626"/>
          <w:spacing w:val="9"/>
          <w:szCs w:val="24"/>
          <w:shd w:val="clear" w:color="auto" w:fill="FFFFFF"/>
        </w:rPr>
      </w:pPr>
      <w:r w:rsidRPr="005B7F6A">
        <w:rPr>
          <w:rFonts w:ascii="微軟正黑體" w:eastAsia="微軟正黑體" w:hAnsi="微軟正黑體" w:hint="eastAsia"/>
          <w:color w:val="262626"/>
          <w:spacing w:val="9"/>
          <w:szCs w:val="24"/>
          <w:shd w:val="clear" w:color="auto" w:fill="FFFFFF"/>
        </w:rPr>
        <w:t>本課程將帶領學員概覽影像教育相關資源，包含介紹「認識電影」輔助教材、本計畫及國家電影中心官方網站既有資料等，以利學員返回教學現場運用素材，滿足日後自主學習之需求，並進一步體會影像教育向下扎根之重要性。</w:t>
      </w:r>
    </w:p>
    <w:p w:rsidR="00B87CB2" w:rsidRPr="00B87CB2" w:rsidRDefault="00B87CB2" w:rsidP="00B87CB2">
      <w:pPr>
        <w:widowControl/>
        <w:spacing w:line="440" w:lineRule="exact"/>
        <w:ind w:leftChars="320" w:left="768"/>
        <w:jc w:val="both"/>
        <w:rPr>
          <w:rFonts w:ascii="微軟正黑體" w:eastAsia="微軟正黑體" w:hAnsi="微軟正黑體"/>
          <w:color w:val="262626"/>
          <w:spacing w:val="9"/>
          <w:szCs w:val="24"/>
          <w:shd w:val="clear" w:color="auto" w:fill="FFFFFF"/>
        </w:rPr>
      </w:pPr>
    </w:p>
    <w:p w:rsidR="00B87CB2" w:rsidRPr="005B7F6A" w:rsidRDefault="005B7F6A" w:rsidP="00B87CB2">
      <w:pPr>
        <w:pStyle w:val="a3"/>
        <w:widowControl/>
        <w:numPr>
          <w:ilvl w:val="0"/>
          <w:numId w:val="18"/>
        </w:numPr>
        <w:spacing w:line="440" w:lineRule="exact"/>
        <w:ind w:leftChars="120" w:left="768"/>
        <w:jc w:val="both"/>
        <w:rPr>
          <w:rFonts w:ascii="微軟正黑體" w:eastAsia="微軟正黑體" w:hAnsi="微軟正黑體"/>
          <w:b/>
          <w:color w:val="262626"/>
          <w:spacing w:val="9"/>
          <w:szCs w:val="24"/>
          <w:shd w:val="clear" w:color="auto" w:fill="FFFFFF"/>
        </w:rPr>
      </w:pPr>
      <w:r w:rsidRPr="005B7F6A">
        <w:rPr>
          <w:rFonts w:ascii="微軟正黑體" w:eastAsia="微軟正黑體" w:hAnsi="微軟正黑體" w:hint="eastAsia"/>
          <w:b/>
          <w:color w:val="262626"/>
          <w:spacing w:val="9"/>
          <w:szCs w:val="24"/>
          <w:shd w:val="clear" w:color="auto" w:fill="FFFFFF"/>
        </w:rPr>
        <w:t>課程四：運動的影像－台灣紀錄片的回顧與展望</w:t>
      </w:r>
    </w:p>
    <w:p w:rsidR="004D4EF4" w:rsidRDefault="005B7F6A" w:rsidP="004D4EF4">
      <w:pPr>
        <w:widowControl/>
        <w:spacing w:line="440" w:lineRule="exact"/>
        <w:ind w:leftChars="320" w:left="768"/>
        <w:rPr>
          <w:rFonts w:ascii="微軟正黑體" w:eastAsia="微軟正黑體" w:hAnsi="微軟正黑體"/>
          <w:color w:val="262626"/>
          <w:spacing w:val="9"/>
          <w:szCs w:val="24"/>
          <w:shd w:val="clear" w:color="auto" w:fill="FFFFFF"/>
        </w:rPr>
      </w:pPr>
      <w:r>
        <w:rPr>
          <w:rFonts w:ascii="微軟正黑體" w:eastAsia="微軟正黑體" w:hAnsi="微軟正黑體" w:hint="eastAsia"/>
          <w:color w:val="262626"/>
          <w:spacing w:val="9"/>
          <w:szCs w:val="24"/>
          <w:shd w:val="clear" w:color="auto" w:fill="FFFFFF"/>
        </w:rPr>
        <w:t>為拓展學員對不同片型影片之認識，本年度亦將紀錄片</w:t>
      </w:r>
      <w:r w:rsidRPr="005B7F6A">
        <w:rPr>
          <w:rFonts w:ascii="微軟正黑體" w:eastAsia="微軟正黑體" w:hAnsi="微軟正黑體" w:hint="eastAsia"/>
          <w:color w:val="262626"/>
          <w:spacing w:val="9"/>
          <w:szCs w:val="24"/>
          <w:shd w:val="clear" w:color="auto" w:fill="FFFFFF"/>
        </w:rPr>
        <w:t>納入</w:t>
      </w:r>
      <w:r>
        <w:rPr>
          <w:rFonts w:ascii="微軟正黑體" w:eastAsia="微軟正黑體" w:hAnsi="微軟正黑體" w:hint="eastAsia"/>
          <w:color w:val="262626"/>
          <w:spacing w:val="9"/>
          <w:szCs w:val="24"/>
          <w:shd w:val="clear" w:color="auto" w:fill="FFFFFF"/>
        </w:rPr>
        <w:t>每梯次課程，</w:t>
      </w:r>
      <w:r w:rsidR="004D4EF4">
        <w:rPr>
          <w:rFonts w:ascii="微軟正黑體" w:eastAsia="微軟正黑體" w:hAnsi="微軟正黑體" w:hint="eastAsia"/>
          <w:color w:val="262626"/>
          <w:spacing w:val="9"/>
          <w:szCs w:val="24"/>
          <w:shd w:val="clear" w:color="auto" w:fill="FFFFFF"/>
        </w:rPr>
        <w:t>透過講師引導，認識</w:t>
      </w:r>
      <w:r w:rsidRPr="005B7F6A">
        <w:rPr>
          <w:rFonts w:ascii="微軟正黑體" w:eastAsia="微軟正黑體" w:hAnsi="微軟正黑體" w:hint="eastAsia"/>
          <w:color w:val="262626"/>
          <w:spacing w:val="9"/>
          <w:szCs w:val="24"/>
          <w:shd w:val="clear" w:color="auto" w:fill="FFFFFF"/>
        </w:rPr>
        <w:t>紀錄片在台灣的八○年代後，開始由新聞紀錄節目發展多種類型，甚至在台灣新新電影浪潮中逐漸成為一門顯學。紀錄片的社會性、藝術性、個人反思性等，都與社會發展及公民素養息息相關，但在現今無建全教育脈絡的發展情況下，多數人對於紀錄片的形式及觀念仍缺乏多元想像。</w:t>
      </w:r>
      <w:r w:rsidR="004D4EF4" w:rsidRPr="004D4EF4">
        <w:rPr>
          <w:rFonts w:ascii="微軟正黑體" w:eastAsia="微軟正黑體" w:hAnsi="微軟正黑體" w:hint="eastAsia"/>
          <w:color w:val="262626"/>
          <w:spacing w:val="9"/>
          <w:szCs w:val="24"/>
          <w:shd w:val="clear" w:color="auto" w:fill="FFFFFF"/>
        </w:rPr>
        <w:t>從紀錄片創作及紀錄片評析等觀點，帶領學員認識何謂紀錄片、紀錄片美學，進而協助教師培育獨立思考的能力與個人觀點建立，以期學員們能從中觸類旁通，將經驗帶回課堂上與學子分享、共同體會。</w:t>
      </w:r>
    </w:p>
    <w:p w:rsidR="004D4EF4" w:rsidRDefault="004D4EF4" w:rsidP="004D4EF4">
      <w:pPr>
        <w:widowControl/>
        <w:spacing w:line="440" w:lineRule="exact"/>
        <w:ind w:leftChars="320" w:left="768"/>
        <w:rPr>
          <w:rFonts w:ascii="微軟正黑體" w:eastAsia="微軟正黑體" w:hAnsi="微軟正黑體"/>
          <w:color w:val="262626"/>
          <w:spacing w:val="9"/>
          <w:szCs w:val="24"/>
          <w:shd w:val="clear" w:color="auto" w:fill="FFFFFF"/>
        </w:rPr>
      </w:pPr>
    </w:p>
    <w:p w:rsidR="004D4EF4" w:rsidRPr="004D4EF4" w:rsidRDefault="004D4EF4" w:rsidP="004D4EF4">
      <w:pPr>
        <w:pStyle w:val="a3"/>
        <w:widowControl/>
        <w:numPr>
          <w:ilvl w:val="0"/>
          <w:numId w:val="18"/>
        </w:numPr>
        <w:spacing w:line="440" w:lineRule="exact"/>
        <w:ind w:leftChars="120" w:left="768"/>
        <w:jc w:val="both"/>
        <w:rPr>
          <w:rFonts w:ascii="微軟正黑體" w:eastAsia="微軟正黑體" w:hAnsi="微軟正黑體"/>
          <w:b/>
          <w:color w:val="262626"/>
          <w:spacing w:val="9"/>
          <w:szCs w:val="24"/>
          <w:shd w:val="clear" w:color="auto" w:fill="FFFFFF"/>
        </w:rPr>
      </w:pPr>
      <w:r w:rsidRPr="004D4EF4">
        <w:rPr>
          <w:rFonts w:ascii="微軟正黑體" w:eastAsia="微軟正黑體" w:hAnsi="微軟正黑體" w:hint="eastAsia"/>
          <w:b/>
          <w:color w:val="262626"/>
          <w:spacing w:val="9"/>
          <w:szCs w:val="24"/>
          <w:shd w:val="clear" w:color="auto" w:fill="FFFFFF"/>
        </w:rPr>
        <w:t>課程五：紀錄片欣賞暨映後座談</w:t>
      </w:r>
    </w:p>
    <w:p w:rsidR="004D4EF4" w:rsidRDefault="004D4EF4" w:rsidP="004D4EF4">
      <w:pPr>
        <w:widowControl/>
        <w:spacing w:line="440" w:lineRule="exact"/>
        <w:ind w:leftChars="320" w:left="768"/>
        <w:rPr>
          <w:rFonts w:ascii="微軟正黑體" w:eastAsia="微軟正黑體" w:hAnsi="微軟正黑體"/>
          <w:color w:val="262626"/>
          <w:spacing w:val="9"/>
          <w:szCs w:val="24"/>
          <w:shd w:val="clear" w:color="auto" w:fill="FFFFFF"/>
        </w:rPr>
      </w:pPr>
      <w:r w:rsidRPr="004D4EF4">
        <w:rPr>
          <w:rFonts w:ascii="微軟正黑體" w:eastAsia="微軟正黑體" w:hAnsi="微軟正黑體" w:hint="eastAsia"/>
          <w:color w:val="262626"/>
          <w:spacing w:val="9"/>
          <w:szCs w:val="24"/>
          <w:shd w:val="clear" w:color="auto" w:fill="FFFFFF"/>
        </w:rPr>
        <w:lastRenderedPageBreak/>
        <w:t>藉由完整的紀錄片觀賞時段，將幫助學員更瞭解別於劇情片的紀錄片攝製美學，以及在田調及製作過程中面臨的倫理與政治問題。放映暨映後座談的課程，讓學員在觀影過後即刻以問答的方式直接面對電影工作者，並學習在講師的引導及提問中</w:t>
      </w:r>
      <w:r>
        <w:rPr>
          <w:rFonts w:ascii="微軟正黑體" w:eastAsia="微軟正黑體" w:hAnsi="微軟正黑體" w:hint="eastAsia"/>
          <w:color w:val="262626"/>
          <w:spacing w:val="9"/>
          <w:szCs w:val="24"/>
          <w:shd w:val="clear" w:color="auto" w:fill="FFFFFF"/>
        </w:rPr>
        <w:t>思考</w:t>
      </w:r>
      <w:r w:rsidRPr="004D4EF4">
        <w:rPr>
          <w:rFonts w:ascii="微軟正黑體" w:eastAsia="微軟正黑體" w:hAnsi="微軟正黑體" w:hint="eastAsia"/>
          <w:color w:val="262626"/>
          <w:spacing w:val="9"/>
          <w:szCs w:val="24"/>
          <w:shd w:val="clear" w:color="auto" w:fill="FFFFFF"/>
        </w:rPr>
        <w:t>影像中看見創作者眼裡的事件，</w:t>
      </w:r>
      <w:r>
        <w:rPr>
          <w:rFonts w:ascii="微軟正黑體" w:eastAsia="微軟正黑體" w:hAnsi="微軟正黑體" w:hint="eastAsia"/>
          <w:color w:val="262626"/>
          <w:spacing w:val="9"/>
          <w:szCs w:val="24"/>
          <w:shd w:val="clear" w:color="auto" w:fill="FFFFFF"/>
        </w:rPr>
        <w:t>及</w:t>
      </w:r>
      <w:r w:rsidRPr="004D4EF4">
        <w:rPr>
          <w:rFonts w:ascii="微軟正黑體" w:eastAsia="微軟正黑體" w:hAnsi="微軟正黑體" w:hint="eastAsia"/>
          <w:color w:val="262626"/>
          <w:spacing w:val="9"/>
          <w:szCs w:val="24"/>
          <w:shd w:val="clear" w:color="auto" w:fill="FFFFFF"/>
        </w:rPr>
        <w:t>經過處理之後呈現出來的觀點與延伸議題。</w:t>
      </w:r>
    </w:p>
    <w:p w:rsidR="004D4EF4" w:rsidRDefault="004D4EF4" w:rsidP="004D4EF4">
      <w:pPr>
        <w:widowControl/>
        <w:spacing w:line="440" w:lineRule="exact"/>
        <w:ind w:leftChars="320" w:left="768"/>
        <w:rPr>
          <w:rFonts w:ascii="微軟正黑體" w:eastAsia="微軟正黑體" w:hAnsi="微軟正黑體"/>
          <w:color w:val="262626"/>
          <w:spacing w:val="9"/>
          <w:szCs w:val="24"/>
          <w:shd w:val="clear" w:color="auto" w:fill="FFFFFF"/>
        </w:rPr>
      </w:pPr>
    </w:p>
    <w:p w:rsidR="004D4EF4" w:rsidRPr="004D4EF4" w:rsidRDefault="004D4EF4" w:rsidP="004D4EF4">
      <w:pPr>
        <w:pStyle w:val="a3"/>
        <w:widowControl/>
        <w:numPr>
          <w:ilvl w:val="0"/>
          <w:numId w:val="18"/>
        </w:numPr>
        <w:spacing w:line="440" w:lineRule="exact"/>
        <w:ind w:leftChars="120" w:left="768"/>
        <w:jc w:val="both"/>
        <w:rPr>
          <w:rFonts w:ascii="微軟正黑體" w:eastAsia="微軟正黑體" w:hAnsi="微軟正黑體"/>
          <w:b/>
          <w:color w:val="262626"/>
          <w:spacing w:val="9"/>
          <w:szCs w:val="24"/>
          <w:shd w:val="clear" w:color="auto" w:fill="FFFFFF"/>
        </w:rPr>
      </w:pPr>
      <w:r w:rsidRPr="004D4EF4">
        <w:rPr>
          <w:rFonts w:ascii="微軟正黑體" w:eastAsia="微軟正黑體" w:hAnsi="微軟正黑體" w:hint="eastAsia"/>
          <w:b/>
          <w:color w:val="262626"/>
          <w:spacing w:val="9"/>
          <w:szCs w:val="24"/>
          <w:shd w:val="clear" w:color="auto" w:fill="FFFFFF"/>
        </w:rPr>
        <w:t>課程六：教學實務經驗談</w:t>
      </w:r>
    </w:p>
    <w:p w:rsidR="004D4EF4" w:rsidRDefault="007A2E30" w:rsidP="004D4EF4">
      <w:pPr>
        <w:widowControl/>
        <w:spacing w:line="440" w:lineRule="exact"/>
        <w:ind w:leftChars="320" w:left="768"/>
        <w:rPr>
          <w:rFonts w:ascii="微軟正黑體" w:eastAsia="微軟正黑體" w:hAnsi="微軟正黑體"/>
          <w:color w:val="262626"/>
          <w:spacing w:val="9"/>
          <w:szCs w:val="24"/>
          <w:shd w:val="clear" w:color="auto" w:fill="FFFFFF"/>
        </w:rPr>
      </w:pPr>
      <w:r>
        <w:rPr>
          <w:rFonts w:ascii="微軟正黑體" w:eastAsia="微軟正黑體" w:hAnsi="微軟正黑體" w:hint="eastAsia"/>
          <w:color w:val="262626"/>
          <w:spacing w:val="9"/>
          <w:szCs w:val="24"/>
          <w:shd w:val="clear" w:color="auto" w:fill="FFFFFF"/>
        </w:rPr>
        <w:t>本堂課預計邀請</w:t>
      </w:r>
      <w:r w:rsidR="004D4EF4" w:rsidRPr="004D4EF4">
        <w:rPr>
          <w:rFonts w:ascii="微軟正黑體" w:eastAsia="微軟正黑體" w:hAnsi="微軟正黑體" w:hint="eastAsia"/>
          <w:color w:val="262626"/>
          <w:spacing w:val="9"/>
          <w:szCs w:val="24"/>
          <w:shd w:val="clear" w:color="auto" w:fill="FFFFFF"/>
        </w:rPr>
        <w:t>具有</w:t>
      </w:r>
      <w:r w:rsidR="004D4EF4">
        <w:rPr>
          <w:rFonts w:ascii="微軟正黑體" w:eastAsia="微軟正黑體" w:hAnsi="微軟正黑體" w:hint="eastAsia"/>
          <w:color w:val="262626"/>
          <w:spacing w:val="9"/>
          <w:szCs w:val="24"/>
          <w:shd w:val="clear" w:color="auto" w:fill="FFFFFF"/>
        </w:rPr>
        <w:t>電影教學實務經驗，將電影</w:t>
      </w:r>
      <w:r w:rsidR="004D4EF4" w:rsidRPr="004D4EF4">
        <w:rPr>
          <w:rFonts w:ascii="微軟正黑體" w:eastAsia="微軟正黑體" w:hAnsi="微軟正黑體" w:hint="eastAsia"/>
          <w:color w:val="262626"/>
          <w:spacing w:val="9"/>
          <w:szCs w:val="24"/>
          <w:shd w:val="clear" w:color="auto" w:fill="FFFFFF"/>
        </w:rPr>
        <w:t>帶入課堂作為教學素材的</w:t>
      </w:r>
      <w:r>
        <w:rPr>
          <w:rFonts w:ascii="微軟正黑體" w:eastAsia="微軟正黑體" w:hAnsi="微軟正黑體" w:hint="eastAsia"/>
          <w:color w:val="262626"/>
          <w:spacing w:val="9"/>
          <w:szCs w:val="24"/>
          <w:shd w:val="clear" w:color="auto" w:fill="FFFFFF"/>
        </w:rPr>
        <w:t>二位高中職、國中、國小</w:t>
      </w:r>
      <w:r w:rsidR="004D4EF4" w:rsidRPr="004D4EF4">
        <w:rPr>
          <w:rFonts w:ascii="微軟正黑體" w:eastAsia="微軟正黑體" w:hAnsi="微軟正黑體" w:hint="eastAsia"/>
          <w:color w:val="262626"/>
          <w:spacing w:val="9"/>
          <w:szCs w:val="24"/>
          <w:shd w:val="clear" w:color="auto" w:fill="FFFFFF"/>
        </w:rPr>
        <w:t>教師擔任與談人，分享各自教學經驗，與教育工作者共同討論</w:t>
      </w:r>
      <w:r w:rsidR="004D4EF4">
        <w:rPr>
          <w:rFonts w:ascii="微軟正黑體" w:eastAsia="微軟正黑體" w:hAnsi="微軟正黑體" w:hint="eastAsia"/>
          <w:color w:val="262626"/>
          <w:spacing w:val="9"/>
          <w:szCs w:val="24"/>
          <w:shd w:val="clear" w:color="auto" w:fill="FFFFFF"/>
        </w:rPr>
        <w:t>電影</w:t>
      </w:r>
      <w:r w:rsidR="004D4EF4" w:rsidRPr="004D4EF4">
        <w:rPr>
          <w:rFonts w:ascii="微軟正黑體" w:eastAsia="微軟正黑體" w:hAnsi="微軟正黑體" w:hint="eastAsia"/>
          <w:color w:val="262626"/>
          <w:spacing w:val="9"/>
          <w:szCs w:val="24"/>
          <w:shd w:val="clear" w:color="auto" w:fill="FFFFFF"/>
        </w:rPr>
        <w:t>美學如何透過教育產生</w:t>
      </w:r>
      <w:r w:rsidR="004D4EF4">
        <w:rPr>
          <w:rFonts w:ascii="微軟正黑體" w:eastAsia="微軟正黑體" w:hAnsi="微軟正黑體" w:hint="eastAsia"/>
          <w:color w:val="262626"/>
          <w:spacing w:val="9"/>
          <w:szCs w:val="24"/>
          <w:shd w:val="clear" w:color="auto" w:fill="FFFFFF"/>
        </w:rPr>
        <w:t>，又</w:t>
      </w:r>
      <w:r w:rsidR="004D4EF4" w:rsidRPr="004D4EF4">
        <w:rPr>
          <w:rFonts w:ascii="微軟正黑體" w:eastAsia="微軟正黑體" w:hAnsi="微軟正黑體" w:hint="eastAsia"/>
          <w:color w:val="262626"/>
          <w:spacing w:val="9"/>
          <w:szCs w:val="24"/>
          <w:shd w:val="clear" w:color="auto" w:fill="FFFFFF"/>
        </w:rPr>
        <w:t>如何培養公民素養</w:t>
      </w:r>
      <w:r w:rsidR="004D4EF4">
        <w:rPr>
          <w:rFonts w:ascii="微軟正黑體" w:eastAsia="微軟正黑體" w:hAnsi="微軟正黑體" w:hint="eastAsia"/>
          <w:color w:val="262626"/>
          <w:spacing w:val="9"/>
          <w:szCs w:val="24"/>
          <w:shd w:val="clear" w:color="auto" w:fill="FFFFFF"/>
        </w:rPr>
        <w:t>及學生的獨立思考</w:t>
      </w:r>
      <w:r w:rsidR="004D4EF4" w:rsidRPr="004D4EF4">
        <w:rPr>
          <w:rFonts w:ascii="微軟正黑體" w:eastAsia="微軟正黑體" w:hAnsi="微軟正黑體" w:hint="eastAsia"/>
          <w:color w:val="262626"/>
          <w:spacing w:val="9"/>
          <w:szCs w:val="24"/>
          <w:shd w:val="clear" w:color="auto" w:fill="FFFFFF"/>
        </w:rPr>
        <w:t>。</w:t>
      </w:r>
      <w:r w:rsidRPr="007A2E30">
        <w:rPr>
          <w:rFonts w:ascii="微軟正黑體" w:eastAsia="微軟正黑體" w:hAnsi="微軟正黑體" w:hint="eastAsia"/>
          <w:color w:val="262626"/>
          <w:spacing w:val="9"/>
          <w:szCs w:val="24"/>
          <w:shd w:val="clear" w:color="auto" w:fill="FFFFFF"/>
        </w:rPr>
        <w:t>本課程結束於活動第二天，至此，學員可採匿名的方式提出有意討論或瞭解的主題，交由工作人員統整後，於第三天換桌交流時段進行創意發想。</w:t>
      </w:r>
    </w:p>
    <w:p w:rsidR="007A2E30" w:rsidRDefault="007A2E30" w:rsidP="004D4EF4">
      <w:pPr>
        <w:widowControl/>
        <w:spacing w:line="440" w:lineRule="exact"/>
        <w:ind w:leftChars="320" w:left="768"/>
        <w:rPr>
          <w:rFonts w:ascii="微軟正黑體" w:eastAsia="微軟正黑體" w:hAnsi="微軟正黑體"/>
          <w:color w:val="262626"/>
          <w:spacing w:val="9"/>
          <w:szCs w:val="24"/>
          <w:shd w:val="clear" w:color="auto" w:fill="FFFFFF"/>
        </w:rPr>
      </w:pPr>
    </w:p>
    <w:p w:rsidR="004D4EF4" w:rsidRPr="007A2E30" w:rsidRDefault="007A2E30" w:rsidP="004D4EF4">
      <w:pPr>
        <w:pStyle w:val="a3"/>
        <w:widowControl/>
        <w:numPr>
          <w:ilvl w:val="0"/>
          <w:numId w:val="18"/>
        </w:numPr>
        <w:spacing w:line="440" w:lineRule="exact"/>
        <w:ind w:leftChars="120" w:left="768"/>
        <w:jc w:val="both"/>
        <w:rPr>
          <w:rFonts w:ascii="微軟正黑體" w:eastAsia="微軟正黑體" w:hAnsi="微軟正黑體"/>
          <w:b/>
          <w:color w:val="262626"/>
          <w:spacing w:val="9"/>
          <w:szCs w:val="24"/>
          <w:shd w:val="clear" w:color="auto" w:fill="FFFFFF"/>
        </w:rPr>
      </w:pPr>
      <w:r w:rsidRPr="007A2E30">
        <w:rPr>
          <w:rFonts w:ascii="微軟正黑體" w:eastAsia="微軟正黑體" w:hAnsi="微軟正黑體" w:hint="eastAsia"/>
          <w:b/>
          <w:color w:val="262626"/>
          <w:spacing w:val="9"/>
          <w:szCs w:val="24"/>
          <w:shd w:val="clear" w:color="auto" w:fill="FFFFFF"/>
        </w:rPr>
        <w:t>課程七：短片拼盤暨映後座談</w:t>
      </w:r>
    </w:p>
    <w:p w:rsidR="004D4EF4" w:rsidRDefault="007A2E30" w:rsidP="004D4EF4">
      <w:pPr>
        <w:widowControl/>
        <w:spacing w:line="440" w:lineRule="exact"/>
        <w:ind w:leftChars="320" w:left="768"/>
        <w:rPr>
          <w:rFonts w:ascii="微軟正黑體" w:eastAsia="微軟正黑體" w:hAnsi="微軟正黑體"/>
          <w:color w:val="262626"/>
          <w:spacing w:val="9"/>
          <w:szCs w:val="24"/>
          <w:shd w:val="clear" w:color="auto" w:fill="FFFFFF"/>
        </w:rPr>
      </w:pPr>
      <w:r>
        <w:rPr>
          <w:rFonts w:ascii="微軟正黑體" w:eastAsia="微軟正黑體" w:hAnsi="微軟正黑體" w:hint="eastAsia"/>
          <w:color w:val="262626"/>
          <w:spacing w:val="9"/>
          <w:szCs w:val="24"/>
          <w:shd w:val="clear" w:color="auto" w:fill="FFFFFF"/>
        </w:rPr>
        <w:t>本課程將選映三</w:t>
      </w:r>
      <w:r w:rsidRPr="007A2E30">
        <w:rPr>
          <w:rFonts w:ascii="微軟正黑體" w:eastAsia="微軟正黑體" w:hAnsi="微軟正黑體" w:hint="eastAsia"/>
          <w:color w:val="262626"/>
          <w:spacing w:val="9"/>
          <w:szCs w:val="24"/>
          <w:shd w:val="clear" w:color="auto" w:fill="FFFFFF"/>
        </w:rPr>
        <w:t>至四部近年完成之短片，同樣邀請各片的創作者參與映後座談。短片的欣賞不僅提供學員對電影類型多一層的認識，也便於在同一堂課程中帶入不同議題，形式上則相對於長片適合入課，藉由論壇的方式，亦可望讓不同作品及影人產生跨影像的對話。</w:t>
      </w:r>
    </w:p>
    <w:p w:rsidR="007A2E30" w:rsidRDefault="007A2E30" w:rsidP="004D4EF4">
      <w:pPr>
        <w:widowControl/>
        <w:spacing w:line="440" w:lineRule="exact"/>
        <w:ind w:leftChars="320" w:left="768"/>
        <w:rPr>
          <w:rFonts w:ascii="微軟正黑體" w:eastAsia="微軟正黑體" w:hAnsi="微軟正黑體"/>
          <w:color w:val="262626"/>
          <w:spacing w:val="9"/>
          <w:szCs w:val="24"/>
          <w:shd w:val="clear" w:color="auto" w:fill="FFFFFF"/>
        </w:rPr>
      </w:pPr>
    </w:p>
    <w:p w:rsidR="007A2E30" w:rsidRPr="005B7F6A" w:rsidRDefault="007A2E30" w:rsidP="007A2E30">
      <w:pPr>
        <w:pStyle w:val="a3"/>
        <w:widowControl/>
        <w:numPr>
          <w:ilvl w:val="0"/>
          <w:numId w:val="18"/>
        </w:numPr>
        <w:spacing w:line="440" w:lineRule="exact"/>
        <w:ind w:leftChars="120" w:left="768"/>
        <w:jc w:val="both"/>
        <w:rPr>
          <w:rFonts w:ascii="微軟正黑體" w:eastAsia="微軟正黑體" w:hAnsi="微軟正黑體"/>
          <w:b/>
          <w:color w:val="262626"/>
          <w:spacing w:val="9"/>
          <w:szCs w:val="24"/>
          <w:shd w:val="clear" w:color="auto" w:fill="FFFFFF"/>
        </w:rPr>
      </w:pPr>
      <w:r w:rsidRPr="007A2E30">
        <w:rPr>
          <w:rFonts w:ascii="微軟正黑體" w:eastAsia="微軟正黑體" w:hAnsi="微軟正黑體" w:hint="eastAsia"/>
          <w:b/>
          <w:color w:val="262626"/>
          <w:spacing w:val="9"/>
          <w:szCs w:val="24"/>
          <w:shd w:val="clear" w:color="auto" w:fill="FFFFFF"/>
        </w:rPr>
        <w:t>課程八：換桌交流暨發表</w:t>
      </w:r>
    </w:p>
    <w:p w:rsidR="007A2E30" w:rsidRDefault="007A2E30" w:rsidP="007A2E30">
      <w:pPr>
        <w:widowControl/>
        <w:spacing w:line="440" w:lineRule="exact"/>
        <w:ind w:leftChars="320" w:left="768"/>
        <w:rPr>
          <w:rFonts w:ascii="微軟正黑體" w:eastAsia="微軟正黑體" w:hAnsi="微軟正黑體"/>
          <w:color w:val="262626"/>
          <w:spacing w:val="9"/>
          <w:szCs w:val="24"/>
          <w:shd w:val="clear" w:color="auto" w:fill="FFFFFF"/>
        </w:rPr>
      </w:pPr>
      <w:r>
        <w:rPr>
          <w:rFonts w:ascii="微軟正黑體" w:eastAsia="微軟正黑體" w:hAnsi="微軟正黑體" w:hint="eastAsia"/>
          <w:color w:val="262626"/>
          <w:spacing w:val="9"/>
          <w:szCs w:val="24"/>
          <w:shd w:val="clear" w:color="auto" w:fill="FFFFFF"/>
        </w:rPr>
        <w:t>此課程採</w:t>
      </w:r>
      <w:r w:rsidRPr="007A2E30">
        <w:rPr>
          <w:rFonts w:ascii="微軟正黑體" w:eastAsia="微軟正黑體" w:hAnsi="微軟正黑體" w:hint="eastAsia"/>
          <w:color w:val="262626"/>
          <w:spacing w:val="9"/>
          <w:szCs w:val="24"/>
          <w:shd w:val="clear" w:color="auto" w:fill="FFFFFF"/>
        </w:rPr>
        <w:t>公民咖啡館的模式進行</w:t>
      </w:r>
      <w:r>
        <w:rPr>
          <w:rFonts w:ascii="微軟正黑體" w:eastAsia="微軟正黑體" w:hAnsi="微軟正黑體" w:hint="eastAsia"/>
          <w:color w:val="262626"/>
          <w:spacing w:val="9"/>
          <w:szCs w:val="24"/>
          <w:shd w:val="clear" w:color="auto" w:fill="FFFFFF"/>
        </w:rPr>
        <w:t>換桌討論，</w:t>
      </w:r>
      <w:r w:rsidRPr="007A2E30">
        <w:rPr>
          <w:rFonts w:ascii="微軟正黑體" w:eastAsia="微軟正黑體" w:hAnsi="微軟正黑體" w:hint="eastAsia"/>
          <w:color w:val="262626"/>
          <w:spacing w:val="9"/>
          <w:szCs w:val="24"/>
          <w:shd w:val="clear" w:color="auto" w:fill="FFFFFF"/>
        </w:rPr>
        <w:t>根據前兩天的意見開闢</w:t>
      </w:r>
      <w:r>
        <w:rPr>
          <w:rFonts w:ascii="微軟正黑體" w:eastAsia="微軟正黑體" w:hAnsi="微軟正黑體" w:hint="eastAsia"/>
          <w:color w:val="262626"/>
          <w:spacing w:val="9"/>
          <w:szCs w:val="24"/>
          <w:shd w:val="clear" w:color="auto" w:fill="FFFFFF"/>
        </w:rPr>
        <w:t>四至六</w:t>
      </w:r>
      <w:r w:rsidRPr="007A2E30">
        <w:rPr>
          <w:rFonts w:ascii="微軟正黑體" w:eastAsia="微軟正黑體" w:hAnsi="微軟正黑體" w:hint="eastAsia"/>
          <w:color w:val="262626"/>
          <w:spacing w:val="9"/>
          <w:szCs w:val="24"/>
          <w:shd w:val="clear" w:color="auto" w:fill="FFFFFF"/>
        </w:rPr>
        <w:t>個主題，學員不受組別限制，得自由選擇個人有興趣的主題交流意見，或針對課程內容進行反思討論，最後推派</w:t>
      </w:r>
      <w:r>
        <w:rPr>
          <w:rFonts w:ascii="微軟正黑體" w:eastAsia="微軟正黑體" w:hAnsi="微軟正黑體" w:hint="eastAsia"/>
          <w:color w:val="262626"/>
          <w:spacing w:val="9"/>
          <w:szCs w:val="24"/>
          <w:shd w:val="clear" w:color="auto" w:fill="FFFFFF"/>
        </w:rPr>
        <w:t>代表分享討論內容，討論成果則由工作人員記錄，做為共同推動影像教育的依據</w:t>
      </w:r>
      <w:r w:rsidRPr="007A2E30">
        <w:rPr>
          <w:rFonts w:ascii="微軟正黑體" w:eastAsia="微軟正黑體" w:hAnsi="微軟正黑體" w:hint="eastAsia"/>
          <w:color w:val="262626"/>
          <w:spacing w:val="9"/>
          <w:szCs w:val="24"/>
          <w:shd w:val="clear" w:color="auto" w:fill="FFFFFF"/>
        </w:rPr>
        <w:t>。透過相對彈性的互動模式，不僅有助於激發學員對電影教育的多元想像，亦期許學員在互動過程中，主動建立長期的影像教育夥伴網絡。</w:t>
      </w:r>
    </w:p>
    <w:p w:rsidR="009260E0" w:rsidRDefault="009260E0">
      <w:pPr>
        <w:widowControl/>
        <w:rPr>
          <w:rFonts w:ascii="微軟正黑體" w:eastAsia="微軟正黑體" w:hAnsi="微軟正黑體"/>
          <w:color w:val="262626"/>
          <w:spacing w:val="9"/>
          <w:szCs w:val="24"/>
          <w:shd w:val="clear" w:color="auto" w:fill="FFFFFF"/>
        </w:rPr>
      </w:pPr>
      <w:r>
        <w:rPr>
          <w:rFonts w:ascii="微軟正黑體" w:eastAsia="微軟正黑體" w:hAnsi="微軟正黑體"/>
          <w:color w:val="262626"/>
          <w:spacing w:val="9"/>
          <w:szCs w:val="24"/>
          <w:shd w:val="clear" w:color="auto" w:fill="FFFFFF"/>
        </w:rPr>
        <w:br w:type="page"/>
      </w:r>
    </w:p>
    <w:p w:rsidR="009260E0" w:rsidRDefault="009260E0" w:rsidP="00606A46">
      <w:pPr>
        <w:widowControl/>
        <w:spacing w:line="440" w:lineRule="exact"/>
        <w:rPr>
          <w:rFonts w:ascii="微軟正黑體" w:eastAsia="微軟正黑體" w:hAnsi="微軟正黑體" w:cs="Arial"/>
          <w:b/>
          <w:color w:val="000000"/>
          <w:kern w:val="0"/>
          <w:szCs w:val="24"/>
        </w:rPr>
      </w:pPr>
      <w:r>
        <w:rPr>
          <w:rFonts w:ascii="微軟正黑體" w:eastAsia="微軟正黑體" w:hAnsi="微軟正黑體" w:cs="Arial" w:hint="eastAsia"/>
          <w:b/>
          <w:color w:val="000000"/>
          <w:kern w:val="0"/>
          <w:szCs w:val="24"/>
        </w:rPr>
        <w:lastRenderedPageBreak/>
        <w:t>六、講師簡介</w:t>
      </w:r>
    </w:p>
    <w:tbl>
      <w:tblPr>
        <w:tblStyle w:val="af2"/>
        <w:tblW w:w="8784" w:type="dxa"/>
        <w:tblLook w:val="04A0" w:firstRow="1" w:lastRow="0" w:firstColumn="1" w:lastColumn="0" w:noHBand="0" w:noVBand="1"/>
      </w:tblPr>
      <w:tblGrid>
        <w:gridCol w:w="1271"/>
        <w:gridCol w:w="7513"/>
      </w:tblGrid>
      <w:tr w:rsidR="00AB7E14" w:rsidRPr="00B231AE" w:rsidTr="00AB7E14">
        <w:tc>
          <w:tcPr>
            <w:tcW w:w="1271" w:type="dxa"/>
            <w:shd w:val="clear" w:color="auto" w:fill="D9D9D9" w:themeFill="background1" w:themeFillShade="D9"/>
          </w:tcPr>
          <w:p w:rsidR="00AB7E14" w:rsidRPr="00B231AE" w:rsidRDefault="00AB7E14" w:rsidP="00C4300A">
            <w:pPr>
              <w:spacing w:line="520" w:lineRule="exact"/>
              <w:jc w:val="center"/>
              <w:rPr>
                <w:rFonts w:ascii="微軟正黑體" w:eastAsia="微軟正黑體" w:hAnsi="微軟正黑體" w:cs="Arial"/>
                <w:color w:val="000000"/>
                <w:kern w:val="0"/>
                <w:szCs w:val="24"/>
              </w:rPr>
            </w:pPr>
            <w:r w:rsidRPr="00B231AE">
              <w:rPr>
                <w:rFonts w:ascii="微軟正黑體" w:eastAsia="微軟正黑體" w:hAnsi="微軟正黑體" w:cs="Arial" w:hint="eastAsia"/>
                <w:color w:val="000000"/>
                <w:kern w:val="0"/>
                <w:szCs w:val="24"/>
              </w:rPr>
              <w:t>姓名</w:t>
            </w:r>
          </w:p>
        </w:tc>
        <w:tc>
          <w:tcPr>
            <w:tcW w:w="7513" w:type="dxa"/>
            <w:shd w:val="clear" w:color="auto" w:fill="D9D9D9" w:themeFill="background1" w:themeFillShade="D9"/>
          </w:tcPr>
          <w:p w:rsidR="00AB7E14" w:rsidRPr="00B231AE" w:rsidRDefault="00AB7E14" w:rsidP="00C4300A">
            <w:pPr>
              <w:pStyle w:val="a3"/>
              <w:widowControl/>
              <w:spacing w:line="520" w:lineRule="exact"/>
              <w:ind w:leftChars="0" w:left="0"/>
              <w:jc w:val="center"/>
              <w:rPr>
                <w:rFonts w:ascii="微軟正黑體" w:eastAsia="微軟正黑體" w:hAnsi="微軟正黑體" w:cs="Arial"/>
                <w:color w:val="000000"/>
                <w:kern w:val="0"/>
                <w:szCs w:val="24"/>
              </w:rPr>
            </w:pPr>
            <w:r w:rsidRPr="00B231AE">
              <w:rPr>
                <w:rFonts w:ascii="微軟正黑體" w:eastAsia="微軟正黑體" w:hAnsi="微軟正黑體" w:cs="Arial" w:hint="eastAsia"/>
                <w:color w:val="000000"/>
                <w:kern w:val="0"/>
                <w:szCs w:val="24"/>
              </w:rPr>
              <w:t>資歷</w:t>
            </w:r>
          </w:p>
        </w:tc>
      </w:tr>
      <w:tr w:rsidR="00AB7E14" w:rsidRPr="00B231AE" w:rsidTr="00AB7E14">
        <w:tc>
          <w:tcPr>
            <w:tcW w:w="1271" w:type="dxa"/>
          </w:tcPr>
          <w:p w:rsidR="00AB7E14" w:rsidRPr="000B20B7" w:rsidRDefault="00AB7E14" w:rsidP="00C4300A">
            <w:pPr>
              <w:pStyle w:val="a3"/>
              <w:widowControl/>
              <w:spacing w:line="520" w:lineRule="exact"/>
              <w:ind w:leftChars="0" w:left="0"/>
              <w:rPr>
                <w:rFonts w:ascii="微軟正黑體" w:eastAsia="微軟正黑體" w:hAnsi="微軟正黑體" w:cs="Arial"/>
                <w:color w:val="000000" w:themeColor="text1"/>
                <w:kern w:val="0"/>
                <w:szCs w:val="24"/>
              </w:rPr>
            </w:pPr>
            <w:r>
              <w:rPr>
                <w:rFonts w:ascii="微軟正黑體" w:eastAsia="微軟正黑體" w:hAnsi="微軟正黑體" w:cs="Arial" w:hint="eastAsia"/>
                <w:color w:val="000000" w:themeColor="text1"/>
                <w:kern w:val="0"/>
                <w:szCs w:val="24"/>
              </w:rPr>
              <w:t>王志欽</w:t>
            </w:r>
          </w:p>
        </w:tc>
        <w:tc>
          <w:tcPr>
            <w:tcW w:w="7513" w:type="dxa"/>
          </w:tcPr>
          <w:p w:rsidR="00AB7E14" w:rsidRPr="000B20B7" w:rsidRDefault="00AB7E14" w:rsidP="002070CD">
            <w:pPr>
              <w:pStyle w:val="a3"/>
              <w:widowControl/>
              <w:spacing w:line="520" w:lineRule="exact"/>
              <w:ind w:leftChars="0" w:left="0"/>
              <w:rPr>
                <w:rFonts w:ascii="微軟正黑體" w:eastAsia="微軟正黑體" w:hAnsi="微軟正黑體" w:cs="Arial"/>
                <w:color w:val="000000" w:themeColor="text1"/>
                <w:kern w:val="0"/>
                <w:szCs w:val="24"/>
              </w:rPr>
            </w:pPr>
            <w:r>
              <w:rPr>
                <w:rFonts w:ascii="微軟正黑體" w:eastAsia="微軟正黑體" w:hAnsi="微軟正黑體" w:cs="Arial" w:hint="eastAsia"/>
                <w:color w:val="000000" w:themeColor="text1"/>
                <w:kern w:val="0"/>
                <w:szCs w:val="24"/>
              </w:rPr>
              <w:t>筆名「肥內」，電影文字修行者，</w:t>
            </w:r>
            <w:r w:rsidRPr="002070CD">
              <w:rPr>
                <w:rFonts w:ascii="微軟正黑體" w:eastAsia="微軟正黑體" w:hAnsi="微軟正黑體" w:cs="Arial" w:hint="eastAsia"/>
                <w:color w:val="000000" w:themeColor="text1"/>
                <w:kern w:val="0"/>
                <w:szCs w:val="24"/>
              </w:rPr>
              <w:t>現為電影專欄作家、台藝大電影系兼任講師、富邦文教基金會「電影學校」專案講師與教材編寫</w:t>
            </w:r>
            <w:r>
              <w:rPr>
                <w:rFonts w:ascii="微軟正黑體" w:eastAsia="微軟正黑體" w:hAnsi="微軟正黑體" w:cs="Arial" w:hint="eastAsia"/>
                <w:color w:val="000000" w:themeColor="text1"/>
                <w:kern w:val="0"/>
                <w:szCs w:val="24"/>
              </w:rPr>
              <w:t>，著有《</w:t>
            </w:r>
            <w:r w:rsidRPr="002070CD">
              <w:rPr>
                <w:rFonts w:ascii="微軟正黑體" w:eastAsia="微軟正黑體" w:hAnsi="微軟正黑體" w:cs="Arial" w:hint="eastAsia"/>
                <w:color w:val="000000" w:themeColor="text1"/>
                <w:kern w:val="0"/>
                <w:szCs w:val="24"/>
              </w:rPr>
              <w:t>在巴洛克與禪之間尋找電影的空缺</w:t>
            </w:r>
            <w:r>
              <w:rPr>
                <w:rFonts w:ascii="微軟正黑體" w:eastAsia="微軟正黑體" w:hAnsi="微軟正黑體" w:cs="Arial" w:hint="eastAsia"/>
                <w:color w:val="000000" w:themeColor="text1"/>
                <w:kern w:val="0"/>
                <w:szCs w:val="24"/>
              </w:rPr>
              <w:t>》。大學時期受閻嘯平老師影響，並在雷奈電影的震撼下開始認真學電影。自學過程多以看片、讀書兩相對照，尤其對理論、形式與美學特感興趣。</w:t>
            </w:r>
          </w:p>
        </w:tc>
      </w:tr>
      <w:tr w:rsidR="00AB7E14" w:rsidRPr="00B231AE" w:rsidTr="00AB7E14">
        <w:tc>
          <w:tcPr>
            <w:tcW w:w="1271" w:type="dxa"/>
          </w:tcPr>
          <w:p w:rsidR="00AB7E14" w:rsidRPr="00B95336" w:rsidRDefault="00AB7E14" w:rsidP="00C4300A">
            <w:pPr>
              <w:pStyle w:val="a3"/>
              <w:widowControl/>
              <w:spacing w:line="520" w:lineRule="exact"/>
              <w:ind w:leftChars="0" w:left="0"/>
              <w:rPr>
                <w:rFonts w:ascii="微軟正黑體" w:eastAsia="微軟正黑體" w:hAnsi="微軟正黑體" w:cs="Arial"/>
                <w:color w:val="000000" w:themeColor="text1"/>
                <w:kern w:val="0"/>
                <w:szCs w:val="24"/>
              </w:rPr>
            </w:pPr>
            <w:r w:rsidRPr="00B231AE">
              <w:rPr>
                <w:rFonts w:ascii="微軟正黑體" w:eastAsia="微軟正黑體" w:hAnsi="微軟正黑體" w:cs="Arial" w:hint="eastAsia"/>
                <w:color w:val="000000"/>
                <w:kern w:val="0"/>
                <w:szCs w:val="24"/>
              </w:rPr>
              <w:t>鄭</w:t>
            </w:r>
            <w:r w:rsidRPr="00B231AE">
              <w:rPr>
                <w:rFonts w:ascii="微軟正黑體" w:eastAsia="微軟正黑體" w:hAnsi="微軟正黑體" w:cs="Arial"/>
                <w:color w:val="000000"/>
                <w:kern w:val="0"/>
                <w:szCs w:val="24"/>
              </w:rPr>
              <w:t>秉泓</w:t>
            </w:r>
          </w:p>
        </w:tc>
        <w:tc>
          <w:tcPr>
            <w:tcW w:w="7513" w:type="dxa"/>
          </w:tcPr>
          <w:p w:rsidR="00AB7E14" w:rsidRPr="00B95336" w:rsidRDefault="00AB7E14" w:rsidP="00DE2094">
            <w:pPr>
              <w:pStyle w:val="a3"/>
              <w:widowControl/>
              <w:spacing w:line="520" w:lineRule="exact"/>
              <w:ind w:leftChars="0" w:left="0"/>
              <w:rPr>
                <w:rFonts w:ascii="微軟正黑體" w:eastAsia="微軟正黑體" w:hAnsi="微軟正黑體" w:cs="Arial"/>
                <w:color w:val="000000" w:themeColor="text1"/>
                <w:kern w:val="0"/>
                <w:szCs w:val="24"/>
              </w:rPr>
            </w:pPr>
            <w:r w:rsidRPr="007F7148">
              <w:rPr>
                <w:rFonts w:ascii="微軟正黑體" w:eastAsia="微軟正黑體" w:hAnsi="微軟正黑體" w:cs="Arial" w:hint="eastAsia"/>
                <w:color w:val="000000"/>
                <w:kern w:val="0"/>
                <w:szCs w:val="24"/>
              </w:rPr>
              <w:t>高雄人，在東海大學和靜宜大學兼課，擔任高雄電影節短片策展人，著有獲國藝會補助出版的影評集《台灣電影愛與死》，編有《我深愛的雷奈、費里尼及其他》、《六個尋找電影的影評人》。「關於電影，我略知一二」個人部落格：http://newsblog.chinatimes.com/davidlean</w:t>
            </w:r>
          </w:p>
        </w:tc>
      </w:tr>
      <w:tr w:rsidR="00AB7E14" w:rsidRPr="00B231AE" w:rsidTr="00AB7E14">
        <w:tc>
          <w:tcPr>
            <w:tcW w:w="1271" w:type="dxa"/>
          </w:tcPr>
          <w:p w:rsidR="00AB7E14" w:rsidRPr="00077A0A" w:rsidRDefault="00AB7E14" w:rsidP="00C4300A">
            <w:pPr>
              <w:pStyle w:val="a3"/>
              <w:widowControl/>
              <w:spacing w:line="520" w:lineRule="exact"/>
              <w:ind w:leftChars="0" w:left="0"/>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王冠人</w:t>
            </w:r>
          </w:p>
        </w:tc>
        <w:tc>
          <w:tcPr>
            <w:tcW w:w="7513" w:type="dxa"/>
          </w:tcPr>
          <w:p w:rsidR="00AB7E14" w:rsidRPr="00077A0A" w:rsidRDefault="00AB7E14" w:rsidP="007F7148">
            <w:pPr>
              <w:widowControl/>
              <w:spacing w:line="520" w:lineRule="exact"/>
              <w:rPr>
                <w:rFonts w:ascii="微軟正黑體" w:eastAsia="微軟正黑體" w:hAnsi="微軟正黑體" w:cs="Arial"/>
                <w:color w:val="000000"/>
                <w:kern w:val="0"/>
                <w:szCs w:val="24"/>
              </w:rPr>
            </w:pPr>
            <w:r w:rsidRPr="005A1C0A">
              <w:rPr>
                <w:rFonts w:ascii="微軟正黑體" w:eastAsia="微軟正黑體" w:hAnsi="微軟正黑體" w:cs="Arial" w:hint="eastAsia"/>
                <w:color w:val="000000"/>
                <w:kern w:val="0"/>
                <w:szCs w:val="24"/>
              </w:rPr>
              <w:t>英國格拉斯哥大學電影新聞研究所碩士，電影文字工作者，於義守大學、高雄應用科技大學兼課，曾任高雄電影節國際聯繫、放映週報特約記者。</w:t>
            </w:r>
          </w:p>
        </w:tc>
      </w:tr>
      <w:tr w:rsidR="00AB7E14" w:rsidRPr="00B231AE" w:rsidTr="00AB7E14">
        <w:tc>
          <w:tcPr>
            <w:tcW w:w="1271" w:type="dxa"/>
          </w:tcPr>
          <w:p w:rsidR="00AB7E14" w:rsidRPr="00B231AE" w:rsidRDefault="00AB7E14" w:rsidP="00C4300A">
            <w:pPr>
              <w:pStyle w:val="a3"/>
              <w:widowControl/>
              <w:spacing w:line="520" w:lineRule="exact"/>
              <w:ind w:leftChars="0" w:left="0"/>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游千慧</w:t>
            </w:r>
          </w:p>
        </w:tc>
        <w:tc>
          <w:tcPr>
            <w:tcW w:w="7513" w:type="dxa"/>
          </w:tcPr>
          <w:p w:rsidR="00AB7E14" w:rsidRPr="00B231AE" w:rsidRDefault="00AB7E14" w:rsidP="00C4300A">
            <w:pPr>
              <w:pStyle w:val="a3"/>
              <w:widowControl/>
              <w:spacing w:line="520" w:lineRule="exact"/>
              <w:ind w:leftChars="0" w:left="0"/>
              <w:rPr>
                <w:rFonts w:ascii="微軟正黑體" w:eastAsia="微軟正黑體" w:hAnsi="微軟正黑體" w:cs="Arial"/>
                <w:color w:val="000000"/>
                <w:kern w:val="0"/>
                <w:szCs w:val="24"/>
              </w:rPr>
            </w:pPr>
            <w:r w:rsidRPr="005A1C0A">
              <w:rPr>
                <w:rFonts w:ascii="微軟正黑體" w:eastAsia="微軟正黑體" w:hAnsi="微軟正黑體" w:cs="Arial" w:hint="eastAsia"/>
                <w:color w:val="000000"/>
                <w:kern w:val="0"/>
                <w:szCs w:val="24"/>
              </w:rPr>
              <w:t>台南藝術大學動畫藝術與影像美學研究所碩士，影評人、藝評人，曾任放映週報編輯。</w:t>
            </w:r>
          </w:p>
        </w:tc>
      </w:tr>
      <w:tr w:rsidR="00AB7E14" w:rsidRPr="00B231AE" w:rsidTr="00AB7E14">
        <w:tc>
          <w:tcPr>
            <w:tcW w:w="1271" w:type="dxa"/>
          </w:tcPr>
          <w:p w:rsidR="00AB7E14" w:rsidRDefault="00AB7E14" w:rsidP="00C4300A">
            <w:pPr>
              <w:pStyle w:val="a3"/>
              <w:widowControl/>
              <w:spacing w:line="520" w:lineRule="exact"/>
              <w:ind w:leftChars="0" w:left="0"/>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吳凡</w:t>
            </w:r>
          </w:p>
        </w:tc>
        <w:tc>
          <w:tcPr>
            <w:tcW w:w="7513" w:type="dxa"/>
          </w:tcPr>
          <w:p w:rsidR="00AB7E14" w:rsidRPr="00B231AE" w:rsidRDefault="00AB7E14" w:rsidP="00C4300A">
            <w:pPr>
              <w:pStyle w:val="a3"/>
              <w:widowControl/>
              <w:spacing w:line="520" w:lineRule="exact"/>
              <w:ind w:leftChars="0" w:left="0"/>
              <w:rPr>
                <w:rFonts w:ascii="微軟正黑體" w:eastAsia="微軟正黑體" w:hAnsi="微軟正黑體" w:cs="Arial"/>
                <w:color w:val="000000"/>
                <w:kern w:val="0"/>
                <w:szCs w:val="24"/>
              </w:rPr>
            </w:pPr>
            <w:r w:rsidRPr="005A1C0A">
              <w:rPr>
                <w:rFonts w:ascii="微軟正黑體" w:eastAsia="微軟正黑體" w:hAnsi="微軟正黑體" w:cs="Arial" w:hint="eastAsia"/>
                <w:color w:val="000000"/>
                <w:kern w:val="0"/>
                <w:szCs w:val="24"/>
              </w:rPr>
              <w:t>國立台灣藝術大學電影系畢業，英國愛丁堡瑪格麗特女皇大學藝術節策劃與管理、倫敦大學皇家霍洛威學院紀錄片製作雙碩士。畢業後即投入影展工作，做過影展中的每一個職務，曾任CNEX主題紀錄片影展策展人、CNEX華人紀錄片提案大會總監、視納華仁文化傳播有限公司製片。現為台灣國際紀錄片影展活動統籌。</w:t>
            </w:r>
          </w:p>
        </w:tc>
      </w:tr>
      <w:tr w:rsidR="00AB7E14" w:rsidRPr="00B231AE" w:rsidTr="00AB7E14">
        <w:tc>
          <w:tcPr>
            <w:tcW w:w="1271" w:type="dxa"/>
          </w:tcPr>
          <w:p w:rsidR="00AB7E14" w:rsidRDefault="00AB7E14" w:rsidP="00C4300A">
            <w:pPr>
              <w:pStyle w:val="a3"/>
              <w:widowControl/>
              <w:spacing w:line="520" w:lineRule="exact"/>
              <w:ind w:leftChars="0" w:left="0"/>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奚浩</w:t>
            </w:r>
          </w:p>
        </w:tc>
        <w:tc>
          <w:tcPr>
            <w:tcW w:w="7513" w:type="dxa"/>
          </w:tcPr>
          <w:p w:rsidR="00AB7E14" w:rsidRDefault="00AB7E14" w:rsidP="00C4300A">
            <w:pPr>
              <w:pStyle w:val="a3"/>
              <w:widowControl/>
              <w:spacing w:line="520" w:lineRule="exact"/>
              <w:ind w:leftChars="0" w:left="0"/>
              <w:rPr>
                <w:rFonts w:ascii="微軟正黑體" w:eastAsia="微軟正黑體" w:hAnsi="微軟正黑體" w:cs="Arial"/>
                <w:color w:val="000000"/>
                <w:kern w:val="0"/>
                <w:szCs w:val="24"/>
              </w:rPr>
            </w:pPr>
            <w:r w:rsidRPr="005A1C0A">
              <w:rPr>
                <w:rFonts w:ascii="微軟正黑體" w:eastAsia="微軟正黑體" w:hAnsi="微軟正黑體" w:cs="Arial" w:hint="eastAsia"/>
                <w:color w:val="000000"/>
                <w:kern w:val="0"/>
                <w:szCs w:val="24"/>
              </w:rPr>
              <w:t>目前任教於靜宜大學台灣文學系，研究橫跨文史哲和紀錄片，專長包含電影意義分析與詮釋、影視藝術概論、電影賞析。曾任國立台灣美術館「資深藝術家影音紀錄片」審查委員、南方影展評審委員、台灣國際紀錄片影展專題講者等。</w:t>
            </w:r>
          </w:p>
          <w:p w:rsidR="00E75A8D" w:rsidRPr="00B231AE" w:rsidRDefault="00E75A8D" w:rsidP="00C4300A">
            <w:pPr>
              <w:pStyle w:val="a3"/>
              <w:widowControl/>
              <w:spacing w:line="520" w:lineRule="exact"/>
              <w:ind w:leftChars="0" w:left="0"/>
              <w:rPr>
                <w:rFonts w:ascii="微軟正黑體" w:eastAsia="微軟正黑體" w:hAnsi="微軟正黑體" w:cs="Arial"/>
                <w:color w:val="000000"/>
                <w:kern w:val="0"/>
                <w:szCs w:val="24"/>
              </w:rPr>
            </w:pPr>
          </w:p>
        </w:tc>
      </w:tr>
      <w:tr w:rsidR="00AB7E14" w:rsidRPr="00B231AE" w:rsidTr="00AB7E14">
        <w:tc>
          <w:tcPr>
            <w:tcW w:w="1271" w:type="dxa"/>
          </w:tcPr>
          <w:p w:rsidR="00AB7E14" w:rsidRDefault="00AB7E14" w:rsidP="00C4300A">
            <w:pPr>
              <w:pStyle w:val="a3"/>
              <w:widowControl/>
              <w:spacing w:line="520" w:lineRule="exact"/>
              <w:ind w:leftChars="0" w:left="0"/>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羅珮嘉</w:t>
            </w:r>
          </w:p>
        </w:tc>
        <w:tc>
          <w:tcPr>
            <w:tcW w:w="7513" w:type="dxa"/>
          </w:tcPr>
          <w:p w:rsidR="00AB7E14" w:rsidRPr="00B231AE" w:rsidRDefault="008547F6" w:rsidP="008547F6">
            <w:pPr>
              <w:pStyle w:val="a3"/>
              <w:widowControl/>
              <w:spacing w:line="520" w:lineRule="exact"/>
              <w:ind w:leftChars="0" w:left="0"/>
              <w:rPr>
                <w:rFonts w:ascii="微軟正黑體" w:eastAsia="微軟正黑體" w:hAnsi="微軟正黑體" w:cs="Arial"/>
                <w:color w:val="000000"/>
                <w:kern w:val="0"/>
                <w:szCs w:val="24"/>
              </w:rPr>
            </w:pPr>
            <w:r w:rsidRPr="008547F6">
              <w:rPr>
                <w:rFonts w:ascii="微軟正黑體" w:eastAsia="微軟正黑體" w:hAnsi="微軟正黑體" w:cs="Arial" w:hint="eastAsia"/>
                <w:color w:val="000000"/>
                <w:kern w:val="0"/>
                <w:szCs w:val="24"/>
              </w:rPr>
              <w:t>英國倫敦大學電影史與視覺藝術</w:t>
            </w:r>
            <w:r>
              <w:rPr>
                <w:rFonts w:ascii="微軟正黑體" w:eastAsia="微軟正黑體" w:hAnsi="微軟正黑體" w:cs="Arial" w:hint="eastAsia"/>
                <w:color w:val="000000"/>
                <w:kern w:val="0"/>
                <w:szCs w:val="24"/>
              </w:rPr>
              <w:t>碩士。長期參與電視節目製作及影展</w:t>
            </w:r>
            <w:r>
              <w:rPr>
                <w:rFonts w:ascii="微軟正黑體" w:eastAsia="微軟正黑體" w:hAnsi="微軟正黑體" w:cs="Arial" w:hint="eastAsia"/>
                <w:color w:val="000000"/>
                <w:kern w:val="0"/>
                <w:szCs w:val="24"/>
              </w:rPr>
              <w:lastRenderedPageBreak/>
              <w:t>籌備。翻譯過無數影片及文章，</w:t>
            </w:r>
            <w:r w:rsidRPr="008547F6">
              <w:rPr>
                <w:rFonts w:ascii="微軟正黑體" w:eastAsia="微軟正黑體" w:hAnsi="微軟正黑體" w:cs="Arial" w:hint="eastAsia"/>
                <w:color w:val="000000"/>
                <w:kern w:val="0"/>
                <w:szCs w:val="24"/>
              </w:rPr>
              <w:t>非常隨性也喜歡搞笑，卻又非常認真的過日子。期許自己以</w:t>
            </w:r>
            <w:r>
              <w:rPr>
                <w:rFonts w:ascii="微軟正黑體" w:eastAsia="微軟正黑體" w:hAnsi="微軟正黑體" w:cs="Arial" w:hint="eastAsia"/>
                <w:color w:val="000000"/>
                <w:kern w:val="0"/>
                <w:szCs w:val="24"/>
              </w:rPr>
              <w:t>「</w:t>
            </w:r>
            <w:r w:rsidRPr="008547F6">
              <w:rPr>
                <w:rFonts w:ascii="微軟正黑體" w:eastAsia="微軟正黑體" w:hAnsi="微軟正黑體" w:cs="Arial" w:hint="eastAsia"/>
                <w:color w:val="000000"/>
                <w:kern w:val="0"/>
                <w:szCs w:val="24"/>
              </w:rPr>
              <w:t>讀萬卷書、行萬里路</w:t>
            </w:r>
            <w:r>
              <w:rPr>
                <w:rFonts w:ascii="微軟正黑體" w:eastAsia="微軟正黑體" w:hAnsi="微軟正黑體" w:cs="Arial" w:hint="eastAsia"/>
                <w:color w:val="000000"/>
                <w:kern w:val="0"/>
                <w:szCs w:val="24"/>
              </w:rPr>
              <w:t>」</w:t>
            </w:r>
            <w:r w:rsidRPr="008547F6">
              <w:rPr>
                <w:rFonts w:ascii="微軟正黑體" w:eastAsia="微軟正黑體" w:hAnsi="微軟正黑體" w:cs="Arial" w:hint="eastAsia"/>
                <w:color w:val="000000"/>
                <w:kern w:val="0"/>
                <w:szCs w:val="24"/>
              </w:rPr>
              <w:t>的方式，不斷實踐知性與感性的生活理念。</w:t>
            </w:r>
          </w:p>
        </w:tc>
      </w:tr>
      <w:tr w:rsidR="00AB7E14" w:rsidRPr="00042C10" w:rsidTr="00AB7E14">
        <w:tc>
          <w:tcPr>
            <w:tcW w:w="1271" w:type="dxa"/>
          </w:tcPr>
          <w:p w:rsidR="00AB7E14" w:rsidRDefault="00AB7E14" w:rsidP="00C4300A">
            <w:pPr>
              <w:pStyle w:val="a3"/>
              <w:widowControl/>
              <w:spacing w:line="520" w:lineRule="exact"/>
              <w:ind w:leftChars="0" w:left="0"/>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lastRenderedPageBreak/>
              <w:t>王君琦</w:t>
            </w:r>
          </w:p>
        </w:tc>
        <w:tc>
          <w:tcPr>
            <w:tcW w:w="7513" w:type="dxa"/>
          </w:tcPr>
          <w:p w:rsidR="00AB7E14" w:rsidRPr="00B231AE" w:rsidRDefault="00042C10" w:rsidP="00042C10">
            <w:pPr>
              <w:widowControl/>
              <w:spacing w:line="520" w:lineRule="exact"/>
              <w:rPr>
                <w:rFonts w:ascii="微軟正黑體" w:eastAsia="微軟正黑體" w:hAnsi="微軟正黑體" w:cs="Arial"/>
                <w:color w:val="000000"/>
                <w:kern w:val="0"/>
                <w:szCs w:val="24"/>
              </w:rPr>
            </w:pPr>
            <w:r w:rsidRPr="00042C10">
              <w:rPr>
                <w:rFonts w:ascii="微軟正黑體" w:eastAsia="微軟正黑體" w:hAnsi="微軟正黑體" w:cs="Arial" w:hint="eastAsia"/>
                <w:color w:val="000000"/>
                <w:kern w:val="0"/>
                <w:szCs w:val="24"/>
              </w:rPr>
              <w:t>南加大電影電視理論批判研究博士</w:t>
            </w:r>
            <w:r>
              <w:rPr>
                <w:rFonts w:ascii="微軟正黑體" w:eastAsia="微軟正黑體" w:hAnsi="微軟正黑體" w:cs="Arial" w:hint="eastAsia"/>
                <w:color w:val="000000"/>
                <w:kern w:val="0"/>
                <w:szCs w:val="24"/>
              </w:rPr>
              <w:t>，目前為國立東華大學英美語文學系副教授，專長包含</w:t>
            </w:r>
            <w:r w:rsidRPr="00042C10">
              <w:rPr>
                <w:rFonts w:ascii="微軟正黑體" w:eastAsia="微軟正黑體" w:hAnsi="微軟正黑體" w:cs="Arial" w:hint="eastAsia"/>
                <w:color w:val="000000"/>
                <w:kern w:val="0"/>
                <w:szCs w:val="24"/>
              </w:rPr>
              <w:t>電影研究（類型研究、跨國電影、台語電影、同志電影）</w:t>
            </w:r>
            <w:r>
              <w:rPr>
                <w:rFonts w:ascii="微軟正黑體" w:eastAsia="微軟正黑體" w:hAnsi="微軟正黑體" w:cs="Arial" w:hint="eastAsia"/>
                <w:color w:val="000000"/>
                <w:kern w:val="0"/>
                <w:szCs w:val="24"/>
              </w:rPr>
              <w:t>、</w:t>
            </w:r>
            <w:r w:rsidRPr="00042C10">
              <w:rPr>
                <w:rFonts w:ascii="微軟正黑體" w:eastAsia="微軟正黑體" w:hAnsi="微軟正黑體" w:cs="Arial" w:hint="eastAsia"/>
                <w:color w:val="000000"/>
                <w:kern w:val="0"/>
                <w:szCs w:val="24"/>
              </w:rPr>
              <w:t>性別研究</w:t>
            </w:r>
            <w:r>
              <w:rPr>
                <w:rFonts w:ascii="微軟正黑體" w:eastAsia="微軟正黑體" w:hAnsi="微軟正黑體" w:cs="Arial" w:hint="eastAsia"/>
                <w:color w:val="000000"/>
                <w:kern w:val="0"/>
                <w:szCs w:val="24"/>
              </w:rPr>
              <w:t>、</w:t>
            </w:r>
            <w:r w:rsidRPr="00042C10">
              <w:rPr>
                <w:rFonts w:ascii="微軟正黑體" w:eastAsia="微軟正黑體" w:hAnsi="微軟正黑體" w:cs="Arial" w:hint="eastAsia"/>
                <w:color w:val="000000"/>
                <w:kern w:val="0"/>
                <w:szCs w:val="24"/>
              </w:rPr>
              <w:t>文化研究</w:t>
            </w:r>
            <w:r>
              <w:rPr>
                <w:rFonts w:ascii="微軟正黑體" w:eastAsia="微軟正黑體" w:hAnsi="微軟正黑體" w:cs="Arial" w:hint="eastAsia"/>
                <w:color w:val="000000"/>
                <w:kern w:val="0"/>
                <w:szCs w:val="24"/>
              </w:rPr>
              <w:t>等領域。</w:t>
            </w:r>
          </w:p>
        </w:tc>
      </w:tr>
      <w:tr w:rsidR="00AB7E14" w:rsidRPr="00B231AE" w:rsidTr="00AB7E14">
        <w:tc>
          <w:tcPr>
            <w:tcW w:w="1271" w:type="dxa"/>
          </w:tcPr>
          <w:p w:rsidR="00AB7E14" w:rsidRDefault="00AB7E14" w:rsidP="00C4300A">
            <w:pPr>
              <w:pStyle w:val="a3"/>
              <w:widowControl/>
              <w:spacing w:line="520" w:lineRule="exact"/>
              <w:ind w:leftChars="0" w:left="0"/>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傅可恩</w:t>
            </w:r>
          </w:p>
        </w:tc>
        <w:tc>
          <w:tcPr>
            <w:tcW w:w="7513" w:type="dxa"/>
          </w:tcPr>
          <w:p w:rsidR="00AB7E14" w:rsidRPr="00B231AE" w:rsidRDefault="00DD64E2" w:rsidP="00C4300A">
            <w:pPr>
              <w:pStyle w:val="a3"/>
              <w:widowControl/>
              <w:spacing w:line="520" w:lineRule="exact"/>
              <w:ind w:leftChars="0" w:left="0"/>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國立東華大學，族群關係與文化學系（隸屬於原住民民族學院）副教授。專長為語言人類學與視覺人類學，曾和臺灣原住民與印度的除名和遊牧部落有廣泛的合作。</w:t>
            </w:r>
            <w:r w:rsidRPr="00DD64E2">
              <w:rPr>
                <w:rFonts w:ascii="微軟正黑體" w:eastAsia="微軟正黑體" w:hAnsi="微軟正黑體" w:cs="Arial" w:hint="eastAsia"/>
                <w:color w:val="000000"/>
                <w:kern w:val="0"/>
                <w:szCs w:val="24"/>
              </w:rPr>
              <w:t>研究興趣涵蓋本土性、語言意識型態、語言復振、殖民主義、族群研究、政治經濟學與影像民族誌</w:t>
            </w:r>
            <w:r>
              <w:rPr>
                <w:rFonts w:ascii="微軟正黑體" w:eastAsia="微軟正黑體" w:hAnsi="微軟正黑體" w:cs="Arial" w:hint="eastAsia"/>
                <w:color w:val="000000"/>
                <w:kern w:val="0"/>
                <w:szCs w:val="24"/>
              </w:rPr>
              <w:t>。</w:t>
            </w:r>
          </w:p>
        </w:tc>
      </w:tr>
      <w:tr w:rsidR="00AB7E14" w:rsidRPr="00B231AE" w:rsidTr="00AB7E14">
        <w:tc>
          <w:tcPr>
            <w:tcW w:w="1271" w:type="dxa"/>
          </w:tcPr>
          <w:p w:rsidR="00AB7E14" w:rsidRDefault="00AB7E14" w:rsidP="00C4300A">
            <w:pPr>
              <w:pStyle w:val="a3"/>
              <w:widowControl/>
              <w:spacing w:line="520" w:lineRule="exact"/>
              <w:ind w:leftChars="0" w:left="0"/>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賴柏宗</w:t>
            </w:r>
          </w:p>
        </w:tc>
        <w:tc>
          <w:tcPr>
            <w:tcW w:w="7513" w:type="dxa"/>
          </w:tcPr>
          <w:p w:rsidR="00AB7E14" w:rsidRPr="00B231AE" w:rsidRDefault="00AB7E14" w:rsidP="00C4300A">
            <w:pPr>
              <w:pStyle w:val="a3"/>
              <w:widowControl/>
              <w:spacing w:line="520" w:lineRule="exact"/>
              <w:ind w:leftChars="0" w:left="0"/>
              <w:rPr>
                <w:rFonts w:ascii="微軟正黑體" w:eastAsia="微軟正黑體" w:hAnsi="微軟正黑體" w:cs="Arial"/>
                <w:color w:val="000000"/>
                <w:kern w:val="0"/>
                <w:szCs w:val="24"/>
              </w:rPr>
            </w:pPr>
            <w:r w:rsidRPr="00077A0A">
              <w:rPr>
                <w:rFonts w:ascii="微軟正黑體" w:eastAsia="微軟正黑體" w:hAnsi="微軟正黑體" w:cs="Arial" w:hint="eastAsia"/>
                <w:color w:val="000000"/>
                <w:kern w:val="0"/>
                <w:szCs w:val="24"/>
              </w:rPr>
              <w:t>台北市仁愛國小教師，曾任國片影像教育扎根計畫—講師、2013-14光影旅行者 陳澄波百二互動展志工培訓講師、2013 臺北市仁愛國小藝術資優教育營隊指導老師，並參與多項數位典藏與數位學習計畫，包括教育部數位典藏內容融入教學計畫社會領域、中研院數位典藏多樣性知識網教育推廣計畫等。教學網站http://tea.japs.tp.edu.tw/~alvin/</w:t>
            </w:r>
          </w:p>
        </w:tc>
      </w:tr>
      <w:tr w:rsidR="00AB7E14" w:rsidRPr="00B231AE" w:rsidTr="00AB7E14">
        <w:tc>
          <w:tcPr>
            <w:tcW w:w="1271" w:type="dxa"/>
          </w:tcPr>
          <w:p w:rsidR="00AB7E14" w:rsidRDefault="00AB7E14" w:rsidP="00C4300A">
            <w:pPr>
              <w:pStyle w:val="a3"/>
              <w:widowControl/>
              <w:spacing w:line="520" w:lineRule="exact"/>
              <w:ind w:leftChars="0" w:left="0"/>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施芳婷</w:t>
            </w:r>
          </w:p>
        </w:tc>
        <w:tc>
          <w:tcPr>
            <w:tcW w:w="7513" w:type="dxa"/>
          </w:tcPr>
          <w:p w:rsidR="00AB7E14" w:rsidRPr="00077A0A" w:rsidRDefault="00AB7E14" w:rsidP="007C79A7">
            <w:pPr>
              <w:pStyle w:val="a3"/>
              <w:widowControl/>
              <w:spacing w:line="520" w:lineRule="exact"/>
              <w:ind w:leftChars="0" w:left="0"/>
              <w:rPr>
                <w:rFonts w:ascii="微軟正黑體" w:eastAsia="微軟正黑體" w:hAnsi="微軟正黑體" w:cs="Arial"/>
                <w:color w:val="000000"/>
                <w:kern w:val="0"/>
                <w:szCs w:val="24"/>
              </w:rPr>
            </w:pPr>
            <w:r w:rsidRPr="00923E77">
              <w:rPr>
                <w:rFonts w:ascii="微軟正黑體" w:eastAsia="微軟正黑體" w:hAnsi="微軟正黑體" w:cs="Arial" w:hint="eastAsia"/>
                <w:color w:val="000000"/>
                <w:kern w:val="0"/>
                <w:szCs w:val="24"/>
              </w:rPr>
              <w:t>美國林登沃德藝術碩士</w:t>
            </w:r>
            <w:r>
              <w:rPr>
                <w:rFonts w:ascii="微軟正黑體" w:eastAsia="微軟正黑體" w:hAnsi="微軟正黑體" w:cs="Arial" w:hint="eastAsia"/>
                <w:color w:val="000000"/>
                <w:kern w:val="0"/>
                <w:szCs w:val="24"/>
              </w:rPr>
              <w:t>，曾於</w:t>
            </w:r>
            <w:r w:rsidRPr="007C79A7">
              <w:rPr>
                <w:rFonts w:ascii="微軟正黑體" w:eastAsia="微軟正黑體" w:hAnsi="微軟正黑體" w:cs="Arial" w:hint="eastAsia"/>
                <w:color w:val="000000"/>
                <w:kern w:val="0"/>
                <w:szCs w:val="24"/>
              </w:rPr>
              <w:t>台北藝術大學師資培育中心</w:t>
            </w:r>
            <w:r>
              <w:rPr>
                <w:rFonts w:ascii="微軟正黑體" w:eastAsia="微軟正黑體" w:hAnsi="微軟正黑體" w:cs="Arial" w:hint="eastAsia"/>
                <w:color w:val="000000"/>
                <w:kern w:val="0"/>
                <w:szCs w:val="24"/>
              </w:rPr>
              <w:t>擔任兼任教師，現於</w:t>
            </w:r>
            <w:r w:rsidRPr="007C79A7">
              <w:rPr>
                <w:rFonts w:ascii="微軟正黑體" w:eastAsia="微軟正黑體" w:hAnsi="微軟正黑體" w:cs="Arial" w:hint="eastAsia"/>
                <w:color w:val="000000"/>
                <w:kern w:val="0"/>
                <w:szCs w:val="24"/>
              </w:rPr>
              <w:t>新北市立三民高中</w:t>
            </w:r>
            <w:r>
              <w:rPr>
                <w:rFonts w:ascii="微軟正黑體" w:eastAsia="微軟正黑體" w:hAnsi="微軟正黑體" w:cs="Arial" w:hint="eastAsia"/>
                <w:color w:val="000000"/>
                <w:kern w:val="0"/>
                <w:szCs w:val="24"/>
              </w:rPr>
              <w:t>擔任專任教師，並為</w:t>
            </w:r>
            <w:r w:rsidRPr="007C79A7">
              <w:rPr>
                <w:rFonts w:ascii="微軟正黑體" w:eastAsia="微軟正黑體" w:hAnsi="微軟正黑體" w:cs="Arial" w:hint="eastAsia"/>
                <w:color w:val="000000"/>
                <w:kern w:val="0"/>
                <w:szCs w:val="24"/>
              </w:rPr>
              <w:t>中央輔導團藝文領域</w:t>
            </w:r>
            <w:r>
              <w:rPr>
                <w:rFonts w:ascii="微軟正黑體" w:eastAsia="微軟正黑體" w:hAnsi="微軟正黑體" w:cs="Arial" w:hint="eastAsia"/>
                <w:color w:val="000000"/>
                <w:kern w:val="0"/>
                <w:szCs w:val="24"/>
              </w:rPr>
              <w:t>諮詢教師及</w:t>
            </w:r>
            <w:r w:rsidRPr="007C79A7">
              <w:rPr>
                <w:rFonts w:ascii="微軟正黑體" w:eastAsia="微軟正黑體" w:hAnsi="微軟正黑體" w:cs="Arial" w:hint="eastAsia"/>
                <w:color w:val="000000"/>
                <w:kern w:val="0"/>
                <w:szCs w:val="24"/>
              </w:rPr>
              <w:t>新北市藝文輔導團</w:t>
            </w:r>
            <w:r>
              <w:rPr>
                <w:rFonts w:ascii="微軟正黑體" w:eastAsia="微軟正黑體" w:hAnsi="微軟正黑體" w:cs="Arial" w:hint="eastAsia"/>
                <w:color w:val="000000"/>
                <w:kern w:val="0"/>
                <w:szCs w:val="24"/>
              </w:rPr>
              <w:t>教師。</w:t>
            </w:r>
          </w:p>
        </w:tc>
      </w:tr>
      <w:tr w:rsidR="00AB7E14" w:rsidRPr="00B231AE" w:rsidTr="00AB7E14">
        <w:tc>
          <w:tcPr>
            <w:tcW w:w="1271" w:type="dxa"/>
          </w:tcPr>
          <w:p w:rsidR="00AB7E14" w:rsidRDefault="00AB7E14" w:rsidP="00C4300A">
            <w:pPr>
              <w:pStyle w:val="a3"/>
              <w:widowControl/>
              <w:spacing w:line="520" w:lineRule="exact"/>
              <w:ind w:leftChars="0" w:left="0"/>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顏廷伍</w:t>
            </w:r>
          </w:p>
        </w:tc>
        <w:tc>
          <w:tcPr>
            <w:tcW w:w="7513" w:type="dxa"/>
          </w:tcPr>
          <w:p w:rsidR="00AB7E14" w:rsidRDefault="00AB7E14" w:rsidP="00C4300A">
            <w:pPr>
              <w:pStyle w:val="a3"/>
              <w:widowControl/>
              <w:spacing w:line="520" w:lineRule="exact"/>
              <w:ind w:leftChars="0" w:left="0"/>
              <w:rPr>
                <w:rFonts w:ascii="微軟正黑體" w:eastAsia="微軟正黑體" w:hAnsi="微軟正黑體" w:cs="Arial"/>
                <w:color w:val="000000"/>
                <w:kern w:val="0"/>
                <w:szCs w:val="24"/>
              </w:rPr>
            </w:pPr>
            <w:r w:rsidRPr="00923E77">
              <w:rPr>
                <w:rFonts w:ascii="微軟正黑體" w:eastAsia="微軟正黑體" w:hAnsi="微軟正黑體" w:cs="Arial" w:hint="eastAsia"/>
                <w:color w:val="000000"/>
                <w:kern w:val="0"/>
                <w:szCs w:val="24"/>
              </w:rPr>
              <w:t>曾任宜蘭縣北成國小擔任級任老師、美術老師等職，這幾年接任媒體素養輔導團特色教育中心行政工作，在學校前輩指導下開始學習影片拍攝，帶學生接觸各種媒體素養及近用課程，運用到校園電視台導播系統、科展、新聞採訪、節目製作、短片、電影教學上，仍在學習各種影像教育教法中。</w:t>
            </w:r>
          </w:p>
          <w:p w:rsidR="00E75A8D" w:rsidRPr="00B231AE" w:rsidRDefault="00E75A8D" w:rsidP="00C4300A">
            <w:pPr>
              <w:pStyle w:val="a3"/>
              <w:widowControl/>
              <w:spacing w:line="520" w:lineRule="exact"/>
              <w:ind w:leftChars="0" w:left="0"/>
              <w:rPr>
                <w:rFonts w:ascii="微軟正黑體" w:eastAsia="微軟正黑體" w:hAnsi="微軟正黑體" w:cs="Arial"/>
                <w:color w:val="000000"/>
                <w:kern w:val="0"/>
                <w:szCs w:val="24"/>
              </w:rPr>
            </w:pPr>
          </w:p>
        </w:tc>
      </w:tr>
      <w:tr w:rsidR="00AB7E14" w:rsidRPr="00B231AE" w:rsidTr="00AB7E14">
        <w:tc>
          <w:tcPr>
            <w:tcW w:w="1271" w:type="dxa"/>
          </w:tcPr>
          <w:p w:rsidR="00AB7E14" w:rsidRDefault="00AB7E14" w:rsidP="00C4300A">
            <w:pPr>
              <w:pStyle w:val="a3"/>
              <w:widowControl/>
              <w:spacing w:line="520" w:lineRule="exact"/>
              <w:ind w:leftChars="0" w:left="0"/>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t>李建成</w:t>
            </w:r>
          </w:p>
        </w:tc>
        <w:tc>
          <w:tcPr>
            <w:tcW w:w="7513" w:type="dxa"/>
          </w:tcPr>
          <w:p w:rsidR="00AB7E14" w:rsidRPr="00B231AE" w:rsidRDefault="00AB7E14" w:rsidP="00C4300A">
            <w:pPr>
              <w:pStyle w:val="a3"/>
              <w:widowControl/>
              <w:spacing w:line="520" w:lineRule="exact"/>
              <w:ind w:leftChars="0" w:left="0"/>
              <w:rPr>
                <w:rFonts w:ascii="微軟正黑體" w:eastAsia="微軟正黑體" w:hAnsi="微軟正黑體" w:cs="Arial"/>
                <w:color w:val="000000"/>
                <w:kern w:val="0"/>
                <w:szCs w:val="24"/>
              </w:rPr>
            </w:pPr>
            <w:r w:rsidRPr="00923E77">
              <w:rPr>
                <w:rFonts w:ascii="微軟正黑體" w:eastAsia="微軟正黑體" w:hAnsi="微軟正黑體" w:cs="Arial" w:hint="eastAsia"/>
                <w:color w:val="000000"/>
                <w:kern w:val="0"/>
                <w:szCs w:val="24"/>
              </w:rPr>
              <w:t>文化大學戲劇系影劇組、政治大學廣播電視研究所畢業。目前為逢甲大學通識教育專任助理教授，曾任高職電影電視科教師、指導學生影</w:t>
            </w:r>
            <w:r w:rsidRPr="00923E77">
              <w:rPr>
                <w:rFonts w:ascii="微軟正黑體" w:eastAsia="微軟正黑體" w:hAnsi="微軟正黑體" w:cs="Arial" w:hint="eastAsia"/>
                <w:color w:val="000000"/>
                <w:kern w:val="0"/>
                <w:szCs w:val="24"/>
              </w:rPr>
              <w:lastRenderedPageBreak/>
              <w:t>視作品，入圍多項影展。紀錄片《我希望─員山戲夢少年》獲得「優良公用頻道節目獎勵活動」特優獎，《走... 該往哪裡走》獲得金穗獎最佳紀錄片類優等獎。</w:t>
            </w:r>
          </w:p>
        </w:tc>
      </w:tr>
      <w:tr w:rsidR="00AB7E14" w:rsidRPr="00B231AE" w:rsidTr="00AB7E14">
        <w:tc>
          <w:tcPr>
            <w:tcW w:w="1271" w:type="dxa"/>
          </w:tcPr>
          <w:p w:rsidR="00AB7E14" w:rsidRDefault="00AB7E14" w:rsidP="00C4300A">
            <w:pPr>
              <w:pStyle w:val="a3"/>
              <w:widowControl/>
              <w:spacing w:line="520" w:lineRule="exact"/>
              <w:ind w:leftChars="0" w:left="0"/>
              <w:rPr>
                <w:rFonts w:ascii="微軟正黑體" w:eastAsia="微軟正黑體" w:hAnsi="微軟正黑體" w:cs="Arial"/>
                <w:color w:val="000000"/>
                <w:kern w:val="0"/>
                <w:szCs w:val="24"/>
              </w:rPr>
            </w:pPr>
            <w:r>
              <w:rPr>
                <w:rFonts w:ascii="微軟正黑體" w:eastAsia="微軟正黑體" w:hAnsi="微軟正黑體" w:cs="Arial" w:hint="eastAsia"/>
                <w:color w:val="000000"/>
                <w:kern w:val="0"/>
                <w:szCs w:val="24"/>
              </w:rPr>
              <w:lastRenderedPageBreak/>
              <w:t>游政男</w:t>
            </w:r>
          </w:p>
        </w:tc>
        <w:tc>
          <w:tcPr>
            <w:tcW w:w="7513" w:type="dxa"/>
          </w:tcPr>
          <w:p w:rsidR="00AB7E14" w:rsidRPr="00B231AE" w:rsidRDefault="00AB7E14" w:rsidP="00C4300A">
            <w:pPr>
              <w:pStyle w:val="a3"/>
              <w:widowControl/>
              <w:spacing w:line="520" w:lineRule="exact"/>
              <w:ind w:leftChars="0" w:left="0"/>
              <w:rPr>
                <w:rFonts w:ascii="微軟正黑體" w:eastAsia="微軟正黑體" w:hAnsi="微軟正黑體" w:cs="Arial"/>
                <w:color w:val="000000"/>
                <w:kern w:val="0"/>
                <w:szCs w:val="24"/>
              </w:rPr>
            </w:pPr>
            <w:r w:rsidRPr="005A1C0A">
              <w:rPr>
                <w:rFonts w:ascii="微軟正黑體" w:eastAsia="微軟正黑體" w:hAnsi="微軟正黑體" w:cs="Arial" w:hint="eastAsia"/>
                <w:color w:val="000000"/>
                <w:kern w:val="0"/>
                <w:szCs w:val="24"/>
              </w:rPr>
              <w:t>目前任教順安國小，畢業於東華大學課程設計與潛能開發研究所，並負責設計「藝術生活」課程，為同學開啟多元視野，曾受教育部請託作歷史文化網資訊融入教學示範。</w:t>
            </w:r>
          </w:p>
        </w:tc>
      </w:tr>
    </w:tbl>
    <w:p w:rsidR="009C528A" w:rsidRPr="009422DC" w:rsidRDefault="009C528A" w:rsidP="00777C13">
      <w:pPr>
        <w:widowControl/>
        <w:spacing w:line="440" w:lineRule="exact"/>
        <w:rPr>
          <w:rFonts w:ascii="微軟正黑體" w:eastAsia="微軟正黑體" w:hAnsi="微軟正黑體" w:cs="Arial"/>
          <w:color w:val="000000"/>
          <w:kern w:val="0"/>
          <w:szCs w:val="24"/>
        </w:rPr>
      </w:pPr>
    </w:p>
    <w:sectPr w:rsidR="009C528A" w:rsidRPr="009422DC" w:rsidSect="00950517">
      <w:pgSz w:w="11906" w:h="16838"/>
      <w:pgMar w:top="1134" w:right="155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13A" w:rsidRDefault="0056513A" w:rsidP="00FC08C9">
      <w:r>
        <w:separator/>
      </w:r>
    </w:p>
  </w:endnote>
  <w:endnote w:type="continuationSeparator" w:id="0">
    <w:p w:rsidR="0056513A" w:rsidRDefault="0056513A" w:rsidP="00FC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altName w:val="宋体"/>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13A" w:rsidRDefault="0056513A" w:rsidP="00FC08C9">
      <w:r>
        <w:separator/>
      </w:r>
    </w:p>
  </w:footnote>
  <w:footnote w:type="continuationSeparator" w:id="0">
    <w:p w:rsidR="0056513A" w:rsidRDefault="0056513A" w:rsidP="00FC08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33EA7"/>
    <w:multiLevelType w:val="hybridMultilevel"/>
    <w:tmpl w:val="9C4CA9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DAF0411"/>
    <w:multiLevelType w:val="hybridMultilevel"/>
    <w:tmpl w:val="9ECEBE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DB305A0"/>
    <w:multiLevelType w:val="hybridMultilevel"/>
    <w:tmpl w:val="0DD04A40"/>
    <w:lvl w:ilvl="0" w:tplc="0409000B">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0133418"/>
    <w:multiLevelType w:val="hybridMultilevel"/>
    <w:tmpl w:val="EF343168"/>
    <w:lvl w:ilvl="0" w:tplc="04090013">
      <w:start w:val="1"/>
      <w:numFmt w:val="upperRoman"/>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21783E6D"/>
    <w:multiLevelType w:val="hybridMultilevel"/>
    <w:tmpl w:val="B668686C"/>
    <w:lvl w:ilvl="0" w:tplc="9F8A1074">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5">
    <w:nsid w:val="248374A3"/>
    <w:multiLevelType w:val="hybridMultilevel"/>
    <w:tmpl w:val="E3F8281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DE0272A"/>
    <w:multiLevelType w:val="hybridMultilevel"/>
    <w:tmpl w:val="64769F62"/>
    <w:lvl w:ilvl="0" w:tplc="0409000B">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0B84776"/>
    <w:multiLevelType w:val="hybridMultilevel"/>
    <w:tmpl w:val="330485BC"/>
    <w:lvl w:ilvl="0" w:tplc="8936672A">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B381607"/>
    <w:multiLevelType w:val="hybridMultilevel"/>
    <w:tmpl w:val="E124C9F6"/>
    <w:lvl w:ilvl="0" w:tplc="96DAC4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2A62ABF"/>
    <w:multiLevelType w:val="hybridMultilevel"/>
    <w:tmpl w:val="AA24D5C0"/>
    <w:lvl w:ilvl="0" w:tplc="CFC4269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61A1640"/>
    <w:multiLevelType w:val="hybridMultilevel"/>
    <w:tmpl w:val="937EEC7C"/>
    <w:lvl w:ilvl="0" w:tplc="A4B89A5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F5B1EDB"/>
    <w:multiLevelType w:val="hybridMultilevel"/>
    <w:tmpl w:val="223E1076"/>
    <w:lvl w:ilvl="0" w:tplc="D12C2FE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E996384"/>
    <w:multiLevelType w:val="hybridMultilevel"/>
    <w:tmpl w:val="FF5873F8"/>
    <w:lvl w:ilvl="0" w:tplc="0409000B">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4C52833"/>
    <w:multiLevelType w:val="hybridMultilevel"/>
    <w:tmpl w:val="CA6AC836"/>
    <w:lvl w:ilvl="0" w:tplc="0409000B">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B573A6A"/>
    <w:multiLevelType w:val="hybridMultilevel"/>
    <w:tmpl w:val="0742CD6E"/>
    <w:lvl w:ilvl="0" w:tplc="0409000B">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B5C6AB8"/>
    <w:multiLevelType w:val="hybridMultilevel"/>
    <w:tmpl w:val="CA2801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D6A42FB"/>
    <w:multiLevelType w:val="hybridMultilevel"/>
    <w:tmpl w:val="AE9AFBC6"/>
    <w:lvl w:ilvl="0" w:tplc="3AE6E50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1396FE8"/>
    <w:multiLevelType w:val="hybridMultilevel"/>
    <w:tmpl w:val="60425FE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783F6AC4"/>
    <w:multiLevelType w:val="hybridMultilevel"/>
    <w:tmpl w:val="13A859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7ED91431"/>
    <w:multiLevelType w:val="hybridMultilevel"/>
    <w:tmpl w:val="EECA740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9"/>
  </w:num>
  <w:num w:numId="2">
    <w:abstractNumId w:val="17"/>
  </w:num>
  <w:num w:numId="3">
    <w:abstractNumId w:val="3"/>
  </w:num>
  <w:num w:numId="4">
    <w:abstractNumId w:val="4"/>
  </w:num>
  <w:num w:numId="5">
    <w:abstractNumId w:val="9"/>
  </w:num>
  <w:num w:numId="6">
    <w:abstractNumId w:val="2"/>
  </w:num>
  <w:num w:numId="7">
    <w:abstractNumId w:val="7"/>
  </w:num>
  <w:num w:numId="8">
    <w:abstractNumId w:val="11"/>
  </w:num>
  <w:num w:numId="9">
    <w:abstractNumId w:val="14"/>
  </w:num>
  <w:num w:numId="10">
    <w:abstractNumId w:val="5"/>
  </w:num>
  <w:num w:numId="11">
    <w:abstractNumId w:val="13"/>
  </w:num>
  <w:num w:numId="12">
    <w:abstractNumId w:val="12"/>
  </w:num>
  <w:num w:numId="13">
    <w:abstractNumId w:val="6"/>
  </w:num>
  <w:num w:numId="14">
    <w:abstractNumId w:val="10"/>
  </w:num>
  <w:num w:numId="15">
    <w:abstractNumId w:val="16"/>
  </w:num>
  <w:num w:numId="16">
    <w:abstractNumId w:val="8"/>
  </w:num>
  <w:num w:numId="17">
    <w:abstractNumId w:val="15"/>
  </w:num>
  <w:num w:numId="18">
    <w:abstractNumId w:val="18"/>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B99"/>
    <w:rsid w:val="00003F22"/>
    <w:rsid w:val="00007DC5"/>
    <w:rsid w:val="00013DB5"/>
    <w:rsid w:val="00022093"/>
    <w:rsid w:val="0002404D"/>
    <w:rsid w:val="00030E34"/>
    <w:rsid w:val="00033F0E"/>
    <w:rsid w:val="00036FB7"/>
    <w:rsid w:val="00042C10"/>
    <w:rsid w:val="000474A5"/>
    <w:rsid w:val="0005271B"/>
    <w:rsid w:val="00055C6F"/>
    <w:rsid w:val="00070E7A"/>
    <w:rsid w:val="00076454"/>
    <w:rsid w:val="000767CD"/>
    <w:rsid w:val="0007770B"/>
    <w:rsid w:val="00077A0A"/>
    <w:rsid w:val="00091EEF"/>
    <w:rsid w:val="000B20B7"/>
    <w:rsid w:val="000B308D"/>
    <w:rsid w:val="000B4EAD"/>
    <w:rsid w:val="000C3155"/>
    <w:rsid w:val="000C5DBF"/>
    <w:rsid w:val="000C7BBF"/>
    <w:rsid w:val="000D54B1"/>
    <w:rsid w:val="000E3581"/>
    <w:rsid w:val="000E7A9F"/>
    <w:rsid w:val="001408D7"/>
    <w:rsid w:val="00141C39"/>
    <w:rsid w:val="00143D3D"/>
    <w:rsid w:val="00151827"/>
    <w:rsid w:val="001570CC"/>
    <w:rsid w:val="00181413"/>
    <w:rsid w:val="00186501"/>
    <w:rsid w:val="00186B2E"/>
    <w:rsid w:val="00194D8E"/>
    <w:rsid w:val="001B1838"/>
    <w:rsid w:val="001B4179"/>
    <w:rsid w:val="001B54E7"/>
    <w:rsid w:val="001C7408"/>
    <w:rsid w:val="001C7D99"/>
    <w:rsid w:val="001E0DE9"/>
    <w:rsid w:val="001F0C11"/>
    <w:rsid w:val="001F613D"/>
    <w:rsid w:val="00205F50"/>
    <w:rsid w:val="002070CD"/>
    <w:rsid w:val="00227E00"/>
    <w:rsid w:val="0024064F"/>
    <w:rsid w:val="00240FFA"/>
    <w:rsid w:val="0025094B"/>
    <w:rsid w:val="0025502C"/>
    <w:rsid w:val="00257F3F"/>
    <w:rsid w:val="002628D1"/>
    <w:rsid w:val="00267D80"/>
    <w:rsid w:val="00272D6D"/>
    <w:rsid w:val="0027524E"/>
    <w:rsid w:val="00277E9D"/>
    <w:rsid w:val="00280F99"/>
    <w:rsid w:val="00286BF0"/>
    <w:rsid w:val="00286EF9"/>
    <w:rsid w:val="0029449F"/>
    <w:rsid w:val="002A3B03"/>
    <w:rsid w:val="002A4000"/>
    <w:rsid w:val="002B31F6"/>
    <w:rsid w:val="002B4602"/>
    <w:rsid w:val="002C2121"/>
    <w:rsid w:val="002E79A0"/>
    <w:rsid w:val="002F4CD5"/>
    <w:rsid w:val="00314206"/>
    <w:rsid w:val="00315F98"/>
    <w:rsid w:val="00325807"/>
    <w:rsid w:val="003400FB"/>
    <w:rsid w:val="00350F1B"/>
    <w:rsid w:val="00356F96"/>
    <w:rsid w:val="00361C33"/>
    <w:rsid w:val="003720C7"/>
    <w:rsid w:val="00373282"/>
    <w:rsid w:val="00380955"/>
    <w:rsid w:val="00390F7B"/>
    <w:rsid w:val="003A6BF1"/>
    <w:rsid w:val="003E4DBF"/>
    <w:rsid w:val="00410055"/>
    <w:rsid w:val="00422042"/>
    <w:rsid w:val="0042481E"/>
    <w:rsid w:val="00426A1A"/>
    <w:rsid w:val="00440981"/>
    <w:rsid w:val="00473F49"/>
    <w:rsid w:val="004740A0"/>
    <w:rsid w:val="00482C82"/>
    <w:rsid w:val="004A1497"/>
    <w:rsid w:val="004A332B"/>
    <w:rsid w:val="004A575A"/>
    <w:rsid w:val="004A5F96"/>
    <w:rsid w:val="004D0413"/>
    <w:rsid w:val="004D2256"/>
    <w:rsid w:val="004D3FB8"/>
    <w:rsid w:val="004D4EF4"/>
    <w:rsid w:val="004D6C8E"/>
    <w:rsid w:val="004F5D2C"/>
    <w:rsid w:val="005008D6"/>
    <w:rsid w:val="00505958"/>
    <w:rsid w:val="005217B2"/>
    <w:rsid w:val="0053044C"/>
    <w:rsid w:val="00544D52"/>
    <w:rsid w:val="00545E89"/>
    <w:rsid w:val="0055189F"/>
    <w:rsid w:val="0055341F"/>
    <w:rsid w:val="00563D9C"/>
    <w:rsid w:val="0056513A"/>
    <w:rsid w:val="005651D6"/>
    <w:rsid w:val="00565D9C"/>
    <w:rsid w:val="00573C76"/>
    <w:rsid w:val="00582524"/>
    <w:rsid w:val="00585F81"/>
    <w:rsid w:val="005A1C0A"/>
    <w:rsid w:val="005A47F2"/>
    <w:rsid w:val="005B7F6A"/>
    <w:rsid w:val="005D095C"/>
    <w:rsid w:val="00606A46"/>
    <w:rsid w:val="006102D7"/>
    <w:rsid w:val="006112CA"/>
    <w:rsid w:val="006114B4"/>
    <w:rsid w:val="006114D6"/>
    <w:rsid w:val="00611CCE"/>
    <w:rsid w:val="00622811"/>
    <w:rsid w:val="00625496"/>
    <w:rsid w:val="0063270D"/>
    <w:rsid w:val="00647021"/>
    <w:rsid w:val="00654664"/>
    <w:rsid w:val="00667942"/>
    <w:rsid w:val="00671F91"/>
    <w:rsid w:val="00676D2F"/>
    <w:rsid w:val="00687A26"/>
    <w:rsid w:val="00692527"/>
    <w:rsid w:val="006B53B5"/>
    <w:rsid w:val="006B67FD"/>
    <w:rsid w:val="006C00AF"/>
    <w:rsid w:val="006C1024"/>
    <w:rsid w:val="006C2495"/>
    <w:rsid w:val="006D32AA"/>
    <w:rsid w:val="006D5D19"/>
    <w:rsid w:val="006E071D"/>
    <w:rsid w:val="006E6748"/>
    <w:rsid w:val="006E710E"/>
    <w:rsid w:val="006E7158"/>
    <w:rsid w:val="00700FE4"/>
    <w:rsid w:val="0070670C"/>
    <w:rsid w:val="00717DB2"/>
    <w:rsid w:val="0072563B"/>
    <w:rsid w:val="0073079A"/>
    <w:rsid w:val="00731911"/>
    <w:rsid w:val="00744AD2"/>
    <w:rsid w:val="0075136A"/>
    <w:rsid w:val="00761D6A"/>
    <w:rsid w:val="0076369B"/>
    <w:rsid w:val="007703A0"/>
    <w:rsid w:val="00777C13"/>
    <w:rsid w:val="0078001B"/>
    <w:rsid w:val="007A25CB"/>
    <w:rsid w:val="007A2E30"/>
    <w:rsid w:val="007C79A7"/>
    <w:rsid w:val="007D7857"/>
    <w:rsid w:val="007E1F25"/>
    <w:rsid w:val="007E201B"/>
    <w:rsid w:val="007E5A43"/>
    <w:rsid w:val="007E7F87"/>
    <w:rsid w:val="007F0F3A"/>
    <w:rsid w:val="007F3DB2"/>
    <w:rsid w:val="007F7148"/>
    <w:rsid w:val="00803878"/>
    <w:rsid w:val="008179D7"/>
    <w:rsid w:val="00825998"/>
    <w:rsid w:val="00842CED"/>
    <w:rsid w:val="00842F22"/>
    <w:rsid w:val="008547F6"/>
    <w:rsid w:val="00865829"/>
    <w:rsid w:val="00880851"/>
    <w:rsid w:val="00887A24"/>
    <w:rsid w:val="008A0B69"/>
    <w:rsid w:val="008A2A8D"/>
    <w:rsid w:val="008B0B8D"/>
    <w:rsid w:val="008B124A"/>
    <w:rsid w:val="008B224B"/>
    <w:rsid w:val="008B5CE0"/>
    <w:rsid w:val="008C3451"/>
    <w:rsid w:val="008C465D"/>
    <w:rsid w:val="008D4AFB"/>
    <w:rsid w:val="008E03FD"/>
    <w:rsid w:val="008E6802"/>
    <w:rsid w:val="008E6A3C"/>
    <w:rsid w:val="008F07E3"/>
    <w:rsid w:val="008F2BB5"/>
    <w:rsid w:val="008F2D5B"/>
    <w:rsid w:val="0091091C"/>
    <w:rsid w:val="009179D7"/>
    <w:rsid w:val="009226E1"/>
    <w:rsid w:val="00923E77"/>
    <w:rsid w:val="009260E0"/>
    <w:rsid w:val="009264DA"/>
    <w:rsid w:val="00927122"/>
    <w:rsid w:val="00933D53"/>
    <w:rsid w:val="009422DC"/>
    <w:rsid w:val="00944582"/>
    <w:rsid w:val="0094515F"/>
    <w:rsid w:val="00946A3A"/>
    <w:rsid w:val="00950517"/>
    <w:rsid w:val="00950D0C"/>
    <w:rsid w:val="00952231"/>
    <w:rsid w:val="00956697"/>
    <w:rsid w:val="00963B0D"/>
    <w:rsid w:val="009737C8"/>
    <w:rsid w:val="00973AAB"/>
    <w:rsid w:val="009778C4"/>
    <w:rsid w:val="00983C1A"/>
    <w:rsid w:val="009B0268"/>
    <w:rsid w:val="009B613B"/>
    <w:rsid w:val="009C161A"/>
    <w:rsid w:val="009C503C"/>
    <w:rsid w:val="009C528A"/>
    <w:rsid w:val="009D3F47"/>
    <w:rsid w:val="009E370A"/>
    <w:rsid w:val="009F505A"/>
    <w:rsid w:val="009F7D22"/>
    <w:rsid w:val="00A12372"/>
    <w:rsid w:val="00A22C2F"/>
    <w:rsid w:val="00A3281B"/>
    <w:rsid w:val="00A43825"/>
    <w:rsid w:val="00A43D27"/>
    <w:rsid w:val="00A51B7B"/>
    <w:rsid w:val="00A602CE"/>
    <w:rsid w:val="00A6397E"/>
    <w:rsid w:val="00A710F2"/>
    <w:rsid w:val="00A80B99"/>
    <w:rsid w:val="00A828F5"/>
    <w:rsid w:val="00A925A3"/>
    <w:rsid w:val="00A96A2B"/>
    <w:rsid w:val="00A9749A"/>
    <w:rsid w:val="00AB56EF"/>
    <w:rsid w:val="00AB7E14"/>
    <w:rsid w:val="00AC472A"/>
    <w:rsid w:val="00AC54E0"/>
    <w:rsid w:val="00AD0395"/>
    <w:rsid w:val="00AE176D"/>
    <w:rsid w:val="00AE2DBE"/>
    <w:rsid w:val="00AE3DD4"/>
    <w:rsid w:val="00AE4F8B"/>
    <w:rsid w:val="00AE75E5"/>
    <w:rsid w:val="00B072E9"/>
    <w:rsid w:val="00B07F36"/>
    <w:rsid w:val="00B142FD"/>
    <w:rsid w:val="00B20C46"/>
    <w:rsid w:val="00B231AE"/>
    <w:rsid w:val="00B23A12"/>
    <w:rsid w:val="00B406F7"/>
    <w:rsid w:val="00B42594"/>
    <w:rsid w:val="00B434A7"/>
    <w:rsid w:val="00B54EAD"/>
    <w:rsid w:val="00B56173"/>
    <w:rsid w:val="00B614F6"/>
    <w:rsid w:val="00B64161"/>
    <w:rsid w:val="00B65142"/>
    <w:rsid w:val="00B87CB2"/>
    <w:rsid w:val="00B92043"/>
    <w:rsid w:val="00B947C5"/>
    <w:rsid w:val="00B95336"/>
    <w:rsid w:val="00BA22D5"/>
    <w:rsid w:val="00BB06DF"/>
    <w:rsid w:val="00BB11C0"/>
    <w:rsid w:val="00BB59AB"/>
    <w:rsid w:val="00BB65FE"/>
    <w:rsid w:val="00BC0C4C"/>
    <w:rsid w:val="00BC4D2F"/>
    <w:rsid w:val="00BD7722"/>
    <w:rsid w:val="00BF3ACE"/>
    <w:rsid w:val="00BF59A6"/>
    <w:rsid w:val="00C0370A"/>
    <w:rsid w:val="00C03A1D"/>
    <w:rsid w:val="00C0657B"/>
    <w:rsid w:val="00C244E5"/>
    <w:rsid w:val="00C33B70"/>
    <w:rsid w:val="00C4498E"/>
    <w:rsid w:val="00C471BE"/>
    <w:rsid w:val="00C474E7"/>
    <w:rsid w:val="00C51AC4"/>
    <w:rsid w:val="00C613FA"/>
    <w:rsid w:val="00C61881"/>
    <w:rsid w:val="00C66BAB"/>
    <w:rsid w:val="00C909C0"/>
    <w:rsid w:val="00C92E0F"/>
    <w:rsid w:val="00C958EF"/>
    <w:rsid w:val="00CA46F4"/>
    <w:rsid w:val="00CC48A8"/>
    <w:rsid w:val="00CD6B0C"/>
    <w:rsid w:val="00D015AF"/>
    <w:rsid w:val="00D0187F"/>
    <w:rsid w:val="00D10CCC"/>
    <w:rsid w:val="00D37EB2"/>
    <w:rsid w:val="00D525BC"/>
    <w:rsid w:val="00D615C1"/>
    <w:rsid w:val="00D623F0"/>
    <w:rsid w:val="00D72339"/>
    <w:rsid w:val="00D76229"/>
    <w:rsid w:val="00D76986"/>
    <w:rsid w:val="00D76B46"/>
    <w:rsid w:val="00D77844"/>
    <w:rsid w:val="00D81413"/>
    <w:rsid w:val="00D8552F"/>
    <w:rsid w:val="00D90A45"/>
    <w:rsid w:val="00D9221F"/>
    <w:rsid w:val="00DB3A8B"/>
    <w:rsid w:val="00DC1AAF"/>
    <w:rsid w:val="00DC20FB"/>
    <w:rsid w:val="00DC3D93"/>
    <w:rsid w:val="00DD466B"/>
    <w:rsid w:val="00DD64E2"/>
    <w:rsid w:val="00DE2094"/>
    <w:rsid w:val="00DE7D3F"/>
    <w:rsid w:val="00E173B6"/>
    <w:rsid w:val="00E25DCA"/>
    <w:rsid w:val="00E31BC2"/>
    <w:rsid w:val="00E3761A"/>
    <w:rsid w:val="00E4078F"/>
    <w:rsid w:val="00E44D8E"/>
    <w:rsid w:val="00E51BB6"/>
    <w:rsid w:val="00E719FA"/>
    <w:rsid w:val="00E75A8D"/>
    <w:rsid w:val="00E75DE0"/>
    <w:rsid w:val="00E75E7A"/>
    <w:rsid w:val="00E83911"/>
    <w:rsid w:val="00E922C8"/>
    <w:rsid w:val="00EB23C1"/>
    <w:rsid w:val="00EC0157"/>
    <w:rsid w:val="00EC1964"/>
    <w:rsid w:val="00EC1A2F"/>
    <w:rsid w:val="00EC1D79"/>
    <w:rsid w:val="00EC5E98"/>
    <w:rsid w:val="00F1408E"/>
    <w:rsid w:val="00F303B9"/>
    <w:rsid w:val="00F46FE0"/>
    <w:rsid w:val="00F63215"/>
    <w:rsid w:val="00F65985"/>
    <w:rsid w:val="00F72819"/>
    <w:rsid w:val="00F74DF0"/>
    <w:rsid w:val="00F777FB"/>
    <w:rsid w:val="00FA12FF"/>
    <w:rsid w:val="00FA3478"/>
    <w:rsid w:val="00FB22BF"/>
    <w:rsid w:val="00FB7A8D"/>
    <w:rsid w:val="00FC08C9"/>
    <w:rsid w:val="00FE27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B99"/>
    <w:pPr>
      <w:widowControl w:val="0"/>
    </w:pPr>
    <w:rPr>
      <w:rFonts w:ascii="Calibri"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80B99"/>
    <w:pPr>
      <w:widowControl w:val="0"/>
      <w:autoSpaceDE w:val="0"/>
      <w:autoSpaceDN w:val="0"/>
      <w:adjustRightInd w:val="0"/>
    </w:pPr>
    <w:rPr>
      <w:rFonts w:ascii="標楷體" w:eastAsia="標楷體" w:hAnsi="Calibri" w:cs="標楷體"/>
      <w:color w:val="000000"/>
      <w:sz w:val="24"/>
      <w:szCs w:val="24"/>
    </w:rPr>
  </w:style>
  <w:style w:type="paragraph" w:styleId="a3">
    <w:name w:val="List Paragraph"/>
    <w:basedOn w:val="a"/>
    <w:uiPriority w:val="34"/>
    <w:qFormat/>
    <w:rsid w:val="00A80B99"/>
    <w:pPr>
      <w:ind w:leftChars="200" w:left="480"/>
    </w:pPr>
  </w:style>
  <w:style w:type="paragraph" w:styleId="a4">
    <w:name w:val="Subtitle"/>
    <w:basedOn w:val="a"/>
    <w:next w:val="a"/>
    <w:link w:val="a5"/>
    <w:qFormat/>
    <w:rsid w:val="00A80B99"/>
    <w:pPr>
      <w:spacing w:after="60"/>
      <w:jc w:val="center"/>
      <w:outlineLvl w:val="1"/>
    </w:pPr>
    <w:rPr>
      <w:rFonts w:asciiTheme="majorHAnsi" w:hAnsiTheme="majorHAnsi" w:cstheme="majorBidi"/>
      <w:i/>
      <w:iCs/>
      <w:szCs w:val="24"/>
    </w:rPr>
  </w:style>
  <w:style w:type="character" w:customStyle="1" w:styleId="a5">
    <w:name w:val="副標題 字元"/>
    <w:basedOn w:val="a0"/>
    <w:link w:val="a4"/>
    <w:rsid w:val="00A80B99"/>
    <w:rPr>
      <w:rFonts w:asciiTheme="majorHAnsi" w:hAnsiTheme="majorHAnsi" w:cstheme="majorBidi"/>
      <w:i/>
      <w:iCs/>
      <w:kern w:val="2"/>
      <w:sz w:val="24"/>
      <w:szCs w:val="24"/>
    </w:rPr>
  </w:style>
  <w:style w:type="paragraph" w:styleId="a6">
    <w:name w:val="header"/>
    <w:basedOn w:val="a"/>
    <w:link w:val="a7"/>
    <w:rsid w:val="00FC08C9"/>
    <w:pPr>
      <w:tabs>
        <w:tab w:val="center" w:pos="4153"/>
        <w:tab w:val="right" w:pos="8306"/>
      </w:tabs>
      <w:snapToGrid w:val="0"/>
    </w:pPr>
    <w:rPr>
      <w:sz w:val="20"/>
      <w:szCs w:val="20"/>
    </w:rPr>
  </w:style>
  <w:style w:type="character" w:customStyle="1" w:styleId="a7">
    <w:name w:val="頁首 字元"/>
    <w:basedOn w:val="a0"/>
    <w:link w:val="a6"/>
    <w:rsid w:val="00FC08C9"/>
    <w:rPr>
      <w:rFonts w:ascii="Calibri" w:hAnsi="Calibri"/>
      <w:kern w:val="2"/>
    </w:rPr>
  </w:style>
  <w:style w:type="paragraph" w:styleId="a8">
    <w:name w:val="footer"/>
    <w:basedOn w:val="a"/>
    <w:link w:val="a9"/>
    <w:uiPriority w:val="99"/>
    <w:rsid w:val="00FC08C9"/>
    <w:pPr>
      <w:tabs>
        <w:tab w:val="center" w:pos="4153"/>
        <w:tab w:val="right" w:pos="8306"/>
      </w:tabs>
      <w:snapToGrid w:val="0"/>
    </w:pPr>
    <w:rPr>
      <w:sz w:val="20"/>
      <w:szCs w:val="20"/>
    </w:rPr>
  </w:style>
  <w:style w:type="character" w:customStyle="1" w:styleId="a9">
    <w:name w:val="頁尾 字元"/>
    <w:basedOn w:val="a0"/>
    <w:link w:val="a8"/>
    <w:uiPriority w:val="99"/>
    <w:rsid w:val="00FC08C9"/>
    <w:rPr>
      <w:rFonts w:ascii="Calibri" w:hAnsi="Calibri"/>
      <w:kern w:val="2"/>
    </w:rPr>
  </w:style>
  <w:style w:type="character" w:customStyle="1" w:styleId="textinfo">
    <w:name w:val="textinfo"/>
    <w:basedOn w:val="a0"/>
    <w:rsid w:val="006E7158"/>
  </w:style>
  <w:style w:type="character" w:styleId="aa">
    <w:name w:val="Hyperlink"/>
    <w:basedOn w:val="a0"/>
    <w:rsid w:val="00647021"/>
    <w:rPr>
      <w:color w:val="0000FF" w:themeColor="hyperlink"/>
      <w:u w:val="single"/>
    </w:rPr>
  </w:style>
  <w:style w:type="paragraph" w:styleId="ab">
    <w:name w:val="Balloon Text"/>
    <w:basedOn w:val="a"/>
    <w:link w:val="ac"/>
    <w:rsid w:val="00380955"/>
    <w:rPr>
      <w:rFonts w:asciiTheme="majorHAnsi" w:eastAsiaTheme="majorEastAsia" w:hAnsiTheme="majorHAnsi" w:cstheme="majorBidi"/>
      <w:sz w:val="18"/>
      <w:szCs w:val="18"/>
    </w:rPr>
  </w:style>
  <w:style w:type="character" w:customStyle="1" w:styleId="ac">
    <w:name w:val="註解方塊文字 字元"/>
    <w:basedOn w:val="a0"/>
    <w:link w:val="ab"/>
    <w:rsid w:val="00380955"/>
    <w:rPr>
      <w:rFonts w:asciiTheme="majorHAnsi" w:eastAsiaTheme="majorEastAsia" w:hAnsiTheme="majorHAnsi" w:cstheme="majorBidi"/>
      <w:kern w:val="2"/>
      <w:sz w:val="18"/>
      <w:szCs w:val="18"/>
    </w:rPr>
  </w:style>
  <w:style w:type="character" w:styleId="ad">
    <w:name w:val="annotation reference"/>
    <w:basedOn w:val="a0"/>
    <w:rsid w:val="00950517"/>
    <w:rPr>
      <w:sz w:val="18"/>
      <w:szCs w:val="18"/>
    </w:rPr>
  </w:style>
  <w:style w:type="paragraph" w:styleId="ae">
    <w:name w:val="annotation text"/>
    <w:basedOn w:val="a"/>
    <w:link w:val="af"/>
    <w:rsid w:val="00950517"/>
  </w:style>
  <w:style w:type="character" w:customStyle="1" w:styleId="af">
    <w:name w:val="註解文字 字元"/>
    <w:basedOn w:val="a0"/>
    <w:link w:val="ae"/>
    <w:rsid w:val="00950517"/>
    <w:rPr>
      <w:rFonts w:ascii="Calibri" w:hAnsi="Calibri"/>
      <w:kern w:val="2"/>
      <w:sz w:val="24"/>
      <w:szCs w:val="22"/>
    </w:rPr>
  </w:style>
  <w:style w:type="paragraph" w:styleId="af0">
    <w:name w:val="annotation subject"/>
    <w:basedOn w:val="ae"/>
    <w:next w:val="ae"/>
    <w:link w:val="af1"/>
    <w:rsid w:val="00950517"/>
    <w:rPr>
      <w:b/>
      <w:bCs/>
    </w:rPr>
  </w:style>
  <w:style w:type="character" w:customStyle="1" w:styleId="af1">
    <w:name w:val="註解主旨 字元"/>
    <w:basedOn w:val="af"/>
    <w:link w:val="af0"/>
    <w:rsid w:val="00950517"/>
    <w:rPr>
      <w:rFonts w:ascii="Calibri" w:hAnsi="Calibri"/>
      <w:b/>
      <w:bCs/>
      <w:kern w:val="2"/>
      <w:sz w:val="24"/>
      <w:szCs w:val="22"/>
    </w:rPr>
  </w:style>
  <w:style w:type="character" w:customStyle="1" w:styleId="apple-converted-space">
    <w:name w:val="apple-converted-space"/>
    <w:basedOn w:val="a0"/>
    <w:rsid w:val="00983C1A"/>
  </w:style>
  <w:style w:type="table" w:styleId="af2">
    <w:name w:val="Table Grid"/>
    <w:basedOn w:val="a1"/>
    <w:uiPriority w:val="59"/>
    <w:rsid w:val="001F613D"/>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B99"/>
    <w:pPr>
      <w:widowControl w:val="0"/>
    </w:pPr>
    <w:rPr>
      <w:rFonts w:ascii="Calibri"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80B99"/>
    <w:pPr>
      <w:widowControl w:val="0"/>
      <w:autoSpaceDE w:val="0"/>
      <w:autoSpaceDN w:val="0"/>
      <w:adjustRightInd w:val="0"/>
    </w:pPr>
    <w:rPr>
      <w:rFonts w:ascii="標楷體" w:eastAsia="標楷體" w:hAnsi="Calibri" w:cs="標楷體"/>
      <w:color w:val="000000"/>
      <w:sz w:val="24"/>
      <w:szCs w:val="24"/>
    </w:rPr>
  </w:style>
  <w:style w:type="paragraph" w:styleId="a3">
    <w:name w:val="List Paragraph"/>
    <w:basedOn w:val="a"/>
    <w:uiPriority w:val="34"/>
    <w:qFormat/>
    <w:rsid w:val="00A80B99"/>
    <w:pPr>
      <w:ind w:leftChars="200" w:left="480"/>
    </w:pPr>
  </w:style>
  <w:style w:type="paragraph" w:styleId="a4">
    <w:name w:val="Subtitle"/>
    <w:basedOn w:val="a"/>
    <w:next w:val="a"/>
    <w:link w:val="a5"/>
    <w:qFormat/>
    <w:rsid w:val="00A80B99"/>
    <w:pPr>
      <w:spacing w:after="60"/>
      <w:jc w:val="center"/>
      <w:outlineLvl w:val="1"/>
    </w:pPr>
    <w:rPr>
      <w:rFonts w:asciiTheme="majorHAnsi" w:hAnsiTheme="majorHAnsi" w:cstheme="majorBidi"/>
      <w:i/>
      <w:iCs/>
      <w:szCs w:val="24"/>
    </w:rPr>
  </w:style>
  <w:style w:type="character" w:customStyle="1" w:styleId="a5">
    <w:name w:val="副標題 字元"/>
    <w:basedOn w:val="a0"/>
    <w:link w:val="a4"/>
    <w:rsid w:val="00A80B99"/>
    <w:rPr>
      <w:rFonts w:asciiTheme="majorHAnsi" w:hAnsiTheme="majorHAnsi" w:cstheme="majorBidi"/>
      <w:i/>
      <w:iCs/>
      <w:kern w:val="2"/>
      <w:sz w:val="24"/>
      <w:szCs w:val="24"/>
    </w:rPr>
  </w:style>
  <w:style w:type="paragraph" w:styleId="a6">
    <w:name w:val="header"/>
    <w:basedOn w:val="a"/>
    <w:link w:val="a7"/>
    <w:rsid w:val="00FC08C9"/>
    <w:pPr>
      <w:tabs>
        <w:tab w:val="center" w:pos="4153"/>
        <w:tab w:val="right" w:pos="8306"/>
      </w:tabs>
      <w:snapToGrid w:val="0"/>
    </w:pPr>
    <w:rPr>
      <w:sz w:val="20"/>
      <w:szCs w:val="20"/>
    </w:rPr>
  </w:style>
  <w:style w:type="character" w:customStyle="1" w:styleId="a7">
    <w:name w:val="頁首 字元"/>
    <w:basedOn w:val="a0"/>
    <w:link w:val="a6"/>
    <w:rsid w:val="00FC08C9"/>
    <w:rPr>
      <w:rFonts w:ascii="Calibri" w:hAnsi="Calibri"/>
      <w:kern w:val="2"/>
    </w:rPr>
  </w:style>
  <w:style w:type="paragraph" w:styleId="a8">
    <w:name w:val="footer"/>
    <w:basedOn w:val="a"/>
    <w:link w:val="a9"/>
    <w:uiPriority w:val="99"/>
    <w:rsid w:val="00FC08C9"/>
    <w:pPr>
      <w:tabs>
        <w:tab w:val="center" w:pos="4153"/>
        <w:tab w:val="right" w:pos="8306"/>
      </w:tabs>
      <w:snapToGrid w:val="0"/>
    </w:pPr>
    <w:rPr>
      <w:sz w:val="20"/>
      <w:szCs w:val="20"/>
    </w:rPr>
  </w:style>
  <w:style w:type="character" w:customStyle="1" w:styleId="a9">
    <w:name w:val="頁尾 字元"/>
    <w:basedOn w:val="a0"/>
    <w:link w:val="a8"/>
    <w:uiPriority w:val="99"/>
    <w:rsid w:val="00FC08C9"/>
    <w:rPr>
      <w:rFonts w:ascii="Calibri" w:hAnsi="Calibri"/>
      <w:kern w:val="2"/>
    </w:rPr>
  </w:style>
  <w:style w:type="character" w:customStyle="1" w:styleId="textinfo">
    <w:name w:val="textinfo"/>
    <w:basedOn w:val="a0"/>
    <w:rsid w:val="006E7158"/>
  </w:style>
  <w:style w:type="character" w:styleId="aa">
    <w:name w:val="Hyperlink"/>
    <w:basedOn w:val="a0"/>
    <w:rsid w:val="00647021"/>
    <w:rPr>
      <w:color w:val="0000FF" w:themeColor="hyperlink"/>
      <w:u w:val="single"/>
    </w:rPr>
  </w:style>
  <w:style w:type="paragraph" w:styleId="ab">
    <w:name w:val="Balloon Text"/>
    <w:basedOn w:val="a"/>
    <w:link w:val="ac"/>
    <w:rsid w:val="00380955"/>
    <w:rPr>
      <w:rFonts w:asciiTheme="majorHAnsi" w:eastAsiaTheme="majorEastAsia" w:hAnsiTheme="majorHAnsi" w:cstheme="majorBidi"/>
      <w:sz w:val="18"/>
      <w:szCs w:val="18"/>
    </w:rPr>
  </w:style>
  <w:style w:type="character" w:customStyle="1" w:styleId="ac">
    <w:name w:val="註解方塊文字 字元"/>
    <w:basedOn w:val="a0"/>
    <w:link w:val="ab"/>
    <w:rsid w:val="00380955"/>
    <w:rPr>
      <w:rFonts w:asciiTheme="majorHAnsi" w:eastAsiaTheme="majorEastAsia" w:hAnsiTheme="majorHAnsi" w:cstheme="majorBidi"/>
      <w:kern w:val="2"/>
      <w:sz w:val="18"/>
      <w:szCs w:val="18"/>
    </w:rPr>
  </w:style>
  <w:style w:type="character" w:styleId="ad">
    <w:name w:val="annotation reference"/>
    <w:basedOn w:val="a0"/>
    <w:rsid w:val="00950517"/>
    <w:rPr>
      <w:sz w:val="18"/>
      <w:szCs w:val="18"/>
    </w:rPr>
  </w:style>
  <w:style w:type="paragraph" w:styleId="ae">
    <w:name w:val="annotation text"/>
    <w:basedOn w:val="a"/>
    <w:link w:val="af"/>
    <w:rsid w:val="00950517"/>
  </w:style>
  <w:style w:type="character" w:customStyle="1" w:styleId="af">
    <w:name w:val="註解文字 字元"/>
    <w:basedOn w:val="a0"/>
    <w:link w:val="ae"/>
    <w:rsid w:val="00950517"/>
    <w:rPr>
      <w:rFonts w:ascii="Calibri" w:hAnsi="Calibri"/>
      <w:kern w:val="2"/>
      <w:sz w:val="24"/>
      <w:szCs w:val="22"/>
    </w:rPr>
  </w:style>
  <w:style w:type="paragraph" w:styleId="af0">
    <w:name w:val="annotation subject"/>
    <w:basedOn w:val="ae"/>
    <w:next w:val="ae"/>
    <w:link w:val="af1"/>
    <w:rsid w:val="00950517"/>
    <w:rPr>
      <w:b/>
      <w:bCs/>
    </w:rPr>
  </w:style>
  <w:style w:type="character" w:customStyle="1" w:styleId="af1">
    <w:name w:val="註解主旨 字元"/>
    <w:basedOn w:val="af"/>
    <w:link w:val="af0"/>
    <w:rsid w:val="00950517"/>
    <w:rPr>
      <w:rFonts w:ascii="Calibri" w:hAnsi="Calibri"/>
      <w:b/>
      <w:bCs/>
      <w:kern w:val="2"/>
      <w:sz w:val="24"/>
      <w:szCs w:val="22"/>
    </w:rPr>
  </w:style>
  <w:style w:type="character" w:customStyle="1" w:styleId="apple-converted-space">
    <w:name w:val="apple-converted-space"/>
    <w:basedOn w:val="a0"/>
    <w:rsid w:val="00983C1A"/>
  </w:style>
  <w:style w:type="table" w:styleId="af2">
    <w:name w:val="Table Grid"/>
    <w:basedOn w:val="a1"/>
    <w:uiPriority w:val="59"/>
    <w:rsid w:val="001F613D"/>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471153">
      <w:bodyDiv w:val="1"/>
      <w:marLeft w:val="0"/>
      <w:marRight w:val="0"/>
      <w:marTop w:val="0"/>
      <w:marBottom w:val="0"/>
      <w:divBdr>
        <w:top w:val="none" w:sz="0" w:space="0" w:color="auto"/>
        <w:left w:val="none" w:sz="0" w:space="0" w:color="auto"/>
        <w:bottom w:val="none" w:sz="0" w:space="0" w:color="auto"/>
        <w:right w:val="none" w:sz="0" w:space="0" w:color="auto"/>
      </w:divBdr>
    </w:div>
    <w:div w:id="161933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rebecca.liou@mail.tfi.org.tw" TargetMode="External"/><Relationship Id="rId4" Type="http://schemas.microsoft.com/office/2007/relationships/stylesWithEffects" Target="stylesWithEffects.xml"/><Relationship Id="rId9" Type="http://schemas.openxmlformats.org/officeDocument/2006/relationships/hyperlink" Target="http://ourfilms.tfi.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905D2-B73F-481C-837E-E5BA8F5FF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816</Words>
  <Characters>4652</Characters>
  <Application>Microsoft Office Word</Application>
  <DocSecurity>0</DocSecurity>
  <Lines>38</Lines>
  <Paragraphs>10</Paragraphs>
  <ScaleCrop>false</ScaleCrop>
  <Company>SYNNEX</Company>
  <LinksUpToDate>false</LinksUpToDate>
  <CharactersWithSpaces>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collegefilm</dc:creator>
  <cp:lastModifiedBy>user</cp:lastModifiedBy>
  <cp:revision>2</cp:revision>
  <cp:lastPrinted>2016-05-06T09:59:00Z</cp:lastPrinted>
  <dcterms:created xsi:type="dcterms:W3CDTF">2016-05-18T08:21:00Z</dcterms:created>
  <dcterms:modified xsi:type="dcterms:W3CDTF">2016-05-18T08:21:00Z</dcterms:modified>
</cp:coreProperties>
</file>