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C8" w:rsidRPr="004402A9" w:rsidRDefault="001B30C8" w:rsidP="001B30C8">
      <w:pPr>
        <w:pStyle w:val="Heading10"/>
        <w:keepNext/>
        <w:keepLines/>
        <w:shd w:val="clear" w:color="auto" w:fill="auto"/>
        <w:snapToGrid w:val="0"/>
        <w:spacing w:line="360" w:lineRule="atLeast"/>
        <w:ind w:left="60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bookmark0"/>
      <w:r w:rsidRPr="004402A9">
        <w:rPr>
          <w:rFonts w:ascii="Times New Roman" w:eastAsia="標楷體" w:hAnsi="Times New Roman" w:cs="Times New Roman"/>
          <w:b/>
          <w:sz w:val="32"/>
          <w:szCs w:val="32"/>
        </w:rPr>
        <w:t>承攬商作業安全衛生注意事項同意書</w:t>
      </w:r>
    </w:p>
    <w:p w:rsidR="001B30C8" w:rsidRPr="004402A9" w:rsidRDefault="001B30C8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1" w:name="_GoBack"/>
      <w:bookmarkEnd w:id="1"/>
    </w:p>
    <w:p w:rsidR="001B30C8" w:rsidRPr="004402A9" w:rsidRDefault="001B30C8" w:rsidP="007E2F3B">
      <w:pPr>
        <w:pStyle w:val="Bodytext20"/>
        <w:shd w:val="clear" w:color="auto" w:fill="auto"/>
        <w:snapToGrid w:val="0"/>
        <w:spacing w:beforeLines="100" w:before="240" w:after="0" w:line="360" w:lineRule="atLeast"/>
        <w:ind w:leftChars="58" w:left="708" w:hangingChars="219" w:hanging="56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一、</w:t>
      </w:r>
      <w:r w:rsidR="002F53A6" w:rsidRPr="004402A9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       (單位全銜)               </w:t>
      </w:r>
      <w:r w:rsidR="002F53A6" w:rsidRPr="004402A9">
        <w:rPr>
          <w:rFonts w:ascii="Times New Roman" w:eastAsia="標楷體" w:hAnsi="Times New Roman" w:cs="Times New Roman"/>
          <w:sz w:val="24"/>
          <w:szCs w:val="24"/>
        </w:rPr>
        <w:t>（以下簡稱本單位）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承攬</w:t>
      </w:r>
      <w:r w:rsidRPr="004402A9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</w:t>
      </w:r>
      <w:r w:rsidR="002F53A6" w:rsidRPr="004402A9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</w:t>
      </w:r>
      <w:r w:rsidR="002F53A6" w:rsidRPr="004402A9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</w:t>
      </w:r>
      <w:r w:rsidRPr="004402A9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(學校全銜) </w:t>
      </w:r>
      <w:r w:rsidR="002F53A6" w:rsidRPr="004402A9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</w:t>
      </w:r>
      <w:r w:rsidRPr="004402A9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（以下簡稱</w:t>
      </w:r>
      <w:r w:rsidR="00CD2751" w:rsidRPr="004402A9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貴校）之</w:t>
      </w:r>
      <w:r w:rsidRPr="004402A9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(承攬業務名稱)        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，願遵守職業安全衛生法、空氣污染防治法、水污染防治法、廢棄物清理法、噪音管制法及其他相關法令等規定，並落實各項施工安全衛生管理。若有違反上述規定且情節重大者，無異議同意貴校依據政府採購法第一百零一條規定</w:t>
      </w:r>
      <w:r w:rsidR="007E2F3B" w:rsidRPr="004402A9">
        <w:rPr>
          <w:rFonts w:ascii="Times New Roman" w:eastAsia="標楷體" w:hAnsi="Times New Roman" w:cs="Times New Roman"/>
          <w:color w:val="FF0000"/>
          <w:sz w:val="24"/>
          <w:szCs w:val="24"/>
        </w:rPr>
        <w:t>或其他貴校規定</w:t>
      </w:r>
      <w:r w:rsidRPr="004402A9">
        <w:rPr>
          <w:rFonts w:ascii="Times New Roman" w:eastAsia="標楷體" w:hAnsi="Times New Roman" w:cs="Times New Roman"/>
          <w:sz w:val="24"/>
          <w:szCs w:val="24"/>
        </w:rPr>
        <w:t>終止或解除契約等處分。</w:t>
      </w:r>
    </w:p>
    <w:p w:rsidR="001B30C8" w:rsidRPr="004402A9" w:rsidRDefault="001B30C8" w:rsidP="007E2F3B">
      <w:pPr>
        <w:pStyle w:val="Bodytext20"/>
        <w:shd w:val="clear" w:color="auto" w:fill="auto"/>
        <w:snapToGrid w:val="0"/>
        <w:spacing w:beforeLines="100" w:before="240" w:after="0" w:line="360" w:lineRule="atLeast"/>
        <w:ind w:leftChars="58" w:left="708" w:hangingChars="219" w:hanging="56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二、本</w:t>
      </w:r>
      <w:r w:rsidR="002F53A6" w:rsidRPr="004402A9">
        <w:rPr>
          <w:rFonts w:ascii="Times New Roman" w:eastAsia="標楷體" w:hAnsi="Times New Roman" w:cs="Times New Roman"/>
          <w:sz w:val="24"/>
          <w:szCs w:val="24"/>
        </w:rPr>
        <w:t>單位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於施作期間，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願遵守職業安全衛生法之</w:t>
      </w:r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規定，</w:t>
      </w:r>
      <w:r w:rsidR="00416C48" w:rsidRPr="004402A9">
        <w:rPr>
          <w:rFonts w:ascii="Times New Roman" w:eastAsia="標楷體" w:hAnsi="Times New Roman" w:cs="Times New Roman"/>
          <w:color w:val="FF0000"/>
          <w:sz w:val="24"/>
          <w:szCs w:val="24"/>
        </w:rPr>
        <w:t>指定工作場所負責人</w:t>
      </w:r>
      <w:r w:rsidR="00416C48" w:rsidRPr="004402A9">
        <w:rPr>
          <w:rFonts w:ascii="Times New Roman" w:eastAsia="標楷體" w:hAnsi="Times New Roman" w:cs="Times New Roman"/>
          <w:color w:val="FF0000"/>
          <w:sz w:val="24"/>
          <w:szCs w:val="24"/>
          <w:u w:val="single"/>
        </w:rPr>
        <w:t xml:space="preserve">               (職稱姓名)              負責之指揮監督施工安全，</w:t>
      </w:r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提供所屬施作人員必要之防護設備及器材，以維護施作安全，且嚴格遵守安全作業規定，若因預防措施不足或所屬施作人員失誤，所引起之一切損失、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人員傷害及觸犯法令之刑責問題等，概由</w:t>
      </w:r>
      <w:r w:rsidR="002F53A6" w:rsidRPr="004402A9">
        <w:rPr>
          <w:rFonts w:ascii="Times New Roman" w:eastAsia="標楷體" w:hAnsi="Times New Roman" w:cs="Times New Roman"/>
          <w:sz w:val="24"/>
          <w:szCs w:val="24"/>
        </w:rPr>
        <w:t>本單位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全權</w:t>
      </w:r>
      <w:r w:rsidR="00416C48" w:rsidRPr="004402A9">
        <w:rPr>
          <w:rFonts w:ascii="Times New Roman" w:eastAsia="標楷體" w:hAnsi="Times New Roman" w:cs="Times New Roman"/>
          <w:color w:val="FF0000"/>
          <w:sz w:val="24"/>
          <w:szCs w:val="24"/>
        </w:rPr>
        <w:t>負</w:t>
      </w:r>
      <w:r w:rsidRPr="004402A9">
        <w:rPr>
          <w:rFonts w:ascii="Times New Roman" w:eastAsia="標楷體" w:hAnsi="Times New Roman" w:cs="Times New Roman"/>
          <w:sz w:val="24"/>
          <w:szCs w:val="24"/>
        </w:rPr>
        <w:t>責</w:t>
      </w:r>
      <w:r w:rsidRPr="004402A9">
        <w:rPr>
          <w:rFonts w:ascii="Times New Roman" w:eastAsia="標楷體" w:hAnsi="Times New Roman" w:cs="Times New Roman"/>
          <w:strike/>
          <w:color w:val="FF0000"/>
          <w:sz w:val="24"/>
          <w:szCs w:val="24"/>
        </w:rPr>
        <w:t>任</w:t>
      </w:r>
      <w:r w:rsidRPr="004402A9">
        <w:rPr>
          <w:rFonts w:ascii="Times New Roman" w:eastAsia="標楷體" w:hAnsi="Times New Roman" w:cs="Times New Roman"/>
          <w:sz w:val="24"/>
          <w:szCs w:val="24"/>
        </w:rPr>
        <w:t>；若損及</w:t>
      </w:r>
      <w:r w:rsidR="00CD2751" w:rsidRPr="004402A9">
        <w:rPr>
          <w:rFonts w:ascii="Times New Roman" w:eastAsia="標楷體" w:hAnsi="Times New Roman" w:cs="Times New Roman"/>
          <w:sz w:val="24"/>
          <w:szCs w:val="24"/>
        </w:rPr>
        <w:t xml:space="preserve">   貴校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人員或其他第三者財物時，</w:t>
      </w:r>
      <w:r w:rsidR="002F53A6" w:rsidRPr="004402A9">
        <w:rPr>
          <w:rFonts w:ascii="Times New Roman" w:eastAsia="標楷體" w:hAnsi="Times New Roman" w:cs="Times New Roman"/>
          <w:sz w:val="24"/>
          <w:szCs w:val="24"/>
        </w:rPr>
        <w:t>本單位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應負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責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賠償責任。</w:t>
      </w:r>
    </w:p>
    <w:p w:rsidR="001B30C8" w:rsidRPr="004402A9" w:rsidRDefault="001B30C8" w:rsidP="007E2F3B">
      <w:pPr>
        <w:pStyle w:val="Bodytext20"/>
        <w:shd w:val="clear" w:color="auto" w:fill="auto"/>
        <w:snapToGrid w:val="0"/>
        <w:spacing w:beforeLines="100" w:before="240" w:after="0" w:line="360" w:lineRule="atLeast"/>
        <w:ind w:leftChars="58" w:left="708" w:hangingChars="219" w:hanging="56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三、</w:t>
      </w:r>
      <w:r w:rsidR="002F53A6" w:rsidRPr="004402A9">
        <w:rPr>
          <w:rFonts w:ascii="Times New Roman" w:eastAsia="標楷體" w:hAnsi="Times New Roman" w:cs="Times New Roman"/>
          <w:sz w:val="24"/>
          <w:szCs w:val="24"/>
        </w:rPr>
        <w:t>本單位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已熟知</w:t>
      </w:r>
      <w:r w:rsidR="00CD2751" w:rsidRPr="004402A9">
        <w:rPr>
          <w:rFonts w:ascii="Times New Roman" w:eastAsia="標楷體" w:hAnsi="Times New Roman" w:cs="Times New Roman"/>
          <w:sz w:val="24"/>
          <w:szCs w:val="24"/>
        </w:rPr>
        <w:t xml:space="preserve">   貴校</w:t>
      </w:r>
      <w:r w:rsidR="00416C48" w:rsidRPr="004402A9">
        <w:rPr>
          <w:rFonts w:ascii="Times New Roman" w:eastAsia="標楷體" w:hAnsi="Times New Roman" w:cs="Times New Roman"/>
          <w:sz w:val="24"/>
          <w:szCs w:val="24"/>
        </w:rPr>
        <w:t>「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承攬商作業安全衛生注意事項</w:t>
      </w:r>
      <w:r w:rsidR="00C36EB9" w:rsidRPr="004402A9">
        <w:rPr>
          <w:rFonts w:ascii="Times New Roman" w:eastAsia="標楷體" w:hAnsi="Times New Roman" w:cs="Times New Roman"/>
          <w:sz w:val="24"/>
          <w:szCs w:val="24"/>
        </w:rPr>
        <w:t>告知書</w:t>
      </w:r>
      <w:r w:rsidR="00416C48" w:rsidRPr="004402A9">
        <w:rPr>
          <w:rFonts w:ascii="Times New Roman" w:eastAsia="標楷體" w:hAnsi="Times New Roman" w:cs="Times New Roman"/>
          <w:sz w:val="24"/>
          <w:szCs w:val="24"/>
        </w:rPr>
        <w:t>」</w:t>
      </w:r>
      <w:r w:rsidR="00C36EB9" w:rsidRPr="004402A9">
        <w:rPr>
          <w:rFonts w:ascii="Times New Roman" w:eastAsia="標楷體" w:hAnsi="Times New Roman" w:cs="Times New Roman"/>
          <w:sz w:val="24"/>
          <w:szCs w:val="24"/>
        </w:rPr>
        <w:t>所有內容（</w:t>
      </w:r>
      <w:r w:rsidRPr="004402A9">
        <w:rPr>
          <w:rFonts w:ascii="Times New Roman" w:eastAsia="標楷體" w:hAnsi="Times New Roman" w:cs="Times New Roman"/>
          <w:sz w:val="24"/>
          <w:szCs w:val="24"/>
        </w:rPr>
        <w:t>附件一）</w:t>
      </w:r>
      <w:r w:rsidR="00416C48" w:rsidRPr="004402A9">
        <w:rPr>
          <w:rFonts w:ascii="Times New Roman" w:eastAsia="標楷體" w:hAnsi="Times New Roman" w:cs="Times New Roman"/>
          <w:color w:val="FF0000"/>
          <w:sz w:val="24"/>
          <w:szCs w:val="24"/>
        </w:rPr>
        <w:t>，並承諾確實遵守</w:t>
      </w:r>
      <w:r w:rsidRPr="004402A9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1B30C8" w:rsidRPr="004402A9" w:rsidRDefault="001B30C8" w:rsidP="007E2F3B">
      <w:pPr>
        <w:pStyle w:val="Bodytext20"/>
        <w:shd w:val="clear" w:color="auto" w:fill="auto"/>
        <w:snapToGrid w:val="0"/>
        <w:spacing w:beforeLines="100" w:before="240" w:after="0" w:line="360" w:lineRule="atLeast"/>
        <w:ind w:leftChars="58" w:left="708" w:hangingChars="219" w:hanging="56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四、</w:t>
      </w:r>
      <w:r w:rsidR="002F53A6" w:rsidRPr="004402A9">
        <w:rPr>
          <w:rFonts w:ascii="Times New Roman" w:eastAsia="標楷體" w:hAnsi="Times New Roman" w:cs="Times New Roman"/>
          <w:sz w:val="24"/>
          <w:szCs w:val="24"/>
        </w:rPr>
        <w:t>本單位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已熟知承攬貴校之施作項目與場所可能之潛在危害因素，並已做好必要之安全衛生防護措施。</w:t>
      </w:r>
    </w:p>
    <w:p w:rsidR="001B30C8" w:rsidRPr="004402A9" w:rsidRDefault="001B30C8" w:rsidP="007E2F3B">
      <w:pPr>
        <w:pStyle w:val="Bodytext20"/>
        <w:shd w:val="clear" w:color="auto" w:fill="auto"/>
        <w:snapToGrid w:val="0"/>
        <w:spacing w:beforeLines="100" w:before="240" w:after="0" w:line="360" w:lineRule="atLeast"/>
        <w:ind w:leftChars="58" w:left="708" w:hangingChars="219" w:hanging="56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五、</w:t>
      </w:r>
      <w:r w:rsidR="002F53A6" w:rsidRPr="004402A9">
        <w:rPr>
          <w:rFonts w:ascii="Times New Roman" w:eastAsia="標楷體" w:hAnsi="Times New Roman" w:cs="Times New Roman"/>
          <w:sz w:val="24"/>
          <w:szCs w:val="24"/>
        </w:rPr>
        <w:t>本單位</w:t>
      </w:r>
      <w:r w:rsidR="00A55070" w:rsidRPr="004402A9">
        <w:rPr>
          <w:rFonts w:ascii="Times New Roman" w:eastAsia="標楷體" w:hAnsi="Times New Roman" w:cs="Times New Roman"/>
          <w:color w:val="FF0000"/>
          <w:sz w:val="24"/>
          <w:szCs w:val="24"/>
        </w:rPr>
        <w:t>以</w:t>
      </w:r>
      <w:r w:rsidRPr="004402A9">
        <w:rPr>
          <w:rFonts w:ascii="Times New Roman" w:eastAsia="標楷體" w:hAnsi="Times New Roman" w:cs="Times New Roman"/>
          <w:strike/>
          <w:color w:val="FF0000"/>
          <w:sz w:val="24"/>
          <w:szCs w:val="24"/>
        </w:rPr>
        <w:t>已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承攬之全部或部分勞務</w:t>
      </w:r>
      <w:r w:rsidR="00A55070" w:rsidRPr="004402A9">
        <w:rPr>
          <w:rFonts w:ascii="Times New Roman" w:eastAsia="標楷體" w:hAnsi="Times New Roman" w:cs="Times New Roman"/>
          <w:color w:val="FF0000"/>
          <w:sz w:val="24"/>
          <w:szCs w:val="24"/>
        </w:rPr>
        <w:t>再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交付承攬時，</w:t>
      </w:r>
      <w:r w:rsidR="002F53A6" w:rsidRPr="004402A9">
        <w:rPr>
          <w:rFonts w:ascii="Times New Roman" w:eastAsia="標楷體" w:hAnsi="Times New Roman" w:cs="Times New Roman"/>
          <w:sz w:val="24"/>
          <w:szCs w:val="24"/>
        </w:rPr>
        <w:t>本單位</w:t>
      </w:r>
      <w:r w:rsidRPr="004402A9">
        <w:rPr>
          <w:rFonts w:ascii="Times New Roman" w:eastAsia="標楷體" w:hAnsi="Times New Roman" w:cs="Times New Roman"/>
          <w:sz w:val="24"/>
          <w:szCs w:val="24"/>
        </w:rPr>
        <w:t>須告知再承攬人遵守本要點各項規定。</w:t>
      </w:r>
    </w:p>
    <w:p w:rsidR="001B30C8" w:rsidRPr="004402A9" w:rsidRDefault="001B30C8" w:rsidP="007E2F3B">
      <w:pPr>
        <w:pStyle w:val="Bodytext20"/>
        <w:shd w:val="clear" w:color="auto" w:fill="auto"/>
        <w:snapToGrid w:val="0"/>
        <w:spacing w:beforeLines="100" w:before="240" w:after="0" w:line="360" w:lineRule="atLeast"/>
        <w:ind w:leftChars="58" w:left="708" w:hangingChars="219" w:hanging="56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六、</w:t>
      </w:r>
      <w:r w:rsidR="002F53A6" w:rsidRPr="004402A9">
        <w:rPr>
          <w:rFonts w:ascii="Times New Roman" w:eastAsia="標楷體" w:hAnsi="Times New Roman" w:cs="Times New Roman"/>
          <w:sz w:val="24"/>
          <w:szCs w:val="24"/>
        </w:rPr>
        <w:t>本單位</w:t>
      </w:r>
      <w:r w:rsidRPr="004402A9">
        <w:rPr>
          <w:rFonts w:ascii="Times New Roman" w:eastAsia="標楷體" w:hAnsi="Times New Roman" w:cs="Times New Roman"/>
          <w:sz w:val="24"/>
          <w:szCs w:val="24"/>
        </w:rPr>
        <w:t>與一家以上承攬商共同作業時，應互推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人為代表人，負責職業安全衛生法防止職業災害之責任。</w:t>
      </w:r>
    </w:p>
    <w:p w:rsidR="001B30C8" w:rsidRPr="004402A9" w:rsidRDefault="001B30C8" w:rsidP="007E2F3B">
      <w:pPr>
        <w:pStyle w:val="Bodytext20"/>
        <w:shd w:val="clear" w:color="auto" w:fill="auto"/>
        <w:snapToGrid w:val="0"/>
        <w:spacing w:beforeLines="100" w:before="240" w:after="0" w:line="360" w:lineRule="atLeast"/>
        <w:ind w:leftChars="58" w:left="708" w:hangingChars="219" w:hanging="56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七、本注意事項同意書視同承攬合約內容之一部分。</w:t>
      </w:r>
    </w:p>
    <w:p w:rsidR="001B30C8" w:rsidRPr="004402A9" w:rsidRDefault="001B30C8" w:rsidP="001B30C8">
      <w:pPr>
        <w:rPr>
          <w:rFonts w:eastAsia="標楷體"/>
          <w:b/>
          <w:sz w:val="32"/>
          <w:szCs w:val="32"/>
        </w:rPr>
      </w:pPr>
    </w:p>
    <w:p w:rsidR="001B30C8" w:rsidRPr="004402A9" w:rsidRDefault="001B30C8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pacing w:val="23"/>
          <w:sz w:val="24"/>
          <w:szCs w:val="24"/>
          <w:fitText w:val="1560" w:id="880974849"/>
        </w:rPr>
        <w:t>承攬商名稱</w:t>
      </w:r>
      <w:r w:rsidRPr="004402A9">
        <w:rPr>
          <w:rFonts w:ascii="Times New Roman" w:eastAsia="標楷體" w:hAnsi="Times New Roman" w:cs="Times New Roman"/>
          <w:spacing w:val="6"/>
          <w:sz w:val="24"/>
          <w:szCs w:val="24"/>
          <w:fitText w:val="1560" w:id="880974849"/>
        </w:rPr>
        <w:t>：</w:t>
      </w:r>
    </w:p>
    <w:p w:rsidR="001B30C8" w:rsidRPr="004402A9" w:rsidRDefault="001B30C8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pacing w:val="90"/>
          <w:sz w:val="24"/>
          <w:szCs w:val="24"/>
          <w:fitText w:val="1560" w:id="880974849"/>
        </w:rPr>
        <w:t>統一編號</w:t>
      </w:r>
      <w:r w:rsidRPr="004402A9">
        <w:rPr>
          <w:rFonts w:ascii="Times New Roman" w:eastAsia="標楷體" w:hAnsi="Times New Roman" w:cs="Times New Roman"/>
          <w:spacing w:val="0"/>
          <w:sz w:val="24"/>
          <w:szCs w:val="24"/>
          <w:fitText w:val="1560" w:id="880974849"/>
        </w:rPr>
        <w:t>：</w:t>
      </w:r>
    </w:p>
    <w:p w:rsidR="001B30C8" w:rsidRPr="004402A9" w:rsidRDefault="001B30C8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pacing w:val="200"/>
          <w:sz w:val="24"/>
          <w:szCs w:val="24"/>
          <w:fitText w:val="1560" w:id="880974849"/>
        </w:rPr>
        <w:t>負責人</w:t>
      </w:r>
      <w:r w:rsidRPr="004402A9">
        <w:rPr>
          <w:rFonts w:ascii="Times New Roman" w:eastAsia="標楷體" w:hAnsi="Times New Roman" w:cs="Times New Roman"/>
          <w:spacing w:val="0"/>
          <w:sz w:val="24"/>
          <w:szCs w:val="24"/>
          <w:fitText w:val="1560" w:id="880974849"/>
        </w:rPr>
        <w:t>：</w:t>
      </w:r>
      <w:r w:rsidRPr="004402A9">
        <w:rPr>
          <w:rFonts w:ascii="Times New Roman" w:eastAsia="標楷體" w:hAnsi="Times New Roman" w:cs="Times New Roman"/>
          <w:sz w:val="24"/>
          <w:szCs w:val="24"/>
        </w:rPr>
        <w:t xml:space="preserve">                               (簽章)</w:t>
      </w:r>
    </w:p>
    <w:p w:rsidR="001B30C8" w:rsidRPr="004402A9" w:rsidRDefault="001B30C8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pacing w:val="420"/>
          <w:sz w:val="24"/>
          <w:szCs w:val="24"/>
          <w:fitText w:val="1560" w:id="880974849"/>
        </w:rPr>
        <w:t>地址</w:t>
      </w:r>
      <w:r w:rsidRPr="004402A9">
        <w:rPr>
          <w:rFonts w:ascii="Times New Roman" w:eastAsia="標楷體" w:hAnsi="Times New Roman" w:cs="Times New Roman"/>
          <w:spacing w:val="0"/>
          <w:sz w:val="24"/>
          <w:szCs w:val="24"/>
          <w:fitText w:val="1560" w:id="880974849"/>
        </w:rPr>
        <w:t>：</w:t>
      </w:r>
    </w:p>
    <w:p w:rsidR="001B30C8" w:rsidRPr="004402A9" w:rsidRDefault="001B30C8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pacing w:val="23"/>
          <w:sz w:val="24"/>
          <w:szCs w:val="24"/>
        </w:rPr>
      </w:pPr>
      <w:r w:rsidRPr="004402A9">
        <w:rPr>
          <w:rFonts w:ascii="Times New Roman" w:eastAsia="標楷體" w:hAnsi="Times New Roman" w:cs="Times New Roman"/>
          <w:spacing w:val="90"/>
          <w:sz w:val="24"/>
          <w:szCs w:val="24"/>
          <w:fitText w:val="1560" w:id="880974850"/>
        </w:rPr>
        <w:t>行動電話</w:t>
      </w:r>
      <w:r w:rsidRPr="004402A9">
        <w:rPr>
          <w:rFonts w:ascii="Times New Roman" w:eastAsia="標楷體" w:hAnsi="Times New Roman" w:cs="Times New Roman"/>
          <w:spacing w:val="0"/>
          <w:sz w:val="24"/>
          <w:szCs w:val="24"/>
          <w:fitText w:val="1560" w:id="880974850"/>
        </w:rPr>
        <w:t>：</w:t>
      </w:r>
    </w:p>
    <w:p w:rsidR="00CD2751" w:rsidRPr="004402A9" w:rsidRDefault="001B30C8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pacing w:val="0"/>
          <w:sz w:val="24"/>
          <w:szCs w:val="24"/>
        </w:rPr>
      </w:pPr>
      <w:r w:rsidRPr="004402A9">
        <w:rPr>
          <w:rFonts w:ascii="Times New Roman" w:eastAsia="標楷體" w:hAnsi="Times New Roman" w:cs="Times New Roman"/>
          <w:spacing w:val="26"/>
          <w:sz w:val="24"/>
          <w:szCs w:val="24"/>
          <w:fitText w:val="2104" w:id="880974851"/>
        </w:rPr>
        <w:t>施工場所負責人</w:t>
      </w:r>
      <w:r w:rsidRPr="004402A9">
        <w:rPr>
          <w:rFonts w:ascii="Times New Roman" w:eastAsia="標楷體" w:hAnsi="Times New Roman" w:cs="Times New Roman"/>
          <w:spacing w:val="2"/>
          <w:sz w:val="24"/>
          <w:szCs w:val="24"/>
          <w:fitText w:val="2104" w:id="880974851"/>
        </w:rPr>
        <w:t>：</w:t>
      </w:r>
    </w:p>
    <w:p w:rsidR="001B30C8" w:rsidRPr="004402A9" w:rsidRDefault="001B30C8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緊急連絡電話：</w:t>
      </w:r>
    </w:p>
    <w:p w:rsidR="00CD2751" w:rsidRPr="004402A9" w:rsidRDefault="00CD2751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CD2751" w:rsidRPr="004402A9" w:rsidRDefault="00CD2751" w:rsidP="001B30C8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1B30C8" w:rsidRPr="004402A9" w:rsidRDefault="001B30C8" w:rsidP="00CD2751">
      <w:pPr>
        <w:pStyle w:val="Bodytext20"/>
        <w:shd w:val="clear" w:color="auto" w:fill="auto"/>
        <w:snapToGrid w:val="0"/>
        <w:spacing w:after="0" w:line="360" w:lineRule="atLeast"/>
        <w:ind w:firstLine="35"/>
        <w:rPr>
          <w:rFonts w:ascii="Times New Roman" w:eastAsia="標楷體" w:hAnsi="Times New Roman" w:cs="Times New Roman"/>
          <w:b/>
          <w:sz w:val="32"/>
          <w:szCs w:val="32"/>
        </w:rPr>
      </w:pPr>
      <w:r w:rsidRPr="004402A9">
        <w:rPr>
          <w:rFonts w:ascii="Times New Roman" w:eastAsia="標楷體" w:hAnsi="Times New Roman" w:cs="Times New Roman"/>
          <w:b/>
          <w:sz w:val="24"/>
          <w:szCs w:val="24"/>
        </w:rPr>
        <w:t>中華民國　　　年　　　月　　　日</w:t>
      </w:r>
    </w:p>
    <w:p w:rsidR="001B30C8" w:rsidRPr="004402A9" w:rsidRDefault="001B30C8">
      <w:pPr>
        <w:rPr>
          <w:rFonts w:eastAsia="標楷體"/>
          <w:b/>
          <w:sz w:val="32"/>
          <w:szCs w:val="32"/>
        </w:rPr>
      </w:pPr>
      <w:r w:rsidRPr="004402A9">
        <w:rPr>
          <w:rFonts w:eastAsia="標楷體"/>
          <w:b/>
          <w:sz w:val="32"/>
          <w:szCs w:val="32"/>
        </w:rPr>
        <w:br w:type="page"/>
      </w:r>
    </w:p>
    <w:p w:rsidR="00C36EB9" w:rsidRPr="004402A9" w:rsidRDefault="00C36EB9" w:rsidP="00C36EB9">
      <w:pPr>
        <w:rPr>
          <w:rFonts w:eastAsia="標楷體"/>
        </w:rPr>
      </w:pPr>
      <w:r w:rsidRPr="004402A9">
        <w:rPr>
          <w:rFonts w:eastAsia="標楷體"/>
        </w:rPr>
        <w:lastRenderedPageBreak/>
        <w:t>附件一</w:t>
      </w:r>
    </w:p>
    <w:p w:rsidR="00DC65EF" w:rsidRPr="004402A9" w:rsidRDefault="00977D21" w:rsidP="002A1879">
      <w:pPr>
        <w:pStyle w:val="Heading10"/>
        <w:keepNext/>
        <w:keepLines/>
        <w:shd w:val="clear" w:color="auto" w:fill="auto"/>
        <w:snapToGrid w:val="0"/>
        <w:spacing w:line="360" w:lineRule="atLeast"/>
        <w:ind w:left="60"/>
        <w:rPr>
          <w:rFonts w:ascii="Times New Roman" w:eastAsia="標楷體" w:hAnsi="Times New Roman" w:cs="Times New Roman"/>
          <w:b/>
          <w:sz w:val="32"/>
          <w:szCs w:val="32"/>
        </w:rPr>
      </w:pPr>
      <w:r w:rsidRPr="004402A9">
        <w:rPr>
          <w:rFonts w:ascii="Times New Roman" w:eastAsia="標楷體" w:hAnsi="Times New Roman" w:cs="Times New Roman"/>
          <w:b/>
          <w:sz w:val="32"/>
          <w:szCs w:val="32"/>
        </w:rPr>
        <w:t>承攬商</w:t>
      </w:r>
      <w:r w:rsidR="00C36EB9" w:rsidRPr="004402A9">
        <w:rPr>
          <w:rFonts w:ascii="Times New Roman" w:eastAsia="標楷體" w:hAnsi="Times New Roman" w:cs="Times New Roman"/>
          <w:b/>
          <w:sz w:val="32"/>
          <w:szCs w:val="32"/>
        </w:rPr>
        <w:t>作業</w:t>
      </w:r>
      <w:r w:rsidRPr="004402A9">
        <w:rPr>
          <w:rFonts w:ascii="Times New Roman" w:eastAsia="標楷體" w:hAnsi="Times New Roman" w:cs="Times New Roman"/>
          <w:b/>
          <w:sz w:val="32"/>
          <w:szCs w:val="32"/>
        </w:rPr>
        <w:t>安全衛生注意事項告知書</w:t>
      </w:r>
      <w:bookmarkEnd w:id="0"/>
    </w:p>
    <w:p w:rsidR="002A1879" w:rsidRPr="004402A9" w:rsidRDefault="002A1879" w:rsidP="002A1879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DC65EF" w:rsidRPr="004402A9" w:rsidRDefault="00977D21" w:rsidP="002A1879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業主</w:t>
      </w:r>
      <w:r w:rsidRPr="004402A9">
        <w:rPr>
          <w:rFonts w:ascii="Times New Roman" w:eastAsia="標楷體" w:hAnsi="Times New Roman" w:cs="Times New Roman"/>
          <w:sz w:val="24"/>
          <w:szCs w:val="24"/>
          <w:lang w:val="en-US" w:bidi="en-US"/>
        </w:rPr>
        <w:t>（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以下簡稱</w:t>
      </w:r>
      <w:r w:rsidR="00D6698B" w:rsidRPr="004402A9">
        <w:rPr>
          <w:rFonts w:ascii="Times New Roman" w:eastAsia="標楷體" w:hAnsi="Times New Roman" w:cs="Times New Roman"/>
          <w:sz w:val="24"/>
          <w:szCs w:val="24"/>
        </w:rPr>
        <w:t>甲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方</w:t>
      </w:r>
      <w:r w:rsidRPr="004402A9">
        <w:rPr>
          <w:rFonts w:ascii="Times New Roman" w:eastAsia="標楷體" w:hAnsi="Times New Roman" w:cs="Times New Roman"/>
          <w:sz w:val="24"/>
          <w:szCs w:val="24"/>
          <w:lang w:val="en-US" w:bidi="en-US"/>
        </w:rPr>
        <w:t>）：</w:t>
      </w:r>
    </w:p>
    <w:p w:rsidR="00DC65EF" w:rsidRPr="004402A9" w:rsidRDefault="00977D21" w:rsidP="002A1879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承攬商</w:t>
      </w:r>
      <w:r w:rsidRPr="004402A9">
        <w:rPr>
          <w:rFonts w:ascii="Times New Roman" w:eastAsia="標楷體" w:hAnsi="Times New Roman" w:cs="Times New Roman"/>
          <w:sz w:val="24"/>
          <w:szCs w:val="24"/>
          <w:lang w:val="en-US" w:bidi="en-US"/>
        </w:rPr>
        <w:t>（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以下簡稱乙方</w:t>
      </w:r>
      <w:r w:rsidRPr="004402A9">
        <w:rPr>
          <w:rFonts w:ascii="Times New Roman" w:eastAsia="標楷體" w:hAnsi="Times New Roman" w:cs="Times New Roman"/>
          <w:sz w:val="24"/>
          <w:szCs w:val="24"/>
          <w:lang w:val="en-US" w:bidi="en-US"/>
        </w:rPr>
        <w:t>）：</w:t>
      </w:r>
    </w:p>
    <w:p w:rsidR="00C624FC" w:rsidRPr="004402A9" w:rsidRDefault="00C624FC" w:rsidP="002A1879">
      <w:pPr>
        <w:pStyle w:val="Bodytext20"/>
        <w:shd w:val="clear" w:color="auto" w:fill="auto"/>
        <w:snapToGrid w:val="0"/>
        <w:spacing w:after="0" w:line="360" w:lineRule="atLeast"/>
        <w:ind w:left="1700"/>
        <w:jc w:val="left"/>
        <w:rPr>
          <w:rFonts w:ascii="Times New Roman" w:eastAsia="標楷體" w:hAnsi="Times New Roman" w:cs="Times New Roman"/>
          <w:sz w:val="24"/>
          <w:szCs w:val="24"/>
        </w:rPr>
      </w:pPr>
    </w:p>
    <w:p w:rsidR="00DC65EF" w:rsidRPr="004402A9" w:rsidRDefault="00977D21" w:rsidP="002A1879">
      <w:pPr>
        <w:pStyle w:val="Bodytext20"/>
        <w:shd w:val="clear" w:color="auto" w:fill="auto"/>
        <w:snapToGrid w:val="0"/>
        <w:spacing w:after="0" w:line="360" w:lineRule="atLeast"/>
        <w:ind w:left="1700"/>
        <w:jc w:val="left"/>
        <w:rPr>
          <w:rFonts w:ascii="Times New Roman" w:eastAsia="標楷體" w:hAnsi="Times New Roman" w:cs="Times New Roman"/>
          <w:b/>
          <w:sz w:val="24"/>
          <w:szCs w:val="24"/>
        </w:rPr>
      </w:pPr>
      <w:r w:rsidRPr="004402A9">
        <w:rPr>
          <w:rFonts w:ascii="Times New Roman" w:eastAsia="標楷體" w:hAnsi="Times New Roman" w:cs="Times New Roman"/>
          <w:b/>
          <w:sz w:val="24"/>
          <w:szCs w:val="24"/>
        </w:rPr>
        <w:t>承攬業務名稱：</w:t>
      </w:r>
    </w:p>
    <w:p w:rsidR="00DC65EF" w:rsidRPr="004402A9" w:rsidRDefault="00977D21" w:rsidP="002A1879">
      <w:pPr>
        <w:pStyle w:val="Bodytext20"/>
        <w:shd w:val="clear" w:color="auto" w:fill="auto"/>
        <w:tabs>
          <w:tab w:val="right" w:pos="8680"/>
        </w:tabs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b/>
          <w:sz w:val="24"/>
          <w:szCs w:val="24"/>
        </w:rPr>
        <w:t>預定工期：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年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月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日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時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分起至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年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月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日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時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分止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624FC" w:rsidRPr="004402A9" w:rsidRDefault="00C624FC" w:rsidP="002A1879">
      <w:pPr>
        <w:pStyle w:val="Bodytext20"/>
        <w:shd w:val="clear" w:color="auto" w:fill="auto"/>
        <w:tabs>
          <w:tab w:val="right" w:pos="8680"/>
        </w:tabs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DC65EF" w:rsidRPr="004402A9" w:rsidRDefault="00977D21" w:rsidP="002A1879">
      <w:pPr>
        <w:pStyle w:val="Bodytext20"/>
        <w:shd w:val="clear" w:color="auto" w:fill="auto"/>
        <w:snapToGrid w:val="0"/>
        <w:spacing w:after="0"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本告知書一式三份，其中二份分別併入契約附件由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>甲</w:t>
      </w:r>
      <w:r w:rsidRPr="004402A9">
        <w:rPr>
          <w:rFonts w:ascii="Times New Roman" w:eastAsia="標楷體" w:hAnsi="Times New Roman" w:cs="Times New Roman"/>
          <w:sz w:val="24"/>
          <w:szCs w:val="24"/>
        </w:rPr>
        <w:t>、乙雙方各執一份，另一份由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>甲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方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>職業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安全衛生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>管理單位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保存；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>甲</w:t>
      </w:r>
      <w:r w:rsidRPr="004402A9">
        <w:rPr>
          <w:rFonts w:ascii="Times New Roman" w:eastAsia="標楷體" w:hAnsi="Times New Roman" w:cs="Times New Roman"/>
          <w:sz w:val="24"/>
          <w:szCs w:val="24"/>
        </w:rPr>
        <w:t>、乙雙方告知事項如下：</w:t>
      </w:r>
    </w:p>
    <w:p w:rsidR="002A1879" w:rsidRPr="004402A9" w:rsidRDefault="002A1879" w:rsidP="002A1879">
      <w:pPr>
        <w:pStyle w:val="Bodytext30"/>
        <w:shd w:val="clear" w:color="auto" w:fill="auto"/>
        <w:snapToGrid w:val="0"/>
        <w:spacing w:line="360" w:lineRule="atLeast"/>
        <w:ind w:firstLine="35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DC65EF" w:rsidRPr="004402A9" w:rsidRDefault="00977D21" w:rsidP="000403B1">
      <w:pPr>
        <w:pStyle w:val="Bodytext30"/>
        <w:numPr>
          <w:ilvl w:val="0"/>
          <w:numId w:val="38"/>
        </w:numPr>
        <w:shd w:val="clear" w:color="auto" w:fill="auto"/>
        <w:snapToGrid w:val="0"/>
        <w:spacing w:line="360" w:lineRule="atLeast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4402A9">
        <w:rPr>
          <w:rFonts w:ascii="Times New Roman" w:eastAsia="標楷體" w:hAnsi="Times New Roman" w:cs="Times New Roman"/>
          <w:b/>
          <w:sz w:val="24"/>
          <w:szCs w:val="24"/>
        </w:rPr>
        <w:t>甲方告知事項</w:t>
      </w:r>
    </w:p>
    <w:p w:rsidR="000403B1" w:rsidRPr="004402A9" w:rsidRDefault="000403B1" w:rsidP="000403B1">
      <w:pPr>
        <w:pStyle w:val="Bodytext40"/>
        <w:shd w:val="clear" w:color="auto" w:fill="auto"/>
        <w:snapToGrid w:val="0"/>
        <w:spacing w:line="360" w:lineRule="atLeast"/>
        <w:ind w:left="560"/>
        <w:rPr>
          <w:rStyle w:val="Bodytext410pt0"/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一、一般規定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proofErr w:type="gramStart"/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承攬商必須遵守有關勞工法令及本校有關之安全衛生規章。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二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承攬商之再承攬人，其責任與義務與承攬人相同，亦需遵照本作業辦法。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三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承攬商於工程開工作業前，位工作場所環境可能潛在危險、消防設施及安全衛生規定事項，應採取必要之防範措施。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(四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承攬廠商所聘僱之工作人員需年滿18歲，投保勞工保險或意外險。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五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入場作業勞工，應由承攬商進行必要之安全衛生教育訓練。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六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『共同作業』承攬商，於承攬工程開工前一</w:t>
      </w:r>
      <w:proofErr w:type="gramStart"/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週</w:t>
      </w:r>
      <w:proofErr w:type="gramEnd"/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，應組成『安全衛生協議組織』，並遵守協議規定及決議事項。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七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承攬商應與自行召募之再承攬人組成『廠商安全衛生協議組織』，並擔任負責人。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八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施工</w:t>
      </w:r>
      <w:proofErr w:type="gramStart"/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期間，</w:t>
      </w:r>
      <w:proofErr w:type="gramEnd"/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承攬商應擬定緊急應變計畫，對於可能發生之災害及意外事故，事先採取必要之防護措施。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九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有關協議事項、會議記錄、緊急應變計畫，</w:t>
      </w:r>
      <w:proofErr w:type="gramStart"/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均應妥善</w:t>
      </w:r>
      <w:proofErr w:type="gramEnd"/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保管，本校於必要時得要求檢視。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十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因預防措施</w:t>
      </w:r>
      <w:proofErr w:type="gramStart"/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不足及疏於</w:t>
      </w:r>
      <w:proofErr w:type="gramEnd"/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管理、教育，造成人員傷害、工作損失、觸犯法令之一切責任，由承攬商負完全責任。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十一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承攬商需填寫「動火工作安全許可證」，遵守動火申請、許可、防護等作業規定，並會本校安全衛生組單位認可後實施。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十二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本校對於承攬商之作業設施或作業方法，認為有危害人員安全顧慮時，得隨時令其停工，至危害消失為止。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十三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作業人員進入工作場所，應依作業特性，配帶必要之個人安全衛生防護具。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十四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危險性機械設備操作人員，需依法取得合格執照，始可操作。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(十五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承攬商對於所僱用之工作人員，應實施必要之安全衛生教育訓練及災害預防訓練。</w:t>
      </w:r>
    </w:p>
    <w:p w:rsidR="000403B1" w:rsidRPr="004402A9" w:rsidRDefault="000403B1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  <w:r w:rsidRPr="004402A9">
        <w:rPr>
          <w:rStyle w:val="Bodytext4TimesNewRoman0"/>
          <w:rFonts w:eastAsia="標楷體"/>
          <w:sz w:val="24"/>
          <w:szCs w:val="24"/>
        </w:rPr>
        <w:t>(十六</w:t>
      </w:r>
      <w:r w:rsidR="00916AE9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承攬商必須負責施工現場環境清潔、整頓，工程所產生之廢棄物應自行清除。</w:t>
      </w:r>
    </w:p>
    <w:p w:rsidR="000403B1" w:rsidRPr="004402A9" w:rsidRDefault="000403B1" w:rsidP="00562967">
      <w:pPr>
        <w:ind w:left="1134" w:hanging="581"/>
        <w:jc w:val="both"/>
        <w:rPr>
          <w:rFonts w:eastAsia="標楷體"/>
        </w:rPr>
      </w:pPr>
    </w:p>
    <w:p w:rsidR="000403B1" w:rsidRPr="004402A9" w:rsidRDefault="00916AE9" w:rsidP="00916AE9">
      <w:pPr>
        <w:pStyle w:val="Bodytext40"/>
        <w:shd w:val="clear" w:color="auto" w:fill="auto"/>
        <w:snapToGrid w:val="0"/>
        <w:spacing w:line="360" w:lineRule="atLeast"/>
        <w:ind w:left="560"/>
        <w:rPr>
          <w:rStyle w:val="Bodytext410pt0"/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二、</w:t>
      </w:r>
      <w:r w:rsidR="000403B1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作業中注意事項</w:t>
      </w:r>
    </w:p>
    <w:p w:rsidR="000403B1" w:rsidRPr="004402A9" w:rsidRDefault="00916AE9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lastRenderedPageBreak/>
        <w:t>(</w:t>
      </w:r>
      <w:proofErr w:type="gramStart"/>
      <w:r w:rsidRPr="004402A9">
        <w:rPr>
          <w:rStyle w:val="Bodytext4TimesNewRoman0"/>
          <w:rFonts w:eastAsia="標楷體"/>
          <w:sz w:val="24"/>
          <w:szCs w:val="24"/>
        </w:rPr>
        <w:t>一</w:t>
      </w:r>
      <w:proofErr w:type="gramEnd"/>
      <w:r w:rsidRPr="004402A9">
        <w:rPr>
          <w:rStyle w:val="Bodytext4TimesNewRoman0"/>
          <w:rFonts w:eastAsia="標楷體"/>
          <w:sz w:val="24"/>
          <w:szCs w:val="24"/>
        </w:rPr>
        <w:t>)</w:t>
      </w:r>
      <w:r w:rsidR="000403B1" w:rsidRPr="004402A9">
        <w:rPr>
          <w:rStyle w:val="Bodytext4TimesNewRoman0"/>
          <w:rFonts w:eastAsia="標楷體"/>
          <w:sz w:val="24"/>
          <w:szCs w:val="24"/>
        </w:rPr>
        <w:t>工作中需穿著工作服、戴安全帽、工作鞋。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(二)</w:t>
      </w:r>
      <w:r w:rsidR="000403B1" w:rsidRPr="004402A9">
        <w:rPr>
          <w:rStyle w:val="Bodytext4TimesNewRoman0"/>
          <w:rFonts w:eastAsia="標楷體"/>
          <w:sz w:val="24"/>
          <w:szCs w:val="24"/>
        </w:rPr>
        <w:t>危險區域應設置警告標示。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(三)</w:t>
      </w:r>
      <w:r w:rsidR="000403B1" w:rsidRPr="004402A9">
        <w:rPr>
          <w:rStyle w:val="Bodytext4TimesNewRoman0"/>
          <w:rFonts w:eastAsia="標楷體"/>
          <w:sz w:val="24"/>
          <w:szCs w:val="24"/>
        </w:rPr>
        <w:t>易燃物應標示並隔離存放。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(四)</w:t>
      </w:r>
      <w:r w:rsidR="000403B1" w:rsidRPr="004402A9">
        <w:rPr>
          <w:rStyle w:val="Bodytext4TimesNewRoman0"/>
          <w:rFonts w:eastAsia="標楷體"/>
          <w:sz w:val="24"/>
          <w:szCs w:val="24"/>
        </w:rPr>
        <w:t>人員不得搭乘堆高機或吊車等搬運機具。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(五)</w:t>
      </w:r>
      <w:r w:rsidR="000403B1" w:rsidRPr="004402A9">
        <w:rPr>
          <w:rStyle w:val="Bodytext4TimesNewRoman0"/>
          <w:rFonts w:eastAsia="標楷體"/>
          <w:sz w:val="24"/>
          <w:szCs w:val="24"/>
        </w:rPr>
        <w:t>嚴禁使用堆高機當作工作平台。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(六)</w:t>
      </w:r>
      <w:r w:rsidR="000403B1" w:rsidRPr="004402A9">
        <w:rPr>
          <w:rStyle w:val="Bodytext4TimesNewRoman0"/>
          <w:rFonts w:eastAsia="標楷體"/>
          <w:sz w:val="24"/>
          <w:szCs w:val="24"/>
        </w:rPr>
        <w:t>充氣瓶使用，必須分類並做好管理。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(七)</w:t>
      </w:r>
      <w:r w:rsidR="000403B1" w:rsidRPr="004402A9">
        <w:rPr>
          <w:rStyle w:val="Bodytext4TimesNewRoman0"/>
          <w:rFonts w:eastAsia="標楷體"/>
          <w:sz w:val="24"/>
          <w:szCs w:val="24"/>
        </w:rPr>
        <w:t>每日作業前，應實施作業前安全裝備檢查級機具檢點。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(八)吊</w:t>
      </w:r>
      <w:r w:rsidR="000403B1" w:rsidRPr="004402A9">
        <w:rPr>
          <w:rStyle w:val="Bodytext4TimesNewRoman0"/>
          <w:rFonts w:eastAsia="標楷體"/>
          <w:sz w:val="24"/>
          <w:szCs w:val="24"/>
        </w:rPr>
        <w:t>掛作業下方嚴禁人員行走或逗留。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(九)</w:t>
      </w:r>
      <w:r w:rsidR="000403B1" w:rsidRPr="004402A9">
        <w:rPr>
          <w:rStyle w:val="Bodytext4TimesNewRoman0"/>
          <w:rFonts w:eastAsia="標楷體"/>
          <w:sz w:val="24"/>
          <w:szCs w:val="24"/>
        </w:rPr>
        <w:t>不得任意啟動非所屬單位內機器開關。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(十)</w:t>
      </w:r>
      <w:r w:rsidR="000403B1" w:rsidRPr="004402A9">
        <w:rPr>
          <w:rStyle w:val="Bodytext4TimesNewRoman0"/>
          <w:rFonts w:eastAsia="標楷體"/>
          <w:sz w:val="24"/>
          <w:szCs w:val="24"/>
        </w:rPr>
        <w:t>經常定期檢查及保養機械設備。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(十一)</w:t>
      </w:r>
      <w:r w:rsidR="000403B1" w:rsidRPr="004402A9">
        <w:rPr>
          <w:rStyle w:val="Bodytext4TimesNewRoman0"/>
          <w:rFonts w:eastAsia="標楷體"/>
          <w:sz w:val="24"/>
          <w:szCs w:val="24"/>
        </w:rPr>
        <w:t>正確使用防護具，防護具應檢點。</w:t>
      </w:r>
    </w:p>
    <w:p w:rsidR="000403B1" w:rsidRPr="004402A9" w:rsidRDefault="007B6817" w:rsidP="007B6817">
      <w:pPr>
        <w:pStyle w:val="Bodytext20"/>
        <w:shd w:val="clear" w:color="auto" w:fill="auto"/>
        <w:snapToGrid w:val="0"/>
        <w:spacing w:after="0" w:line="360" w:lineRule="atLeast"/>
        <w:ind w:left="993" w:hanging="440"/>
        <w:jc w:val="left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(十二)</w:t>
      </w:r>
      <w:r w:rsidR="000403B1" w:rsidRPr="004402A9">
        <w:rPr>
          <w:rStyle w:val="Bodytext4TimesNewRoman0"/>
          <w:rFonts w:eastAsia="標楷體"/>
          <w:sz w:val="24"/>
          <w:szCs w:val="24"/>
        </w:rPr>
        <w:t>電器接線應按指定開關相接用，絕緣損壞之電器用品嚴禁使用。</w:t>
      </w:r>
    </w:p>
    <w:p w:rsidR="000403B1" w:rsidRPr="004402A9" w:rsidRDefault="000403B1" w:rsidP="000403B1">
      <w:pPr>
        <w:pStyle w:val="Bodytext30"/>
        <w:shd w:val="clear" w:color="auto" w:fill="auto"/>
        <w:snapToGrid w:val="0"/>
        <w:spacing w:line="360" w:lineRule="atLeast"/>
        <w:ind w:firstLine="0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D6698B" w:rsidRPr="004402A9" w:rsidRDefault="00916AE9" w:rsidP="002A1879">
      <w:pPr>
        <w:pStyle w:val="Bodytext40"/>
        <w:shd w:val="clear" w:color="auto" w:fill="auto"/>
        <w:snapToGrid w:val="0"/>
        <w:spacing w:line="360" w:lineRule="atLeast"/>
        <w:ind w:left="560"/>
        <w:rPr>
          <w:rStyle w:val="Bodytext410pt0"/>
          <w:rFonts w:ascii="Times New Roman" w:eastAsia="標楷體" w:hAnsi="Times New Roman" w:cs="Times New Roman"/>
          <w:sz w:val="24"/>
          <w:szCs w:val="24"/>
          <w:lang w:val="en-US" w:bidi="en-US"/>
        </w:rPr>
      </w:pP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三</w:t>
      </w:r>
      <w:r w:rsidR="00977D21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、工作環境說明</w:t>
      </w:r>
      <w:r w:rsidR="00977D21" w:rsidRPr="004402A9">
        <w:rPr>
          <w:rStyle w:val="Bodytext410pt0"/>
          <w:rFonts w:ascii="Times New Roman" w:eastAsia="標楷體" w:hAnsi="Times New Roman" w:cs="Times New Roman"/>
          <w:sz w:val="24"/>
          <w:szCs w:val="24"/>
          <w:lang w:val="en-US" w:bidi="en-US"/>
        </w:rPr>
        <w:t>：</w:t>
      </w:r>
    </w:p>
    <w:p w:rsidR="00DC65EF" w:rsidRPr="004402A9" w:rsidRDefault="00977D21" w:rsidP="00D6698B">
      <w:pPr>
        <w:pStyle w:val="Bodytext40"/>
        <w:shd w:val="clear" w:color="auto" w:fill="auto"/>
        <w:snapToGrid w:val="0"/>
        <w:spacing w:line="360" w:lineRule="atLeast"/>
        <w:ind w:firstLine="35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4402A9">
        <w:rPr>
          <w:rFonts w:ascii="Times New Roman" w:eastAsia="標楷體" w:hAnsi="Times New Roman" w:cs="Times New Roman"/>
          <w:sz w:val="24"/>
          <w:szCs w:val="24"/>
          <w:lang w:val="en-US" w:bidi="en-US"/>
        </w:rPr>
        <w:t>（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本項由業務承辦單位會同作業現場單位填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註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；應詳細說明工作環境狀況，包括工 作地點、工作場所設施、佈置及機械設備等項目，必要時附以圖示說明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</w:p>
    <w:p w:rsidR="00DC65EF" w:rsidRPr="004402A9" w:rsidRDefault="00977D21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(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工作地點：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>(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如下簡圖</w:t>
      </w:r>
      <w:r w:rsidR="002A1879" w:rsidRPr="004402A9">
        <w:rPr>
          <w:rFonts w:ascii="Times New Roman" w:eastAsia="標楷體" w:hAnsi="Times New Roman" w:cs="Times New Roman"/>
          <w:sz w:val="24"/>
          <w:szCs w:val="24"/>
        </w:rPr>
        <w:t>)</w:t>
      </w:r>
    </w:p>
    <w:tbl>
      <w:tblPr>
        <w:tblStyle w:val="a7"/>
        <w:tblpPr w:leftFromText="180" w:rightFromText="180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8647"/>
      </w:tblGrid>
      <w:tr w:rsidR="002A1879" w:rsidRPr="004402A9" w:rsidTr="00D6698B">
        <w:tc>
          <w:tcPr>
            <w:tcW w:w="8647" w:type="dxa"/>
          </w:tcPr>
          <w:p w:rsidR="002A1879" w:rsidRPr="004402A9" w:rsidRDefault="002A1879" w:rsidP="002A1879">
            <w:pPr>
              <w:pStyle w:val="Bodytext20"/>
              <w:shd w:val="clear" w:color="auto" w:fill="auto"/>
              <w:snapToGrid w:val="0"/>
              <w:spacing w:after="0" w:line="360" w:lineRule="atLeast"/>
              <w:ind w:firstLine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A1879" w:rsidRPr="004402A9" w:rsidRDefault="002A1879" w:rsidP="002A1879">
            <w:pPr>
              <w:pStyle w:val="Bodytext20"/>
              <w:shd w:val="clear" w:color="auto" w:fill="auto"/>
              <w:snapToGrid w:val="0"/>
              <w:spacing w:after="0" w:line="360" w:lineRule="atLeast"/>
              <w:ind w:firstLine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(簡圖略)</w:t>
            </w:r>
          </w:p>
          <w:p w:rsidR="002A1879" w:rsidRPr="004402A9" w:rsidRDefault="002A1879" w:rsidP="002A1879">
            <w:pPr>
              <w:pStyle w:val="Bodytext20"/>
              <w:shd w:val="clear" w:color="auto" w:fill="auto"/>
              <w:snapToGrid w:val="0"/>
              <w:spacing w:after="0" w:line="360" w:lineRule="atLeast"/>
              <w:ind w:firstLine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A1879" w:rsidRPr="004402A9" w:rsidRDefault="002A1879" w:rsidP="002A1879">
            <w:pPr>
              <w:pStyle w:val="Bodytext20"/>
              <w:shd w:val="clear" w:color="auto" w:fill="auto"/>
              <w:snapToGrid w:val="0"/>
              <w:spacing w:after="0" w:line="360" w:lineRule="atLeast"/>
              <w:ind w:firstLine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A1879" w:rsidRPr="004402A9" w:rsidRDefault="002A1879" w:rsidP="002A1879">
            <w:pPr>
              <w:pStyle w:val="Bodytext20"/>
              <w:shd w:val="clear" w:color="auto" w:fill="auto"/>
              <w:snapToGrid w:val="0"/>
              <w:spacing w:after="0" w:line="360" w:lineRule="atLeast"/>
              <w:ind w:firstLine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A1879" w:rsidRPr="004402A9" w:rsidRDefault="002A1879" w:rsidP="002A1879">
            <w:pPr>
              <w:pStyle w:val="Bodytext20"/>
              <w:shd w:val="clear" w:color="auto" w:fill="auto"/>
              <w:snapToGrid w:val="0"/>
              <w:spacing w:after="0" w:line="360" w:lineRule="atLeast"/>
              <w:ind w:firstLine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A1879" w:rsidRPr="004402A9" w:rsidRDefault="002A1879" w:rsidP="002A1879">
            <w:pPr>
              <w:pStyle w:val="Bodytext20"/>
              <w:shd w:val="clear" w:color="auto" w:fill="auto"/>
              <w:snapToGrid w:val="0"/>
              <w:spacing w:after="0" w:line="360" w:lineRule="atLeast"/>
              <w:ind w:firstLine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D6698B" w:rsidRPr="004402A9" w:rsidRDefault="00D6698B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</w:p>
    <w:p w:rsidR="00D6698B" w:rsidRPr="004402A9" w:rsidRDefault="00D6698B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</w:p>
    <w:p w:rsidR="00D6698B" w:rsidRPr="004402A9" w:rsidRDefault="00D6698B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</w:p>
    <w:p w:rsidR="00D6698B" w:rsidRPr="004402A9" w:rsidRDefault="00D6698B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</w:p>
    <w:p w:rsidR="00D6698B" w:rsidRPr="004402A9" w:rsidRDefault="00D6698B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</w:p>
    <w:p w:rsidR="00D6698B" w:rsidRPr="004402A9" w:rsidRDefault="00D6698B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</w:p>
    <w:p w:rsidR="00D6698B" w:rsidRPr="004402A9" w:rsidRDefault="00D6698B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</w:p>
    <w:p w:rsidR="00D6698B" w:rsidRPr="004402A9" w:rsidRDefault="00D6698B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</w:p>
    <w:p w:rsidR="00D6698B" w:rsidRPr="004402A9" w:rsidRDefault="00D6698B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Style w:val="Bodytext2TimesNewRoman0"/>
          <w:rFonts w:eastAsia="標楷體"/>
          <w:sz w:val="24"/>
          <w:szCs w:val="24"/>
          <w:lang w:val="zh-TW" w:eastAsia="zh-TW" w:bidi="zh-TW"/>
        </w:rPr>
      </w:pPr>
    </w:p>
    <w:p w:rsidR="002A1879" w:rsidRPr="004402A9" w:rsidRDefault="002A1879" w:rsidP="002A1879">
      <w:pPr>
        <w:pStyle w:val="Bodytext20"/>
        <w:shd w:val="clear" w:color="auto" w:fill="auto"/>
        <w:snapToGrid w:val="0"/>
        <w:spacing w:after="0" w:line="360" w:lineRule="atLeast"/>
        <w:ind w:left="560" w:hanging="7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(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二</w:t>
      </w:r>
      <w:r w:rsidR="00916AE9" w:rsidRPr="004402A9">
        <w:rPr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作業場所情況：</w:t>
      </w:r>
    </w:p>
    <w:p w:rsidR="00C624FC" w:rsidRPr="004402A9" w:rsidRDefault="00C624FC" w:rsidP="00C624FC">
      <w:pPr>
        <w:pStyle w:val="Bodytext40"/>
        <w:shd w:val="clear" w:color="auto" w:fill="auto"/>
        <w:snapToGrid w:val="0"/>
        <w:spacing w:line="360" w:lineRule="atLeast"/>
        <w:ind w:left="560"/>
        <w:rPr>
          <w:rStyle w:val="Bodytext410pt0"/>
          <w:rFonts w:ascii="Times New Roman" w:eastAsia="標楷體" w:hAnsi="Times New Roman" w:cs="Times New Roman"/>
          <w:sz w:val="24"/>
          <w:szCs w:val="24"/>
        </w:rPr>
      </w:pPr>
    </w:p>
    <w:p w:rsidR="00C624FC" w:rsidRPr="004402A9" w:rsidRDefault="00C624FC" w:rsidP="00C624FC">
      <w:pPr>
        <w:pStyle w:val="Bodytext40"/>
        <w:shd w:val="clear" w:color="auto" w:fill="auto"/>
        <w:snapToGrid w:val="0"/>
        <w:spacing w:line="360" w:lineRule="atLeast"/>
        <w:ind w:left="560"/>
        <w:rPr>
          <w:rStyle w:val="Bodytext410pt0"/>
          <w:rFonts w:ascii="Times New Roman" w:eastAsia="標楷體" w:hAnsi="Times New Roman" w:cs="Times New Roman"/>
          <w:sz w:val="24"/>
          <w:szCs w:val="24"/>
        </w:rPr>
      </w:pPr>
    </w:p>
    <w:p w:rsidR="00C624FC" w:rsidRPr="004402A9" w:rsidRDefault="00C624FC" w:rsidP="00C624FC">
      <w:pPr>
        <w:pStyle w:val="Bodytext40"/>
        <w:shd w:val="clear" w:color="auto" w:fill="auto"/>
        <w:snapToGrid w:val="0"/>
        <w:spacing w:line="360" w:lineRule="atLeast"/>
        <w:ind w:left="560"/>
        <w:rPr>
          <w:rStyle w:val="Bodytext410pt0"/>
          <w:rFonts w:ascii="Times New Roman" w:eastAsia="標楷體" w:hAnsi="Times New Roman" w:cs="Times New Roman"/>
          <w:sz w:val="24"/>
          <w:szCs w:val="24"/>
        </w:rPr>
      </w:pPr>
    </w:p>
    <w:p w:rsidR="00C624FC" w:rsidRPr="004402A9" w:rsidRDefault="00C624FC" w:rsidP="00C624FC">
      <w:pPr>
        <w:pStyle w:val="Bodytext40"/>
        <w:shd w:val="clear" w:color="auto" w:fill="auto"/>
        <w:snapToGrid w:val="0"/>
        <w:spacing w:line="360" w:lineRule="atLeast"/>
        <w:ind w:left="560"/>
        <w:rPr>
          <w:rStyle w:val="Bodytext410pt0"/>
          <w:rFonts w:ascii="Times New Roman" w:eastAsia="標楷體" w:hAnsi="Times New Roman" w:cs="Times New Roman"/>
          <w:sz w:val="24"/>
          <w:szCs w:val="24"/>
        </w:rPr>
      </w:pPr>
    </w:p>
    <w:p w:rsidR="00DC65EF" w:rsidRPr="004402A9" w:rsidRDefault="00916AE9" w:rsidP="00C624FC">
      <w:pPr>
        <w:pStyle w:val="Bodytext40"/>
        <w:shd w:val="clear" w:color="auto" w:fill="auto"/>
        <w:snapToGrid w:val="0"/>
        <w:spacing w:line="360" w:lineRule="atLeast"/>
        <w:ind w:left="560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四</w:t>
      </w:r>
      <w:r w:rsidR="00C624FC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、</w:t>
      </w:r>
      <w:r w:rsidR="00977D21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可能產生的危害</w:t>
      </w:r>
      <w:r w:rsidR="00977D21" w:rsidRPr="004402A9">
        <w:rPr>
          <w:rStyle w:val="Bodytext410pt0"/>
          <w:rFonts w:ascii="Times New Roman" w:eastAsia="標楷體" w:hAnsi="Times New Roman" w:cs="Times New Roman"/>
          <w:sz w:val="24"/>
          <w:szCs w:val="24"/>
          <w:lang w:val="en-US" w:bidi="en-US"/>
        </w:rPr>
        <w:t>：</w:t>
      </w:r>
      <w:proofErr w:type="gramStart"/>
      <w:r w:rsidR="00977D21" w:rsidRPr="004402A9">
        <w:rPr>
          <w:rFonts w:ascii="Times New Roman" w:eastAsia="標楷體" w:hAnsi="Times New Roman" w:cs="Times New Roman"/>
          <w:sz w:val="24"/>
          <w:szCs w:val="24"/>
          <w:lang w:val="en-US" w:bidi="en-US"/>
        </w:rPr>
        <w:t>（</w:t>
      </w:r>
      <w:proofErr w:type="gramEnd"/>
      <w:r w:rsidR="00977D21" w:rsidRPr="004402A9">
        <w:rPr>
          <w:rFonts w:ascii="Times New Roman" w:eastAsia="標楷體" w:hAnsi="Times New Roman" w:cs="Times New Roman"/>
          <w:sz w:val="24"/>
          <w:szCs w:val="24"/>
        </w:rPr>
        <w:t>本項由業務承辦單位會同</w:t>
      </w:r>
      <w:r w:rsidR="00D6698B" w:rsidRPr="004402A9">
        <w:rPr>
          <w:rFonts w:ascii="Times New Roman" w:eastAsia="標楷體" w:hAnsi="Times New Roman" w:cs="Times New Roman"/>
          <w:sz w:val="24"/>
          <w:szCs w:val="24"/>
        </w:rPr>
        <w:t>職業</w:t>
      </w:r>
      <w:r w:rsidR="00977D21" w:rsidRPr="004402A9">
        <w:rPr>
          <w:rFonts w:ascii="Times New Roman" w:eastAsia="標楷體" w:hAnsi="Times New Roman" w:cs="Times New Roman"/>
          <w:sz w:val="24"/>
          <w:szCs w:val="24"/>
        </w:rPr>
        <w:t>安全衛生</w:t>
      </w:r>
      <w:r w:rsidR="00D6698B" w:rsidRPr="004402A9">
        <w:rPr>
          <w:rFonts w:ascii="Times New Roman" w:eastAsia="標楷體" w:hAnsi="Times New Roman" w:cs="Times New Roman"/>
          <w:sz w:val="24"/>
          <w:szCs w:val="24"/>
        </w:rPr>
        <w:t>管理單位</w:t>
      </w:r>
      <w:r w:rsidR="00977D21" w:rsidRPr="004402A9">
        <w:rPr>
          <w:rFonts w:ascii="Times New Roman" w:eastAsia="標楷體" w:hAnsi="Times New Roman" w:cs="Times New Roman"/>
          <w:sz w:val="24"/>
          <w:szCs w:val="24"/>
        </w:rPr>
        <w:t>填</w:t>
      </w:r>
      <w:proofErr w:type="gramStart"/>
      <w:r w:rsidR="00977D21" w:rsidRPr="004402A9">
        <w:rPr>
          <w:rFonts w:ascii="Times New Roman" w:eastAsia="標楷體" w:hAnsi="Times New Roman" w:cs="Times New Roman"/>
          <w:sz w:val="24"/>
          <w:szCs w:val="24"/>
        </w:rPr>
        <w:t>註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D6698B" w:rsidRPr="004402A9" w:rsidRDefault="00D6698B" w:rsidP="00D6698B">
      <w:pPr>
        <w:pStyle w:val="Bodytext40"/>
        <w:shd w:val="clear" w:color="auto" w:fill="auto"/>
        <w:snapToGrid w:val="0"/>
        <w:spacing w:line="360" w:lineRule="atLeast"/>
        <w:ind w:left="560" w:hanging="7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proofErr w:type="gramStart"/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="00562967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可能危害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  <w:lang w:val="en-US" w:bidi="en-US"/>
        </w:rPr>
        <w:t>：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  <w:lang w:val="en-US" w:bidi="en-US"/>
        </w:rPr>
        <w:t>（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請勾選，可複選</w:t>
      </w:r>
      <w:r w:rsidR="00916AE9" w:rsidRPr="004402A9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306F1D" w:rsidRPr="004402A9" w:rsidRDefault="00306F1D" w:rsidP="00306F1D">
      <w:pPr>
        <w:pStyle w:val="Bodytext40"/>
        <w:shd w:val="clear" w:color="auto" w:fill="auto"/>
        <w:snapToGrid w:val="0"/>
        <w:spacing w:line="240" w:lineRule="atLeast"/>
        <w:ind w:left="562" w:hanging="6"/>
        <w:rPr>
          <w:rFonts w:ascii="Times New Roman" w:eastAsia="標楷體" w:hAnsi="Times New Roman" w:cs="Times New Roman"/>
          <w:sz w:val="12"/>
          <w:szCs w:val="12"/>
        </w:rPr>
      </w:pPr>
    </w:p>
    <w:tbl>
      <w:tblPr>
        <w:tblStyle w:val="a7"/>
        <w:tblW w:w="485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474"/>
        <w:gridCol w:w="1805"/>
        <w:gridCol w:w="402"/>
        <w:gridCol w:w="463"/>
        <w:gridCol w:w="2643"/>
        <w:gridCol w:w="421"/>
        <w:gridCol w:w="520"/>
        <w:gridCol w:w="2444"/>
      </w:tblGrid>
      <w:tr w:rsidR="00306F1D" w:rsidRPr="004402A9" w:rsidTr="00306F1D">
        <w:trPr>
          <w:jc w:val="righ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墜落、滾落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single" w:sz="4" w:space="0" w:color="auto"/>
            </w:tcBorders>
          </w:tcPr>
          <w:p w:rsidR="00D6698B" w:rsidRPr="004402A9" w:rsidRDefault="00D6698B" w:rsidP="00F43A8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跌倒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pct"/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衝撞</w:t>
            </w:r>
          </w:p>
        </w:tc>
      </w:tr>
      <w:tr w:rsidR="00306F1D" w:rsidRPr="004402A9" w:rsidTr="00306F1D">
        <w:trPr>
          <w:jc w:val="righ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物體飛落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single" w:sz="4" w:space="0" w:color="auto"/>
            </w:tcBorders>
          </w:tcPr>
          <w:p w:rsidR="00D6698B" w:rsidRPr="004402A9" w:rsidRDefault="00D6698B" w:rsidP="00F43A8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物體倒塌、崩塌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pct"/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被撞</w:t>
            </w:r>
          </w:p>
        </w:tc>
      </w:tr>
      <w:tr w:rsidR="00306F1D" w:rsidRPr="004402A9" w:rsidTr="00306F1D">
        <w:trPr>
          <w:jc w:val="righ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被夾、被</w:t>
            </w:r>
            <w:proofErr w:type="gramStart"/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捲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single" w:sz="4" w:space="0" w:color="auto"/>
            </w:tcBorders>
          </w:tcPr>
          <w:p w:rsidR="00D6698B" w:rsidRPr="004402A9" w:rsidRDefault="00D6698B" w:rsidP="00F43A8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被切、割、擦傷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pct"/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踩踏</w:t>
            </w:r>
          </w:p>
        </w:tc>
      </w:tr>
      <w:tr w:rsidR="00306F1D" w:rsidRPr="004402A9" w:rsidTr="00306F1D">
        <w:trPr>
          <w:jc w:val="righ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溺斃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single" w:sz="4" w:space="0" w:color="auto"/>
            </w:tcBorders>
          </w:tcPr>
          <w:p w:rsidR="00D6698B" w:rsidRPr="004402A9" w:rsidRDefault="00D6698B" w:rsidP="00F43A8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與高、低溫之接觸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8" w:type="pct"/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與有害物等之接觸</w:t>
            </w:r>
          </w:p>
        </w:tc>
      </w:tr>
      <w:tr w:rsidR="00306F1D" w:rsidRPr="004402A9" w:rsidTr="00306F1D">
        <w:trPr>
          <w:jc w:val="righ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感</w:t>
            </w:r>
            <w:proofErr w:type="gramEnd"/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single" w:sz="4" w:space="0" w:color="auto"/>
            </w:tcBorders>
          </w:tcPr>
          <w:p w:rsidR="00D6698B" w:rsidRPr="004402A9" w:rsidRDefault="00D6698B" w:rsidP="00F43A8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爆炸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D6698B" w:rsidRPr="004402A9" w:rsidRDefault="00D6698B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pct"/>
          </w:tcPr>
          <w:p w:rsidR="00D6698B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物體破裂</w:t>
            </w:r>
          </w:p>
        </w:tc>
      </w:tr>
      <w:tr w:rsidR="00306F1D" w:rsidRPr="004402A9" w:rsidTr="00306F1D">
        <w:trPr>
          <w:jc w:val="righ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7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3926D7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:rsidR="003926D7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火災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7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single" w:sz="4" w:space="0" w:color="auto"/>
            </w:tcBorders>
          </w:tcPr>
          <w:p w:rsidR="003926D7" w:rsidRPr="004402A9" w:rsidRDefault="003926D7" w:rsidP="00F43A8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pct"/>
          </w:tcPr>
          <w:p w:rsidR="003926D7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4402A9">
              <w:rPr>
                <w:rFonts w:ascii="Times New Roman" w:eastAsia="標楷體" w:hAnsi="Times New Roman" w:cs="Times New Roman"/>
                <w:sz w:val="16"/>
                <w:szCs w:val="16"/>
              </w:rPr>
              <w:t>(請說明)</w:t>
            </w:r>
          </w:p>
        </w:tc>
        <w:tc>
          <w:tcPr>
            <w:tcW w:w="1770" w:type="pct"/>
            <w:gridSpan w:val="3"/>
          </w:tcPr>
          <w:p w:rsidR="003926D7" w:rsidRPr="004402A9" w:rsidRDefault="003926D7" w:rsidP="00C624FC">
            <w:pPr>
              <w:pStyle w:val="Bodytext40"/>
              <w:shd w:val="clear" w:color="auto" w:fill="auto"/>
              <w:snapToGrid w:val="0"/>
              <w:spacing w:line="360" w:lineRule="atLeast"/>
              <w:ind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DC65EF" w:rsidRPr="004402A9" w:rsidRDefault="00977D21" w:rsidP="002A1879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lastRenderedPageBreak/>
        <w:t>(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二</w:t>
      </w:r>
      <w:r w:rsidR="00562967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危害因素</w:t>
      </w: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  <w:lang w:val="en-US" w:bidi="en-US"/>
        </w:rPr>
        <w:t>：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  <w:lang w:val="en-US" w:bidi="en-US"/>
        </w:rPr>
        <w:t>（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將上列可能危害的原因敘述如下</w:t>
      </w:r>
      <w:r w:rsidR="00562967" w:rsidRPr="004402A9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DC65EF" w:rsidRPr="004402A9" w:rsidRDefault="007B6817" w:rsidP="002A1879">
      <w:pPr>
        <w:pStyle w:val="Bodytext40"/>
        <w:shd w:val="clear" w:color="auto" w:fill="auto"/>
        <w:snapToGrid w:val="0"/>
        <w:spacing w:line="360" w:lineRule="atLeast"/>
        <w:ind w:firstLine="34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五</w:t>
      </w:r>
      <w:r w:rsidR="00977D21" w:rsidRPr="004402A9">
        <w:rPr>
          <w:rStyle w:val="Bodytext410pt0"/>
          <w:rFonts w:ascii="Times New Roman" w:eastAsia="標楷體" w:hAnsi="Times New Roman" w:cs="Times New Roman"/>
          <w:sz w:val="24"/>
          <w:szCs w:val="24"/>
        </w:rPr>
        <w:t>、應採取之防災措施</w:t>
      </w:r>
      <w:r w:rsidR="00977D21" w:rsidRPr="004402A9">
        <w:rPr>
          <w:rStyle w:val="Bodytext410pt0"/>
          <w:rFonts w:ascii="Times New Roman" w:eastAsia="標楷體" w:hAnsi="Times New Roman" w:cs="Times New Roman"/>
          <w:sz w:val="24"/>
          <w:szCs w:val="24"/>
          <w:lang w:val="en-US" w:bidi="en-US"/>
        </w:rPr>
        <w:t>：</w:t>
      </w:r>
    </w:p>
    <w:p w:rsidR="00DC65EF" w:rsidRPr="004402A9" w:rsidRDefault="00977D21" w:rsidP="00306F1D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</w:t>
      </w:r>
      <w:proofErr w:type="gramStart"/>
      <w:r w:rsidRPr="004402A9">
        <w:rPr>
          <w:rStyle w:val="Bodytext4TimesNewRoman0"/>
          <w:rFonts w:eastAsia="標楷體"/>
          <w:sz w:val="24"/>
          <w:szCs w:val="24"/>
        </w:rPr>
        <w:t>一</w:t>
      </w:r>
      <w:proofErr w:type="gramEnd"/>
      <w:r w:rsidR="00562967" w:rsidRPr="004402A9">
        <w:rPr>
          <w:rStyle w:val="Bodytext4TimesNewRoman0"/>
          <w:rFonts w:eastAsia="標楷體"/>
          <w:sz w:val="24"/>
          <w:szCs w:val="24"/>
        </w:rPr>
        <w:t>)</w:t>
      </w:r>
      <w:r w:rsidRPr="004402A9">
        <w:rPr>
          <w:rStyle w:val="Bodytext4TimesNewRoman0"/>
          <w:rFonts w:eastAsia="標楷體"/>
          <w:sz w:val="24"/>
          <w:szCs w:val="24"/>
        </w:rPr>
        <w:t>墜落災害防止：</w:t>
      </w:r>
    </w:p>
    <w:p w:rsidR="00DC65EF" w:rsidRPr="004402A9" w:rsidRDefault="00977D21" w:rsidP="00AB51AE">
      <w:pPr>
        <w:pStyle w:val="Bodytext20"/>
        <w:numPr>
          <w:ilvl w:val="0"/>
          <w:numId w:val="2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4" w:left="1415" w:hangingChars="162" w:hanging="42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行政大樓屋頂臨接屋頂女兒牆邊緣及開口部，應設有適當強度之圍欄、覆蓋、握 把等防護措施；如因環境因素或作業需要無法設置前述防護措施時，應在施工區 域下方張掛安全網，提供作業人員安全帶、安全繩索、安全帽等防護具，並使其確實使用。</w:t>
      </w:r>
    </w:p>
    <w:p w:rsidR="00DC65EF" w:rsidRPr="004402A9" w:rsidRDefault="00977D21" w:rsidP="00AB51AE">
      <w:pPr>
        <w:pStyle w:val="Bodytext20"/>
        <w:numPr>
          <w:ilvl w:val="0"/>
          <w:numId w:val="2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4" w:left="1415" w:hangingChars="162" w:hanging="42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乙方設置之圍欄、握把、覆蓋等防護措施，其規格依營造安全衛生設施標準等有 關法令辦理，且其上應有閃光警示燈或反光標示等警示設備。</w:t>
      </w:r>
    </w:p>
    <w:p w:rsidR="00DC65EF" w:rsidRPr="004402A9" w:rsidRDefault="00977D21" w:rsidP="00AB51AE">
      <w:pPr>
        <w:pStyle w:val="Bodytext20"/>
        <w:numPr>
          <w:ilvl w:val="0"/>
          <w:numId w:val="2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4" w:left="1415" w:hangingChars="162" w:hanging="42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作業期間如有遇強風、大雨等惡劣氣候致勞工有墜落危險時，建議使勞工停止作業。</w:t>
      </w:r>
    </w:p>
    <w:p w:rsidR="00DC65EF" w:rsidRPr="004402A9" w:rsidRDefault="00977D21" w:rsidP="00AB51AE">
      <w:pPr>
        <w:pStyle w:val="Bodytext20"/>
        <w:numPr>
          <w:ilvl w:val="0"/>
          <w:numId w:val="2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4" w:left="1415" w:hangingChars="162" w:hanging="42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如為前項措施顯有困難，或作業之需要臨時將圍欄等拆除，應採取使勞工使用安 全帶等防止因墜落而致勞工遭受危險之措施。</w:t>
      </w:r>
    </w:p>
    <w:p w:rsidR="00DC65EF" w:rsidRPr="004402A9" w:rsidRDefault="00977D21" w:rsidP="00AB51AE">
      <w:pPr>
        <w:pStyle w:val="Bodytext20"/>
        <w:numPr>
          <w:ilvl w:val="0"/>
          <w:numId w:val="2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4" w:left="1415" w:hangingChars="162" w:hanging="42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使勞工從事高架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空</w:t>
      </w:r>
      <w:r w:rsidR="00562967" w:rsidRPr="004402A9">
        <w:rPr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作業時，建議優先使用經檢查合格之高空作業機具。</w:t>
      </w:r>
    </w:p>
    <w:p w:rsidR="00AB51AE" w:rsidRPr="004402A9" w:rsidRDefault="00977D21" w:rsidP="00AB51AE">
      <w:pPr>
        <w:pStyle w:val="Bodytext20"/>
        <w:numPr>
          <w:ilvl w:val="0"/>
          <w:numId w:val="2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4" w:left="1415" w:hangingChars="162" w:hanging="42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施工場所高度差超過</w:t>
      </w:r>
      <w:r w:rsidRPr="004402A9">
        <w:rPr>
          <w:rFonts w:ascii="Times New Roman" w:eastAsia="標楷體" w:hAnsi="Times New Roman" w:cs="Times New Roman"/>
        </w:rPr>
        <w:t>1.5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公尺，承攬商應設置能使勞工安全上下之設備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如移動 梯、合梯等</w:t>
      </w:r>
      <w:r w:rsidR="00562967" w:rsidRPr="004402A9">
        <w:rPr>
          <w:rFonts w:ascii="Times New Roman" w:eastAsia="標楷體" w:hAnsi="Times New Roman" w:cs="Times New Roman"/>
          <w:sz w:val="24"/>
          <w:szCs w:val="24"/>
        </w:rPr>
        <w:t>)</w:t>
      </w:r>
      <w:r w:rsidR="00AB51AE" w:rsidRPr="004402A9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C65EF" w:rsidRPr="004402A9" w:rsidRDefault="00977D21" w:rsidP="00AB51AE">
      <w:pPr>
        <w:pStyle w:val="Bodytext20"/>
        <w:shd w:val="clear" w:color="auto" w:fill="auto"/>
        <w:tabs>
          <w:tab w:val="left" w:pos="1418"/>
        </w:tabs>
        <w:snapToGrid w:val="0"/>
        <w:spacing w:after="0" w:line="360" w:lineRule="atLeast"/>
        <w:ind w:left="1415" w:firstLine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設置之梯子應符合下列規定：</w:t>
      </w:r>
    </w:p>
    <w:p w:rsidR="00DC65EF" w:rsidRPr="004402A9" w:rsidRDefault="00977D21" w:rsidP="00AB51AE">
      <w:pPr>
        <w:pStyle w:val="Bodytext20"/>
        <w:numPr>
          <w:ilvl w:val="0"/>
          <w:numId w:val="7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具有堅固之構造。</w:t>
      </w:r>
    </w:p>
    <w:p w:rsidR="00DC65EF" w:rsidRPr="004402A9" w:rsidRDefault="00977D21" w:rsidP="00AB51AE">
      <w:pPr>
        <w:pStyle w:val="Bodytext20"/>
        <w:numPr>
          <w:ilvl w:val="0"/>
          <w:numId w:val="7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其材質不得有顯著之損傷、腐蝕等現象。</w:t>
      </w:r>
    </w:p>
    <w:p w:rsidR="00DC65EF" w:rsidRPr="004402A9" w:rsidRDefault="00977D21" w:rsidP="00AB51AE">
      <w:pPr>
        <w:pStyle w:val="Bodytext20"/>
        <w:numPr>
          <w:ilvl w:val="0"/>
          <w:numId w:val="7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寬度應在三十公分以上。</w:t>
      </w:r>
    </w:p>
    <w:p w:rsidR="00DC65EF" w:rsidRPr="004402A9" w:rsidRDefault="00977D21" w:rsidP="00AB51AE">
      <w:pPr>
        <w:pStyle w:val="Bodytext20"/>
        <w:numPr>
          <w:ilvl w:val="0"/>
          <w:numId w:val="7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應有防止梯子移位、滑溜或其他防止轉動之必要措施。</w:t>
      </w:r>
    </w:p>
    <w:p w:rsidR="00DC65EF" w:rsidRPr="004402A9" w:rsidRDefault="00977D21" w:rsidP="00AB51AE">
      <w:pPr>
        <w:pStyle w:val="Bodytext20"/>
        <w:shd w:val="clear" w:color="auto" w:fill="auto"/>
        <w:tabs>
          <w:tab w:val="left" w:pos="1418"/>
        </w:tabs>
        <w:snapToGrid w:val="0"/>
        <w:spacing w:after="0" w:line="360" w:lineRule="atLeast"/>
        <w:ind w:left="1415" w:firstLine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設置之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合梯應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符合下列規定：</w:t>
      </w:r>
    </w:p>
    <w:p w:rsidR="00DC65EF" w:rsidRPr="004402A9" w:rsidRDefault="00977D21" w:rsidP="00AB51AE">
      <w:pPr>
        <w:pStyle w:val="Bodytext20"/>
        <w:numPr>
          <w:ilvl w:val="0"/>
          <w:numId w:val="23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具有堅固之構造。</w:t>
      </w:r>
    </w:p>
    <w:p w:rsidR="00DC65EF" w:rsidRPr="004402A9" w:rsidRDefault="00977D21" w:rsidP="00AB51AE">
      <w:pPr>
        <w:pStyle w:val="Bodytext20"/>
        <w:numPr>
          <w:ilvl w:val="0"/>
          <w:numId w:val="23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其材質不得有顯著之損傷、腐蝕等現象。</w:t>
      </w:r>
    </w:p>
    <w:p w:rsidR="00DC65EF" w:rsidRPr="004402A9" w:rsidRDefault="00977D21" w:rsidP="00AB51AE">
      <w:pPr>
        <w:pStyle w:val="Bodytext20"/>
        <w:numPr>
          <w:ilvl w:val="0"/>
          <w:numId w:val="23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梯腳與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地面之角度應在七十五度以内，且兩梯腳間有繫材扣牢。</w:t>
      </w:r>
    </w:p>
    <w:p w:rsidR="00DC65EF" w:rsidRPr="004402A9" w:rsidRDefault="00977D21" w:rsidP="00AB51AE">
      <w:pPr>
        <w:pStyle w:val="Bodytext20"/>
        <w:numPr>
          <w:ilvl w:val="0"/>
          <w:numId w:val="23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有安全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之梯面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C65EF" w:rsidRPr="004402A9" w:rsidRDefault="00977D21" w:rsidP="00AB51AE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(二</w:t>
      </w:r>
      <w:r w:rsidR="00562967" w:rsidRPr="004402A9">
        <w:rPr>
          <w:rStyle w:val="Bodytext4TimesNewRoman0"/>
          <w:rFonts w:eastAsia="標楷體"/>
          <w:sz w:val="24"/>
          <w:szCs w:val="24"/>
        </w:rPr>
        <w:t>)</w:t>
      </w:r>
      <w:r w:rsidRPr="004402A9">
        <w:rPr>
          <w:rStyle w:val="Bodytext4TimesNewRoman0"/>
          <w:rFonts w:eastAsia="標楷體"/>
          <w:sz w:val="24"/>
          <w:szCs w:val="24"/>
        </w:rPr>
        <w:t>物體飛落危害防止：</w:t>
      </w:r>
    </w:p>
    <w:p w:rsidR="00DC65EF" w:rsidRPr="004402A9" w:rsidRDefault="00AB51AE" w:rsidP="00AB51AE">
      <w:pPr>
        <w:pStyle w:val="Bodytext20"/>
        <w:numPr>
          <w:ilvl w:val="0"/>
          <w:numId w:val="24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="980" w:firstLine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拆</w:t>
      </w:r>
      <w:r w:rsidR="00977D21" w:rsidRPr="004402A9">
        <w:rPr>
          <w:rFonts w:ascii="Times New Roman" w:eastAsia="標楷體" w:hAnsi="Times New Roman" w:cs="Times New Roman"/>
          <w:sz w:val="24"/>
          <w:szCs w:val="24"/>
        </w:rPr>
        <w:t>除作業，應由上而下逐步拆除。</w:t>
      </w:r>
    </w:p>
    <w:p w:rsidR="00DC65EF" w:rsidRPr="004402A9" w:rsidRDefault="00977D21" w:rsidP="00AB51AE">
      <w:pPr>
        <w:pStyle w:val="Bodytext20"/>
        <w:numPr>
          <w:ilvl w:val="0"/>
          <w:numId w:val="24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4" w:left="1415" w:hangingChars="162" w:hanging="42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為防止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施工中料件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等物體飛落，承攬商應採取在施工架下方張掛護網等措施，且 護網網眼應符合規定以能有效阻絕掉落物。</w:t>
      </w:r>
    </w:p>
    <w:p w:rsidR="00DC65EF" w:rsidRPr="004402A9" w:rsidRDefault="00977D21" w:rsidP="00AB51AE">
      <w:pPr>
        <w:pStyle w:val="Bodytext20"/>
        <w:numPr>
          <w:ilvl w:val="0"/>
          <w:numId w:val="24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4" w:left="1415" w:hangingChars="162" w:hanging="42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施工地點下方隔離措施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準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用前述方式辦理。</w:t>
      </w:r>
    </w:p>
    <w:p w:rsidR="00DC65EF" w:rsidRPr="004402A9" w:rsidRDefault="00977D21" w:rsidP="00AB51AE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Style w:val="Bodytext4TimesNewRoman0"/>
          <w:rFonts w:eastAsia="標楷體"/>
          <w:color w:val="auto"/>
          <w:sz w:val="24"/>
          <w:szCs w:val="24"/>
        </w:rPr>
      </w:pPr>
      <w:r w:rsidRPr="004402A9">
        <w:rPr>
          <w:rStyle w:val="Bodytext4TimesNewRoman0"/>
          <w:rFonts w:eastAsia="標楷體"/>
          <w:color w:val="auto"/>
          <w:sz w:val="24"/>
          <w:szCs w:val="24"/>
        </w:rPr>
        <w:t>(三</w:t>
      </w:r>
      <w:r w:rsidR="00562967" w:rsidRPr="004402A9">
        <w:rPr>
          <w:rStyle w:val="Bodytext4TimesNewRoman0"/>
          <w:rFonts w:eastAsia="標楷體"/>
          <w:color w:val="auto"/>
          <w:sz w:val="24"/>
          <w:szCs w:val="24"/>
        </w:rPr>
        <w:t>)</w:t>
      </w:r>
      <w:proofErr w:type="gramStart"/>
      <w:r w:rsidRPr="004402A9">
        <w:rPr>
          <w:rStyle w:val="Bodytext4TimesNewRoman0"/>
          <w:rFonts w:eastAsia="標楷體"/>
          <w:color w:val="auto"/>
          <w:sz w:val="24"/>
          <w:szCs w:val="24"/>
        </w:rPr>
        <w:t>感電災害</w:t>
      </w:r>
      <w:proofErr w:type="gramEnd"/>
      <w:r w:rsidRPr="004402A9">
        <w:rPr>
          <w:rStyle w:val="Bodytext4TimesNewRoman0"/>
          <w:rFonts w:eastAsia="標楷體"/>
          <w:color w:val="auto"/>
          <w:sz w:val="24"/>
          <w:szCs w:val="24"/>
        </w:rPr>
        <w:t>防止：</w:t>
      </w:r>
    </w:p>
    <w:p w:rsidR="00DC65EF" w:rsidRPr="004402A9" w:rsidRDefault="00977D21" w:rsidP="00DC35FE">
      <w:pPr>
        <w:pStyle w:val="Bodytext20"/>
        <w:numPr>
          <w:ilvl w:val="0"/>
          <w:numId w:val="25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="980" w:firstLine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如有電焊作業時應注意：</w:t>
      </w:r>
    </w:p>
    <w:p w:rsidR="00DC65EF" w:rsidRPr="004402A9" w:rsidRDefault="00977D21" w:rsidP="00460931">
      <w:pPr>
        <w:pStyle w:val="Bodytext20"/>
        <w:numPr>
          <w:ilvl w:val="0"/>
          <w:numId w:val="27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電焊機具結線接續處應確實以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絕緣覆被並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隨時檢查，防止漏電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產生感電危險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C65EF" w:rsidRPr="004402A9" w:rsidRDefault="00977D21" w:rsidP="00460931">
      <w:pPr>
        <w:pStyle w:val="Bodytext20"/>
        <w:numPr>
          <w:ilvl w:val="0"/>
          <w:numId w:val="27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電焊機具應連接漏電斷路器及自動防止電擊裝置。</w:t>
      </w:r>
    </w:p>
    <w:p w:rsidR="00DC65EF" w:rsidRPr="004402A9" w:rsidRDefault="00977D21" w:rsidP="00460931">
      <w:pPr>
        <w:pStyle w:val="Bodytext20"/>
        <w:numPr>
          <w:ilvl w:val="0"/>
          <w:numId w:val="27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電焊時應使用眼部防護具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遮光面罩、遮光眼鏡等</w:t>
      </w:r>
      <w:r w:rsidR="00562967" w:rsidRPr="004402A9">
        <w:rPr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Fonts w:ascii="Times New Roman" w:eastAsia="標楷體" w:hAnsi="Times New Roman" w:cs="Times New Roman"/>
          <w:sz w:val="24"/>
          <w:szCs w:val="24"/>
        </w:rPr>
        <w:t>、防護手套等防護具。</w:t>
      </w:r>
    </w:p>
    <w:p w:rsidR="00DC65EF" w:rsidRPr="004402A9" w:rsidRDefault="00977D21" w:rsidP="00460931">
      <w:pPr>
        <w:pStyle w:val="Bodytext20"/>
        <w:numPr>
          <w:ilvl w:val="0"/>
          <w:numId w:val="27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下雨或潮濕環境應停止電焊作業。</w:t>
      </w:r>
    </w:p>
    <w:p w:rsidR="00DC65EF" w:rsidRPr="004402A9" w:rsidRDefault="00977D21" w:rsidP="00DC35FE">
      <w:pPr>
        <w:pStyle w:val="Bodytext20"/>
        <w:numPr>
          <w:ilvl w:val="0"/>
          <w:numId w:val="25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="980" w:firstLine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線路拆除及新配線作業時：</w:t>
      </w:r>
    </w:p>
    <w:p w:rsidR="00DC65EF" w:rsidRPr="004402A9" w:rsidRDefault="00977D21" w:rsidP="00460931">
      <w:pPr>
        <w:pStyle w:val="Bodytext20"/>
        <w:numPr>
          <w:ilvl w:val="0"/>
          <w:numId w:val="28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lastRenderedPageBreak/>
        <w:t>線路拆除及新配線作業應為停電作業，作業前請協調由本</w:t>
      </w:r>
      <w:r w:rsidR="00FE1237" w:rsidRPr="004402A9">
        <w:rPr>
          <w:rFonts w:ascii="Times New Roman" w:eastAsia="標楷體" w:hAnsi="Times New Roman" w:cs="Times New Roman"/>
          <w:sz w:val="24"/>
          <w:szCs w:val="24"/>
        </w:rPr>
        <w:t>校</w:t>
      </w:r>
      <w:r w:rsidRPr="004402A9">
        <w:rPr>
          <w:rFonts w:ascii="Times New Roman" w:eastAsia="標楷體" w:hAnsi="Times New Roman" w:cs="Times New Roman"/>
          <w:sz w:val="24"/>
          <w:szCs w:val="24"/>
        </w:rPr>
        <w:t>電氣設備維護單 位人員至配電盤處將電源關閉，並由承攬商在電源總關開或與配電盤連結處應 加掛「停電中，非操作人員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禁止啟閉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」等掛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籤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、標示或加鎖，以防止電源關開 被其他非相關人員誤開、關。</w:t>
      </w:r>
    </w:p>
    <w:p w:rsidR="00DC65EF" w:rsidRPr="004402A9" w:rsidRDefault="00977D21" w:rsidP="00460931">
      <w:pPr>
        <w:pStyle w:val="Bodytext20"/>
        <w:numPr>
          <w:ilvl w:val="0"/>
          <w:numId w:val="28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配線應依電工法規規定確實執行。</w:t>
      </w:r>
    </w:p>
    <w:p w:rsidR="00DC65EF" w:rsidRPr="004402A9" w:rsidRDefault="00977D21" w:rsidP="00460931">
      <w:pPr>
        <w:pStyle w:val="Bodytext20"/>
        <w:numPr>
          <w:ilvl w:val="0"/>
          <w:numId w:val="28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結線接續處應確實以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絕緣覆被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，以防止漏電。</w:t>
      </w:r>
    </w:p>
    <w:p w:rsidR="00DC65EF" w:rsidRPr="004402A9" w:rsidRDefault="00977D21" w:rsidP="00460931">
      <w:pPr>
        <w:pStyle w:val="Bodytext20"/>
        <w:numPr>
          <w:ilvl w:val="0"/>
          <w:numId w:val="28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使用對地電壓在一百五十伏特以上移動式或攜帶式電動機具，應於各機具之連 接電路上設置適合其規格，設置高敏感度、高速型，能確實動作之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防止感電用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漏電斷路器。</w:t>
      </w:r>
    </w:p>
    <w:p w:rsidR="00DC65EF" w:rsidRPr="004402A9" w:rsidRDefault="00977D21" w:rsidP="00460931">
      <w:pPr>
        <w:pStyle w:val="Bodytext20"/>
        <w:numPr>
          <w:ilvl w:val="0"/>
          <w:numId w:val="28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電動機具金屬製外殼非帶電部分，應予以接地。</w:t>
      </w:r>
    </w:p>
    <w:p w:rsidR="00DC65EF" w:rsidRPr="004402A9" w:rsidRDefault="00977D21" w:rsidP="00460931">
      <w:pPr>
        <w:pStyle w:val="Bodytext20"/>
        <w:numPr>
          <w:ilvl w:val="0"/>
          <w:numId w:val="28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臨時配線或移動電線應予固定並加以保護。</w:t>
      </w:r>
    </w:p>
    <w:p w:rsidR="00DC65EF" w:rsidRPr="004402A9" w:rsidRDefault="00977D21" w:rsidP="00460931">
      <w:pPr>
        <w:pStyle w:val="Bodytext20"/>
        <w:numPr>
          <w:ilvl w:val="0"/>
          <w:numId w:val="28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環境或工作人員手部潮濕時不得從事作業，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以免感電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C65EF" w:rsidRPr="004402A9" w:rsidRDefault="00977D21" w:rsidP="00460931">
      <w:pPr>
        <w:pStyle w:val="Bodytext20"/>
        <w:numPr>
          <w:ilvl w:val="0"/>
          <w:numId w:val="28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承攬商嚴禁私自裝配臨時配電盤、配接電源。</w:t>
      </w:r>
    </w:p>
    <w:p w:rsidR="00DC65EF" w:rsidRPr="004402A9" w:rsidRDefault="00977D21" w:rsidP="00460931">
      <w:pPr>
        <w:pStyle w:val="Bodytext20"/>
        <w:numPr>
          <w:ilvl w:val="0"/>
          <w:numId w:val="28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設備應確實接地。</w:t>
      </w:r>
    </w:p>
    <w:p w:rsidR="00DC65EF" w:rsidRPr="004402A9" w:rsidRDefault="00977D21" w:rsidP="00460931">
      <w:pPr>
        <w:pStyle w:val="Bodytext20"/>
        <w:numPr>
          <w:ilvl w:val="0"/>
          <w:numId w:val="25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如對電氣設備有疑問，請洽業務承辦單位轉請本</w:t>
      </w:r>
      <w:r w:rsidR="00FE1237" w:rsidRPr="004402A9">
        <w:rPr>
          <w:rFonts w:ascii="Times New Roman" w:eastAsia="標楷體" w:hAnsi="Times New Roman" w:cs="Times New Roman"/>
          <w:sz w:val="24"/>
          <w:szCs w:val="24"/>
        </w:rPr>
        <w:t>校</w:t>
      </w:r>
      <w:r w:rsidRPr="004402A9">
        <w:rPr>
          <w:rFonts w:ascii="Times New Roman" w:eastAsia="標楷體" w:hAnsi="Times New Roman" w:cs="Times New Roman"/>
          <w:sz w:val="24"/>
          <w:szCs w:val="24"/>
        </w:rPr>
        <w:t>電氣設備維護單位配合辦理。</w:t>
      </w:r>
    </w:p>
    <w:p w:rsidR="00DC65EF" w:rsidRPr="004402A9" w:rsidRDefault="00977D21" w:rsidP="00AB51AE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(四</w:t>
      </w:r>
      <w:r w:rsidR="00562967" w:rsidRPr="004402A9">
        <w:rPr>
          <w:rStyle w:val="Bodytext4TimesNewRoman0"/>
          <w:rFonts w:eastAsia="標楷體"/>
          <w:sz w:val="24"/>
          <w:szCs w:val="24"/>
        </w:rPr>
        <w:t>)</w:t>
      </w:r>
      <w:r w:rsidRPr="004402A9">
        <w:rPr>
          <w:rStyle w:val="Bodytext4TimesNewRoman0"/>
          <w:rFonts w:eastAsia="標楷體"/>
          <w:sz w:val="24"/>
          <w:szCs w:val="24"/>
        </w:rPr>
        <w:t>火災危害防止：</w:t>
      </w:r>
    </w:p>
    <w:p w:rsidR="00DC65EF" w:rsidRPr="004402A9" w:rsidRDefault="00977D21" w:rsidP="00460931">
      <w:pPr>
        <w:pStyle w:val="Bodytext20"/>
        <w:numPr>
          <w:ilvl w:val="0"/>
          <w:numId w:val="30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實施動火作業，請依</w:t>
      </w:r>
      <w:r w:rsidR="00460931" w:rsidRPr="004402A9">
        <w:rPr>
          <w:rFonts w:ascii="Times New Roman" w:eastAsia="標楷體" w:hAnsi="Times New Roman" w:cs="Times New Roman"/>
          <w:sz w:val="24"/>
          <w:szCs w:val="24"/>
        </w:rPr>
        <w:t>本校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動火作業管制規範辦理。</w:t>
      </w:r>
    </w:p>
    <w:p w:rsidR="00DC65EF" w:rsidRPr="004402A9" w:rsidRDefault="00977D21" w:rsidP="00460931">
      <w:pPr>
        <w:pStyle w:val="Bodytext20"/>
        <w:numPr>
          <w:ilvl w:val="0"/>
          <w:numId w:val="30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實施動火作業前應先移除周圍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可燃物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；如為存倉貨物，應洽請作業現場人員為之。</w:t>
      </w:r>
    </w:p>
    <w:p w:rsidR="00DC65EF" w:rsidRPr="004402A9" w:rsidRDefault="00977D21" w:rsidP="00460931">
      <w:pPr>
        <w:pStyle w:val="Bodytext20"/>
        <w:numPr>
          <w:ilvl w:val="0"/>
          <w:numId w:val="30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作業期間如須暫停作業區消防安全設備功能時，請先洽</w:t>
      </w:r>
      <w:r w:rsidR="00460931" w:rsidRPr="004402A9">
        <w:rPr>
          <w:rFonts w:ascii="Times New Roman" w:eastAsia="標楷體" w:hAnsi="Times New Roman" w:cs="Times New Roman"/>
          <w:sz w:val="24"/>
          <w:szCs w:val="24"/>
        </w:rPr>
        <w:t>本校安全衛生管理單位辦理</w:t>
      </w:r>
      <w:r w:rsidRPr="004402A9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C65EF" w:rsidRPr="004402A9" w:rsidRDefault="00977D21" w:rsidP="00AB51AE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(五</w:t>
      </w:r>
      <w:r w:rsidR="00562967" w:rsidRPr="004402A9">
        <w:rPr>
          <w:rStyle w:val="Bodytext4TimesNewRoman0"/>
          <w:rFonts w:eastAsia="標楷體"/>
          <w:sz w:val="24"/>
          <w:szCs w:val="24"/>
        </w:rPr>
        <w:t>)</w:t>
      </w:r>
      <w:r w:rsidRPr="004402A9">
        <w:rPr>
          <w:rStyle w:val="Bodytext4TimesNewRoman0"/>
          <w:rFonts w:eastAsia="標楷體"/>
          <w:sz w:val="24"/>
          <w:szCs w:val="24"/>
        </w:rPr>
        <w:t>物體倒塌、崩塌防止：</w:t>
      </w:r>
    </w:p>
    <w:p w:rsidR="00DC65EF" w:rsidRPr="004402A9" w:rsidRDefault="00977D21" w:rsidP="005F01C4">
      <w:pPr>
        <w:pStyle w:val="Bodytext20"/>
        <w:numPr>
          <w:ilvl w:val="0"/>
          <w:numId w:val="31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從事基地開挖、模板裝置、施工架組配、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鋼構組配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等或其他法令規定之作業時， 其結構強度等除應由專業人員設計、計算外，應指定領有</w:t>
      </w:r>
      <w:r w:rsidR="005F01C4" w:rsidRPr="004402A9">
        <w:rPr>
          <w:rFonts w:ascii="Times New Roman" w:eastAsia="標楷體" w:hAnsi="Times New Roman" w:cs="Times New Roman"/>
          <w:sz w:val="24"/>
          <w:szCs w:val="24"/>
        </w:rPr>
        <w:t>合格</w:t>
      </w:r>
      <w:r w:rsidRPr="004402A9">
        <w:rPr>
          <w:rFonts w:ascii="Times New Roman" w:eastAsia="標楷體" w:hAnsi="Times New Roman" w:cs="Times New Roman"/>
          <w:sz w:val="24"/>
          <w:szCs w:val="24"/>
        </w:rPr>
        <w:t>證書之下列個別主管人 員，從事監督、指揮工作：</w:t>
      </w:r>
    </w:p>
    <w:p w:rsidR="00DC65EF" w:rsidRPr="004402A9" w:rsidRDefault="00977D21" w:rsidP="005F01C4">
      <w:pPr>
        <w:pStyle w:val="Bodytext20"/>
        <w:numPr>
          <w:ilvl w:val="0"/>
          <w:numId w:val="33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擋土支撐作業主管。</w:t>
      </w:r>
    </w:p>
    <w:p w:rsidR="00DC65EF" w:rsidRPr="004402A9" w:rsidRDefault="00977D21" w:rsidP="005F01C4">
      <w:pPr>
        <w:pStyle w:val="Bodytext20"/>
        <w:numPr>
          <w:ilvl w:val="0"/>
          <w:numId w:val="33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模板支撐作業主管。</w:t>
      </w:r>
    </w:p>
    <w:p w:rsidR="00DC65EF" w:rsidRPr="004402A9" w:rsidRDefault="00977D21" w:rsidP="005F01C4">
      <w:pPr>
        <w:pStyle w:val="Bodytext20"/>
        <w:numPr>
          <w:ilvl w:val="0"/>
          <w:numId w:val="33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施工架組配作業主管。</w:t>
      </w:r>
    </w:p>
    <w:p w:rsidR="00DC65EF" w:rsidRPr="004402A9" w:rsidRDefault="00977D21" w:rsidP="005F01C4">
      <w:pPr>
        <w:pStyle w:val="Bodytext20"/>
        <w:numPr>
          <w:ilvl w:val="0"/>
          <w:numId w:val="33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鋼構組配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作業主管。</w:t>
      </w:r>
    </w:p>
    <w:p w:rsidR="00DC65EF" w:rsidRPr="004402A9" w:rsidRDefault="00977D21" w:rsidP="005F01C4">
      <w:pPr>
        <w:pStyle w:val="Bodytext20"/>
        <w:numPr>
          <w:ilvl w:val="0"/>
          <w:numId w:val="33"/>
        </w:numPr>
        <w:shd w:val="clear" w:color="auto" w:fill="auto"/>
        <w:tabs>
          <w:tab w:val="left" w:pos="1843"/>
        </w:tabs>
        <w:snapToGrid w:val="0"/>
        <w:spacing w:after="0" w:line="360" w:lineRule="atLeast"/>
        <w:ind w:left="1843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營造安全衛生設施標準或其他法令規定之專責人員。</w:t>
      </w:r>
    </w:p>
    <w:p w:rsidR="00DC65EF" w:rsidRPr="004402A9" w:rsidRDefault="00977D21" w:rsidP="005F01C4">
      <w:pPr>
        <w:pStyle w:val="Bodytext20"/>
        <w:numPr>
          <w:ilvl w:val="0"/>
          <w:numId w:val="31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從事建物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分間牆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、承重牆或舊建物之一部或全部拆除，應由上而下逐次拆除，作 業時除工作人員外禁止進入作業區；模板、施工架、鋼構等拆除亦同。</w:t>
      </w:r>
    </w:p>
    <w:p w:rsidR="00DC65EF" w:rsidRPr="004402A9" w:rsidRDefault="00977D21" w:rsidP="00AB51AE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(六</w:t>
      </w:r>
      <w:r w:rsidR="00562967" w:rsidRPr="004402A9">
        <w:rPr>
          <w:rStyle w:val="Bodytext4TimesNewRoman0"/>
          <w:rFonts w:eastAsia="標楷體"/>
          <w:sz w:val="24"/>
          <w:szCs w:val="24"/>
        </w:rPr>
        <w:t>)</w:t>
      </w:r>
      <w:r w:rsidRPr="004402A9">
        <w:rPr>
          <w:rStyle w:val="Bodytext4TimesNewRoman0"/>
          <w:rFonts w:eastAsia="標楷體"/>
          <w:sz w:val="24"/>
          <w:szCs w:val="24"/>
        </w:rPr>
        <w:t>被切、割、擦傷等危害防止：</w:t>
      </w:r>
    </w:p>
    <w:p w:rsidR="00DC65EF" w:rsidRPr="004402A9" w:rsidRDefault="00977D21" w:rsidP="005F01C4">
      <w:pPr>
        <w:pStyle w:val="Bodytext20"/>
        <w:numPr>
          <w:ilvl w:val="0"/>
          <w:numId w:val="3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作業前、後，應隨時清理場地。</w:t>
      </w:r>
    </w:p>
    <w:p w:rsidR="00DC65EF" w:rsidRPr="004402A9" w:rsidRDefault="00977D21" w:rsidP="005F01C4">
      <w:pPr>
        <w:pStyle w:val="Bodytext20"/>
        <w:numPr>
          <w:ilvl w:val="0"/>
          <w:numId w:val="3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拆除後之廢料、物料等，應集中存放，並立即清除。</w:t>
      </w:r>
    </w:p>
    <w:p w:rsidR="00DC65EF" w:rsidRPr="004402A9" w:rsidRDefault="00977D21" w:rsidP="005F01C4">
      <w:pPr>
        <w:pStyle w:val="Bodytext20"/>
        <w:numPr>
          <w:ilvl w:val="0"/>
          <w:numId w:val="3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作業中使用之建材、材料等，亦應集中存放、堆置整齊，並予以區隔、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圍隔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C65EF" w:rsidRPr="004402A9" w:rsidRDefault="00977D21" w:rsidP="005F01C4">
      <w:pPr>
        <w:pStyle w:val="Bodytext20"/>
        <w:numPr>
          <w:ilvl w:val="0"/>
          <w:numId w:val="3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作業後產生鋒利處或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銳利邊而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無法立即清除者，應予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磨鈍、包覆或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暫時隔</w:t>
      </w:r>
      <w:r w:rsidRPr="004402A9">
        <w:rPr>
          <w:rFonts w:ascii="Times New Roman" w:eastAsia="標楷體" w:hAnsi="Times New Roman" w:cs="Times New Roman"/>
          <w:sz w:val="24"/>
          <w:szCs w:val="24"/>
        </w:rPr>
        <w:lastRenderedPageBreak/>
        <w:t>離，以 防止人員誤觸。</w:t>
      </w:r>
    </w:p>
    <w:p w:rsidR="00DC65EF" w:rsidRPr="004402A9" w:rsidRDefault="00977D21" w:rsidP="005F01C4">
      <w:pPr>
        <w:pStyle w:val="Bodytext20"/>
        <w:numPr>
          <w:ilvl w:val="0"/>
          <w:numId w:val="32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應提供作業勞工防護手套等防護具，並使其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確實著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用。</w:t>
      </w:r>
    </w:p>
    <w:p w:rsidR="00DC65EF" w:rsidRPr="004402A9" w:rsidRDefault="00977D21" w:rsidP="00AB51AE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(七</w:t>
      </w:r>
      <w:r w:rsidR="00562967" w:rsidRPr="004402A9">
        <w:rPr>
          <w:rStyle w:val="Bodytext4TimesNewRoman0"/>
          <w:rFonts w:eastAsia="標楷體"/>
          <w:sz w:val="24"/>
          <w:szCs w:val="24"/>
        </w:rPr>
        <w:t>)</w:t>
      </w:r>
      <w:r w:rsidRPr="004402A9">
        <w:rPr>
          <w:rStyle w:val="Bodytext4TimesNewRoman0"/>
          <w:rFonts w:eastAsia="標楷體"/>
          <w:sz w:val="24"/>
          <w:szCs w:val="24"/>
        </w:rPr>
        <w:t>被撞災害防止：</w:t>
      </w:r>
    </w:p>
    <w:p w:rsidR="00DC65EF" w:rsidRPr="004402A9" w:rsidRDefault="00977D21" w:rsidP="005F01C4">
      <w:pPr>
        <w:pStyle w:val="Bodytext20"/>
        <w:numPr>
          <w:ilvl w:val="0"/>
          <w:numId w:val="34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施工時應指定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指揮監督人員。</w:t>
      </w:r>
    </w:p>
    <w:p w:rsidR="00DC65EF" w:rsidRPr="004402A9" w:rsidRDefault="00977D21" w:rsidP="005F01C4">
      <w:pPr>
        <w:pStyle w:val="Bodytext20"/>
        <w:numPr>
          <w:ilvl w:val="0"/>
          <w:numId w:val="34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本</w:t>
      </w:r>
      <w:r w:rsidR="00FE1237" w:rsidRPr="004402A9">
        <w:rPr>
          <w:rFonts w:ascii="Times New Roman" w:eastAsia="標楷體" w:hAnsi="Times New Roman" w:cs="Times New Roman"/>
          <w:sz w:val="24"/>
          <w:szCs w:val="24"/>
        </w:rPr>
        <w:t>校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區</w:t>
      </w:r>
      <w:r w:rsidR="00FE1237" w:rsidRPr="004402A9">
        <w:rPr>
          <w:rFonts w:ascii="Times New Roman" w:eastAsia="標楷體" w:hAnsi="Times New Roman" w:cs="Times New Roman"/>
          <w:sz w:val="24"/>
          <w:szCs w:val="24"/>
        </w:rPr>
        <w:t>人員、</w:t>
      </w:r>
      <w:r w:rsidRPr="004402A9">
        <w:rPr>
          <w:rFonts w:ascii="Times New Roman" w:eastAsia="標楷體" w:hAnsi="Times New Roman" w:cs="Times New Roman"/>
          <w:sz w:val="24"/>
          <w:szCs w:val="24"/>
        </w:rPr>
        <w:t>車輛往來頻繁，在施工場所周圍適當距離外應以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交通錐等隔離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設施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予以圍隔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，並張貼公告、告示等，以防止非相關人員誤入 以防止車輛或人員闖入。</w:t>
      </w:r>
    </w:p>
    <w:p w:rsidR="00DC65EF" w:rsidRPr="004402A9" w:rsidRDefault="00977D21" w:rsidP="005F01C4">
      <w:pPr>
        <w:pStyle w:val="Bodytext20"/>
        <w:numPr>
          <w:ilvl w:val="0"/>
          <w:numId w:val="34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夜間施工作業人員應著反光背心，且隔離設施上應有閃光警示燈或反光標示等警 示設備，以防止夜間車輛或人員誤闖施工場所。</w:t>
      </w:r>
    </w:p>
    <w:p w:rsidR="00DC65EF" w:rsidRPr="004402A9" w:rsidRDefault="00977D21" w:rsidP="005F01C4">
      <w:pPr>
        <w:pStyle w:val="Bodytext20"/>
        <w:numPr>
          <w:ilvl w:val="0"/>
          <w:numId w:val="34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作業人員、車輛機具行經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倉庫區進作業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區域，應比照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行經無柵門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鐵路平交</w:t>
      </w:r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道的模 式，停、看、聽並禮讓其他人車先行。</w:t>
      </w:r>
    </w:p>
    <w:p w:rsidR="00DC65EF" w:rsidRPr="004402A9" w:rsidRDefault="00977D21" w:rsidP="00AB51AE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Style w:val="Bodytext4TimesNewRoman0"/>
          <w:rFonts w:eastAsia="標楷體"/>
          <w:color w:val="auto"/>
          <w:sz w:val="24"/>
          <w:szCs w:val="24"/>
        </w:rPr>
      </w:pPr>
      <w:r w:rsidRPr="004402A9">
        <w:rPr>
          <w:rStyle w:val="Bodytext4TimesNewRoman0"/>
          <w:rFonts w:eastAsia="標楷體"/>
          <w:color w:val="auto"/>
          <w:sz w:val="24"/>
          <w:szCs w:val="24"/>
        </w:rPr>
        <w:t>(八</w:t>
      </w:r>
      <w:r w:rsidR="00562967" w:rsidRPr="004402A9">
        <w:rPr>
          <w:rStyle w:val="Bodytext4TimesNewRoman0"/>
          <w:rFonts w:eastAsia="標楷體"/>
          <w:color w:val="auto"/>
          <w:sz w:val="24"/>
          <w:szCs w:val="24"/>
        </w:rPr>
        <w:t>)</w:t>
      </w:r>
      <w:r w:rsidRPr="004402A9">
        <w:rPr>
          <w:rStyle w:val="Bodytext4TimesNewRoman0"/>
          <w:rFonts w:eastAsia="標楷體"/>
          <w:color w:val="auto"/>
          <w:sz w:val="24"/>
          <w:szCs w:val="24"/>
        </w:rPr>
        <w:t>防止與有害物接觸：</w:t>
      </w:r>
    </w:p>
    <w:p w:rsidR="00FE1237" w:rsidRPr="004402A9" w:rsidRDefault="00FE1237" w:rsidP="00FE1237">
      <w:pPr>
        <w:pStyle w:val="Bodytext20"/>
        <w:numPr>
          <w:ilvl w:val="0"/>
          <w:numId w:val="41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作業前必須先知會該物質之保管人員，以了解化學品之特性及正確擺放位置。並遵守保管人員告知之各種注意事項。</w:t>
      </w:r>
    </w:p>
    <w:p w:rsidR="00FE1237" w:rsidRPr="004402A9" w:rsidRDefault="00FE1237" w:rsidP="00FE1237">
      <w:pPr>
        <w:pStyle w:val="Bodytext20"/>
        <w:numPr>
          <w:ilvl w:val="0"/>
          <w:numId w:val="41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必須使用正確、安全的搬運工具或器具。</w:t>
      </w:r>
    </w:p>
    <w:p w:rsidR="00FE1237" w:rsidRPr="004402A9" w:rsidRDefault="00FE1237" w:rsidP="00FE1237">
      <w:pPr>
        <w:pStyle w:val="Bodytext20"/>
        <w:numPr>
          <w:ilvl w:val="0"/>
          <w:numId w:val="41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必須自行準備適當的防護具，如防護手套、護目鏡、防毒面具、安全帽及其他防護用具等，並確實穿戴。</w:t>
      </w:r>
    </w:p>
    <w:p w:rsidR="00FE1237" w:rsidRPr="004402A9" w:rsidRDefault="00FE1237" w:rsidP="00FE1237">
      <w:pPr>
        <w:pStyle w:val="Bodytext20"/>
        <w:numPr>
          <w:ilvl w:val="0"/>
          <w:numId w:val="41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搬運過程中不得嬉戲。</w:t>
      </w:r>
    </w:p>
    <w:p w:rsidR="00FE1237" w:rsidRPr="004402A9" w:rsidRDefault="00FE1237" w:rsidP="00FE1237">
      <w:pPr>
        <w:pStyle w:val="Bodytext20"/>
        <w:numPr>
          <w:ilvl w:val="0"/>
          <w:numId w:val="41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遇有任何意外狀況發生，不得</w:t>
      </w:r>
      <w:proofErr w:type="gramStart"/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冒然</w:t>
      </w:r>
      <w:proofErr w:type="gramEnd"/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處理，必須立即告知該保管人員。</w:t>
      </w:r>
    </w:p>
    <w:p w:rsidR="00FE1237" w:rsidRPr="004402A9" w:rsidRDefault="00FE1237" w:rsidP="00FE1237">
      <w:pPr>
        <w:pStyle w:val="Bodytext20"/>
        <w:numPr>
          <w:ilvl w:val="0"/>
          <w:numId w:val="41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color w:val="auto"/>
          <w:sz w:val="24"/>
          <w:szCs w:val="24"/>
        </w:rPr>
        <w:t>確實遵守化學性實驗室各項安全規定，如物質安全資料表所記載之各項規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定。</w:t>
      </w:r>
    </w:p>
    <w:p w:rsidR="00FE1237" w:rsidRPr="004402A9" w:rsidRDefault="00FE1237" w:rsidP="00FE1237">
      <w:pPr>
        <w:pStyle w:val="Bodytext20"/>
        <w:numPr>
          <w:ilvl w:val="0"/>
          <w:numId w:val="41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到校作業之承攬商員工，必須接受基本的化學品安全訓練，以確保作業時緊急狀況之處置。</w:t>
      </w:r>
    </w:p>
    <w:p w:rsidR="00DC65EF" w:rsidRPr="004402A9" w:rsidRDefault="00FE1237" w:rsidP="00AB51AE">
      <w:pPr>
        <w:pStyle w:val="Bodytext40"/>
        <w:shd w:val="clear" w:color="auto" w:fill="auto"/>
        <w:snapToGrid w:val="0"/>
        <w:spacing w:line="360" w:lineRule="atLeast"/>
        <w:ind w:left="500" w:firstLine="4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 xml:space="preserve"> </w:t>
      </w:r>
      <w:r w:rsidR="00977D21" w:rsidRPr="004402A9">
        <w:rPr>
          <w:rStyle w:val="Bodytext4TimesNewRoman0"/>
          <w:rFonts w:eastAsia="標楷體"/>
          <w:sz w:val="24"/>
          <w:szCs w:val="24"/>
        </w:rPr>
        <w:t>(九</w:t>
      </w:r>
      <w:r w:rsidR="00562967" w:rsidRPr="004402A9">
        <w:rPr>
          <w:rStyle w:val="Bodytext4TimesNewRoman0"/>
          <w:rFonts w:eastAsia="標楷體"/>
          <w:sz w:val="24"/>
          <w:szCs w:val="24"/>
        </w:rPr>
        <w:t>)</w:t>
      </w:r>
      <w:r w:rsidR="00977D21" w:rsidRPr="004402A9">
        <w:rPr>
          <w:rStyle w:val="Bodytext4TimesNewRoman0"/>
          <w:rFonts w:eastAsia="標楷體"/>
          <w:sz w:val="24"/>
          <w:szCs w:val="24"/>
        </w:rPr>
        <w:t>其他注意事項：</w:t>
      </w:r>
    </w:p>
    <w:p w:rsidR="00DC65EF" w:rsidRPr="004402A9" w:rsidRDefault="00977D21" w:rsidP="005F01C4">
      <w:pPr>
        <w:pStyle w:val="Bodytext20"/>
        <w:numPr>
          <w:ilvl w:val="0"/>
          <w:numId w:val="37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如有切割、研磨、電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銲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等粉塵作業，或油漆等使用有機溶劑作業，承攬商應提供作業勞工必要之防護具，如防塵口罩等。</w:t>
      </w:r>
    </w:p>
    <w:p w:rsidR="00DC65EF" w:rsidRPr="004402A9" w:rsidRDefault="00977D21" w:rsidP="005F01C4">
      <w:pPr>
        <w:pStyle w:val="Bodytext20"/>
        <w:numPr>
          <w:ilvl w:val="0"/>
          <w:numId w:val="37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作業人員工作前、中嚴禁飲酒或飲用含酒精飲料。</w:t>
      </w:r>
    </w:p>
    <w:p w:rsidR="00DC65EF" w:rsidRPr="004402A9" w:rsidRDefault="00FE1237" w:rsidP="005F01C4">
      <w:pPr>
        <w:pStyle w:val="Bodytext20"/>
        <w:numPr>
          <w:ilvl w:val="0"/>
          <w:numId w:val="37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本校</w:t>
      </w:r>
      <w:r w:rsidR="00977D21" w:rsidRPr="004402A9">
        <w:rPr>
          <w:rFonts w:ascii="Times New Roman" w:eastAsia="標楷體" w:hAnsi="Times New Roman" w:cs="Times New Roman"/>
          <w:sz w:val="24"/>
          <w:szCs w:val="24"/>
        </w:rPr>
        <w:t>各樓層均嚴禁吸菸。</w:t>
      </w:r>
    </w:p>
    <w:p w:rsidR="00DC65EF" w:rsidRPr="004402A9" w:rsidRDefault="00977D21" w:rsidP="005F01C4">
      <w:pPr>
        <w:pStyle w:val="Bodytext20"/>
        <w:numPr>
          <w:ilvl w:val="0"/>
          <w:numId w:val="37"/>
        </w:numPr>
        <w:shd w:val="clear" w:color="auto" w:fill="auto"/>
        <w:tabs>
          <w:tab w:val="left" w:pos="1418"/>
        </w:tabs>
        <w:snapToGrid w:val="0"/>
        <w:spacing w:after="0" w:line="360" w:lineRule="atLeast"/>
        <w:ind w:leftChars="413" w:left="1415" w:hangingChars="163" w:hanging="4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乙方應自行為其僱用勞工投保勞工保險及其他必要之保險。</w:t>
      </w:r>
    </w:p>
    <w:p w:rsidR="00DC65EF" w:rsidRPr="004402A9" w:rsidRDefault="00977D21" w:rsidP="000768B6">
      <w:pPr>
        <w:pStyle w:val="Bodytext40"/>
        <w:shd w:val="clear" w:color="auto" w:fill="auto"/>
        <w:snapToGrid w:val="0"/>
        <w:spacing w:line="360" w:lineRule="atLeast"/>
        <w:ind w:left="993" w:hanging="567"/>
        <w:rPr>
          <w:rStyle w:val="Bodytext4TimesNewRoman0"/>
          <w:rFonts w:eastAsia="標楷體"/>
          <w:sz w:val="24"/>
          <w:szCs w:val="24"/>
        </w:rPr>
      </w:pPr>
      <w:r w:rsidRPr="004402A9">
        <w:rPr>
          <w:rStyle w:val="Bodytext4TimesNewRoman0"/>
          <w:rFonts w:eastAsia="標楷體"/>
          <w:sz w:val="24"/>
          <w:szCs w:val="24"/>
        </w:rPr>
        <w:t>(十</w:t>
      </w:r>
      <w:r w:rsidR="00562967" w:rsidRPr="004402A9">
        <w:rPr>
          <w:rStyle w:val="Bodytext4TimesNewRoman0"/>
          <w:rFonts w:eastAsia="標楷體"/>
          <w:sz w:val="24"/>
          <w:szCs w:val="24"/>
        </w:rPr>
        <w:t>)</w:t>
      </w:r>
      <w:proofErr w:type="gramStart"/>
      <w:r w:rsidR="00FE1237" w:rsidRPr="004402A9">
        <w:rPr>
          <w:rStyle w:val="Bodytext4TimesNewRoman0"/>
          <w:rFonts w:eastAsia="標楷體"/>
          <w:sz w:val="24"/>
          <w:szCs w:val="24"/>
        </w:rPr>
        <w:t>上開應採取</w:t>
      </w:r>
      <w:proofErr w:type="gramEnd"/>
      <w:r w:rsidR="00FE1237" w:rsidRPr="004402A9">
        <w:rPr>
          <w:rStyle w:val="Bodytext4TimesNewRoman0"/>
          <w:rFonts w:eastAsia="標楷體"/>
          <w:sz w:val="24"/>
          <w:szCs w:val="24"/>
        </w:rPr>
        <w:t>之防災措施為本校</w:t>
      </w:r>
      <w:r w:rsidRPr="004402A9">
        <w:rPr>
          <w:rStyle w:val="Bodytext4TimesNewRoman0"/>
          <w:rFonts w:eastAsia="標楷體"/>
          <w:sz w:val="24"/>
          <w:szCs w:val="24"/>
        </w:rPr>
        <w:t>建議事項，如有不足或法令另有規定，悉依其規定 辦理；若承攬商另有較妥善之安全衛生管理措施，亦依其規劃自行辦理，並請以書面告知本</w:t>
      </w:r>
      <w:r w:rsidR="00FE1237" w:rsidRPr="004402A9">
        <w:rPr>
          <w:rStyle w:val="Bodytext4TimesNewRoman0"/>
          <w:rFonts w:eastAsia="標楷體"/>
          <w:sz w:val="24"/>
          <w:szCs w:val="24"/>
        </w:rPr>
        <w:t>校</w:t>
      </w:r>
      <w:r w:rsidRPr="004402A9">
        <w:rPr>
          <w:rStyle w:val="Bodytext4TimesNewRoman0"/>
          <w:rFonts w:eastAsia="標楷體"/>
          <w:sz w:val="24"/>
          <w:szCs w:val="24"/>
        </w:rPr>
        <w:t>。</w:t>
      </w:r>
    </w:p>
    <w:p w:rsidR="00DC65EF" w:rsidRPr="004402A9" w:rsidRDefault="007B6817" w:rsidP="002A1879">
      <w:pPr>
        <w:pStyle w:val="Bodytext20"/>
        <w:shd w:val="clear" w:color="auto" w:fill="auto"/>
        <w:snapToGrid w:val="0"/>
        <w:spacing w:after="0" w:line="360" w:lineRule="atLeast"/>
        <w:ind w:firstLine="10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六</w:t>
      </w:r>
      <w:r w:rsidR="00977D21" w:rsidRPr="004402A9">
        <w:rPr>
          <w:rFonts w:ascii="Times New Roman" w:eastAsia="標楷體" w:hAnsi="Times New Roman" w:cs="Times New Roman"/>
          <w:sz w:val="24"/>
          <w:szCs w:val="24"/>
        </w:rPr>
        <w:t>、其他：</w:t>
      </w:r>
    </w:p>
    <w:p w:rsidR="00DC65EF" w:rsidRPr="004402A9" w:rsidRDefault="00977D21" w:rsidP="002A1879">
      <w:pPr>
        <w:pStyle w:val="Bodytext20"/>
        <w:shd w:val="clear" w:color="auto" w:fill="auto"/>
        <w:tabs>
          <w:tab w:val="left" w:pos="1045"/>
        </w:tabs>
        <w:snapToGrid w:val="0"/>
        <w:spacing w:after="0" w:line="360" w:lineRule="atLeast"/>
        <w:ind w:left="940" w:hanging="47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(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="00562967" w:rsidRPr="004402A9">
        <w:rPr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其他事項請參閱</w:t>
      </w:r>
      <w:r w:rsidR="00C36EB9" w:rsidRPr="004402A9">
        <w:rPr>
          <w:rStyle w:val="Bodytext2TimesNewRoman0"/>
          <w:rFonts w:eastAsia="標楷體"/>
          <w:sz w:val="24"/>
          <w:szCs w:val="24"/>
          <w:lang w:eastAsia="zh-TW"/>
        </w:rPr>
        <w:t>本校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承攬商安全衛生規範及隨附相關文件，如有需要請</w:t>
      </w:r>
      <w:proofErr w:type="gramStart"/>
      <w:r w:rsidRPr="004402A9">
        <w:rPr>
          <w:rFonts w:ascii="Times New Roman" w:eastAsia="標楷體" w:hAnsi="Times New Roman" w:cs="Times New Roman"/>
          <w:sz w:val="24"/>
          <w:szCs w:val="24"/>
        </w:rPr>
        <w:t>逕</w:t>
      </w:r>
      <w:proofErr w:type="gramEnd"/>
      <w:r w:rsidRPr="004402A9">
        <w:rPr>
          <w:rFonts w:ascii="Times New Roman" w:eastAsia="標楷體" w:hAnsi="Times New Roman" w:cs="Times New Roman"/>
          <w:sz w:val="24"/>
          <w:szCs w:val="24"/>
        </w:rPr>
        <w:t>洽</w:t>
      </w:r>
      <w:r w:rsidR="00C36EB9" w:rsidRPr="004402A9">
        <w:rPr>
          <w:rFonts w:ascii="Times New Roman" w:eastAsia="標楷體" w:hAnsi="Times New Roman" w:cs="Times New Roman"/>
          <w:sz w:val="24"/>
          <w:szCs w:val="24"/>
        </w:rPr>
        <w:t>本校</w:t>
      </w:r>
      <w:r w:rsidRPr="004402A9">
        <w:rPr>
          <w:rFonts w:ascii="Times New Roman" w:eastAsia="標楷體" w:hAnsi="Times New Roman" w:cs="Times New Roman"/>
          <w:sz w:val="24"/>
          <w:szCs w:val="24"/>
        </w:rPr>
        <w:t>業務承辦單位或安全衛生</w:t>
      </w:r>
      <w:r w:rsidR="00C36EB9" w:rsidRPr="004402A9">
        <w:rPr>
          <w:rFonts w:ascii="Times New Roman" w:eastAsia="標楷體" w:hAnsi="Times New Roman" w:cs="Times New Roman"/>
          <w:sz w:val="24"/>
          <w:szCs w:val="24"/>
        </w:rPr>
        <w:t>管理單位</w:t>
      </w:r>
      <w:r w:rsidRPr="004402A9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C65EF" w:rsidRPr="004402A9" w:rsidRDefault="00977D21" w:rsidP="002A1879">
      <w:pPr>
        <w:pStyle w:val="Bodytext20"/>
        <w:shd w:val="clear" w:color="auto" w:fill="auto"/>
        <w:tabs>
          <w:tab w:val="left" w:pos="1045"/>
        </w:tabs>
        <w:snapToGrid w:val="0"/>
        <w:spacing w:after="0" w:line="360" w:lineRule="atLeast"/>
        <w:ind w:left="940" w:hanging="47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Style w:val="Bodytext2TimesNewRoman0"/>
          <w:rFonts w:eastAsia="標楷體"/>
          <w:sz w:val="24"/>
          <w:szCs w:val="24"/>
          <w:lang w:val="zh-TW" w:eastAsia="zh-TW" w:bidi="zh-TW"/>
        </w:rPr>
        <w:t>(</w:t>
      </w:r>
      <w:r w:rsidRPr="004402A9">
        <w:rPr>
          <w:rFonts w:ascii="Times New Roman" w:eastAsia="標楷體" w:hAnsi="Times New Roman" w:cs="Times New Roman"/>
          <w:sz w:val="24"/>
          <w:szCs w:val="24"/>
        </w:rPr>
        <w:t>二</w:t>
      </w:r>
      <w:r w:rsidR="00562967" w:rsidRPr="004402A9">
        <w:rPr>
          <w:rFonts w:ascii="Times New Roman" w:eastAsia="標楷體" w:hAnsi="Times New Roman" w:cs="Times New Roman"/>
          <w:sz w:val="24"/>
          <w:szCs w:val="24"/>
        </w:rPr>
        <w:t>)</w:t>
      </w:r>
      <w:r w:rsidRPr="004402A9">
        <w:rPr>
          <w:rFonts w:ascii="Times New Roman" w:eastAsia="標楷體" w:hAnsi="Times New Roman" w:cs="Times New Roman"/>
          <w:sz w:val="24"/>
          <w:szCs w:val="24"/>
        </w:rPr>
        <w:t>如有未盡事宜，本</w:t>
      </w:r>
      <w:r w:rsidR="00C36EB9" w:rsidRPr="004402A9">
        <w:rPr>
          <w:rFonts w:ascii="Times New Roman" w:eastAsia="標楷體" w:hAnsi="Times New Roman" w:cs="Times New Roman"/>
          <w:sz w:val="24"/>
          <w:szCs w:val="24"/>
        </w:rPr>
        <w:t>校另</w:t>
      </w:r>
      <w:r w:rsidRPr="004402A9">
        <w:rPr>
          <w:rFonts w:ascii="Times New Roman" w:eastAsia="標楷體" w:hAnsi="Times New Roman" w:cs="Times New Roman"/>
          <w:sz w:val="24"/>
          <w:szCs w:val="24"/>
        </w:rPr>
        <w:t>隨時以書面告知。</w:t>
      </w:r>
    </w:p>
    <w:p w:rsidR="000768B6" w:rsidRPr="004402A9" w:rsidRDefault="006154A8" w:rsidP="006154A8">
      <w:pPr>
        <w:rPr>
          <w:rFonts w:eastAsia="標楷體"/>
          <w:spacing w:val="20"/>
        </w:rPr>
      </w:pPr>
      <w:r w:rsidRPr="004402A9">
        <w:rPr>
          <w:rFonts w:eastAsia="標楷體"/>
        </w:rPr>
        <w:br w:type="page"/>
      </w:r>
      <w:r w:rsidR="00354FDE" w:rsidRPr="004402A9">
        <w:rPr>
          <w:rFonts w:eastAsia="標楷體"/>
        </w:rPr>
        <w:lastRenderedPageBreak/>
        <w:t>簽章：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8"/>
        <w:gridCol w:w="4178"/>
        <w:gridCol w:w="1322"/>
        <w:gridCol w:w="2962"/>
      </w:tblGrid>
      <w:tr w:rsidR="00E368D5" w:rsidRPr="004402A9" w:rsidTr="00354FDE">
        <w:tc>
          <w:tcPr>
            <w:tcW w:w="2823" w:type="pct"/>
            <w:gridSpan w:val="2"/>
          </w:tcPr>
          <w:p w:rsidR="00E368D5" w:rsidRPr="004402A9" w:rsidRDefault="00E368D5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甲方</w:t>
            </w:r>
          </w:p>
        </w:tc>
        <w:tc>
          <w:tcPr>
            <w:tcW w:w="2177" w:type="pct"/>
            <w:gridSpan w:val="2"/>
          </w:tcPr>
          <w:p w:rsidR="00E368D5" w:rsidRPr="004402A9" w:rsidRDefault="00E368D5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乙方</w:t>
            </w:r>
          </w:p>
        </w:tc>
      </w:tr>
      <w:tr w:rsidR="00354FDE" w:rsidRPr="004402A9" w:rsidTr="00354FDE">
        <w:trPr>
          <w:trHeight w:val="1554"/>
        </w:trPr>
        <w:tc>
          <w:tcPr>
            <w:tcW w:w="700" w:type="pct"/>
            <w:vAlign w:val="center"/>
          </w:tcPr>
          <w:p w:rsidR="00354FDE" w:rsidRPr="004402A9" w:rsidRDefault="00354FDE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業務承辦單位</w:t>
            </w:r>
          </w:p>
        </w:tc>
        <w:tc>
          <w:tcPr>
            <w:tcW w:w="2123" w:type="pct"/>
            <w:vAlign w:val="center"/>
          </w:tcPr>
          <w:p w:rsidR="00354FDE" w:rsidRPr="004402A9" w:rsidRDefault="00354FDE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 w:val="restart"/>
            <w:vAlign w:val="center"/>
          </w:tcPr>
          <w:p w:rsidR="00354FDE" w:rsidRPr="004402A9" w:rsidRDefault="00354FDE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作業現場單位</w:t>
            </w:r>
          </w:p>
        </w:tc>
        <w:tc>
          <w:tcPr>
            <w:tcW w:w="1505" w:type="pct"/>
            <w:vAlign w:val="center"/>
          </w:tcPr>
          <w:p w:rsidR="00354FDE" w:rsidRPr="004402A9" w:rsidRDefault="00354FDE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54FDE" w:rsidRPr="004402A9" w:rsidTr="00354FDE">
        <w:trPr>
          <w:trHeight w:val="1554"/>
        </w:trPr>
        <w:tc>
          <w:tcPr>
            <w:tcW w:w="700" w:type="pct"/>
            <w:vAlign w:val="center"/>
          </w:tcPr>
          <w:p w:rsidR="00354FDE" w:rsidRPr="004402A9" w:rsidRDefault="00354FDE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eastAsia="標楷體" w:hAnsi="Times New Roman" w:cs="Times New Roman"/>
                <w:sz w:val="24"/>
                <w:szCs w:val="24"/>
              </w:rPr>
              <w:t>安全衛生管理單位</w:t>
            </w:r>
          </w:p>
        </w:tc>
        <w:tc>
          <w:tcPr>
            <w:tcW w:w="2123" w:type="pct"/>
            <w:vAlign w:val="center"/>
          </w:tcPr>
          <w:p w:rsidR="00354FDE" w:rsidRPr="004402A9" w:rsidRDefault="00354FDE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354FDE" w:rsidRPr="004402A9" w:rsidRDefault="00354FDE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 w:rsidR="00354FDE" w:rsidRPr="004402A9" w:rsidRDefault="00354FDE" w:rsidP="00354FDE">
            <w:pPr>
              <w:pStyle w:val="Bodytext20"/>
              <w:shd w:val="clear" w:color="auto" w:fill="auto"/>
              <w:tabs>
                <w:tab w:val="left" w:pos="1045"/>
              </w:tabs>
              <w:snapToGrid w:val="0"/>
              <w:spacing w:after="0" w:line="360" w:lineRule="atLeast"/>
              <w:ind w:firstLine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C36EB9" w:rsidRPr="004402A9" w:rsidRDefault="00C36EB9" w:rsidP="006154A8">
      <w:pPr>
        <w:pStyle w:val="Bodytext20"/>
        <w:shd w:val="clear" w:color="auto" w:fill="auto"/>
        <w:tabs>
          <w:tab w:val="left" w:pos="1045"/>
        </w:tabs>
        <w:snapToGrid w:val="0"/>
        <w:spacing w:after="0" w:line="360" w:lineRule="atLeast"/>
        <w:ind w:firstLine="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C36EB9" w:rsidRPr="004402A9" w:rsidRDefault="00C36EB9" w:rsidP="006154A8">
      <w:pPr>
        <w:pStyle w:val="Bodytext20"/>
        <w:shd w:val="clear" w:color="auto" w:fill="auto"/>
        <w:tabs>
          <w:tab w:val="left" w:pos="1045"/>
        </w:tabs>
        <w:snapToGrid w:val="0"/>
        <w:spacing w:after="0" w:line="360" w:lineRule="atLeast"/>
        <w:ind w:firstLine="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C36EB9" w:rsidRPr="004402A9" w:rsidRDefault="00354FDE" w:rsidP="00354FDE">
      <w:pPr>
        <w:pStyle w:val="Bodytext20"/>
        <w:shd w:val="clear" w:color="auto" w:fill="auto"/>
        <w:tabs>
          <w:tab w:val="left" w:pos="1045"/>
        </w:tabs>
        <w:snapToGrid w:val="0"/>
        <w:spacing w:after="0" w:line="360" w:lineRule="atLeast"/>
        <w:ind w:firstLine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402A9">
        <w:rPr>
          <w:rFonts w:ascii="Times New Roman" w:eastAsia="標楷體" w:hAnsi="Times New Roman" w:cs="Times New Roman"/>
          <w:sz w:val="24"/>
          <w:szCs w:val="24"/>
        </w:rPr>
        <w:t>甲方交付日期：</w:t>
      </w:r>
    </w:p>
    <w:p w:rsidR="00354FDE" w:rsidRPr="004402A9" w:rsidRDefault="00354FDE" w:rsidP="002A1879">
      <w:pPr>
        <w:pStyle w:val="Bodytext20"/>
        <w:shd w:val="clear" w:color="auto" w:fill="auto"/>
        <w:snapToGrid w:val="0"/>
        <w:spacing w:after="0" w:line="360" w:lineRule="atLeast"/>
        <w:ind w:firstLine="10"/>
        <w:jc w:val="left"/>
        <w:rPr>
          <w:rFonts w:ascii="Times New Roman" w:eastAsia="標楷體" w:hAnsi="Times New Roman" w:cs="Times New Roman"/>
          <w:sz w:val="24"/>
          <w:szCs w:val="24"/>
        </w:rPr>
      </w:pPr>
    </w:p>
    <w:p w:rsidR="00DF58B2" w:rsidRPr="004402A9" w:rsidRDefault="00DF58B2">
      <w:pPr>
        <w:rPr>
          <w:rFonts w:eastAsia="標楷體"/>
        </w:rPr>
      </w:pPr>
    </w:p>
    <w:sectPr w:rsidR="00DF58B2" w:rsidRPr="004402A9" w:rsidSect="00DC65EF">
      <w:footerReference w:type="default" r:id="rId9"/>
      <w:pgSz w:w="11900" w:h="16840"/>
      <w:pgMar w:top="1157" w:right="1131" w:bottom="974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A9" w:rsidRDefault="00474AA9" w:rsidP="00DC65EF">
      <w:r>
        <w:separator/>
      </w:r>
    </w:p>
  </w:endnote>
  <w:endnote w:type="continuationSeparator" w:id="0">
    <w:p w:rsidR="00474AA9" w:rsidRDefault="00474AA9" w:rsidP="00D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EF" w:rsidRPr="00306F1D" w:rsidRDefault="004402A9">
    <w:pPr>
      <w:rPr>
        <w:rFonts w:eastAsiaTheme="minorEastAsia"/>
        <w:sz w:val="2"/>
        <w:szCs w:val="2"/>
      </w:rPr>
    </w:pPr>
    <w:sdt>
      <w:sdtPr>
        <w:rPr>
          <w:rFonts w:eastAsiaTheme="minorEastAsia"/>
          <w:sz w:val="2"/>
          <w:szCs w:val="2"/>
        </w:rPr>
        <w:id w:val="969400743"/>
        <w:placeholder>
          <w:docPart w:val="F09611B0D6F147168ACC4958A2F2E061"/>
        </w:placeholder>
        <w:temporary/>
        <w:showingPlcHdr/>
      </w:sdtPr>
      <w:sdtEndPr/>
      <w:sdtContent>
        <w:r w:rsidR="00306F1D" w:rsidRPr="00306F1D">
          <w:rPr>
            <w:rFonts w:eastAsiaTheme="minorEastAsia"/>
            <w:sz w:val="2"/>
            <w:szCs w:val="2"/>
          </w:rPr>
          <w:t>[鍵入文字]</w:t>
        </w:r>
      </w:sdtContent>
    </w:sdt>
    <w:r w:rsidR="00306F1D" w:rsidRPr="00306F1D">
      <w:rPr>
        <w:rFonts w:eastAsiaTheme="minorEastAsia"/>
        <w:sz w:val="2"/>
        <w:szCs w:val="2"/>
      </w:rPr>
      <w:ptab w:relativeTo="margin" w:alignment="center" w:leader="none"/>
    </w:r>
    <w:sdt>
      <w:sdtPr>
        <w:rPr>
          <w:rFonts w:eastAsiaTheme="minorEastAsia"/>
          <w:sz w:val="2"/>
          <w:szCs w:val="2"/>
        </w:rPr>
        <w:id w:val="969400748"/>
        <w:placeholder>
          <w:docPart w:val="439B22D872C844B395F922FFEA98656B"/>
        </w:placeholder>
        <w:temporary/>
        <w:showingPlcHdr/>
      </w:sdtPr>
      <w:sdtEndPr/>
      <w:sdtContent>
        <w:r w:rsidR="00306F1D" w:rsidRPr="00306F1D">
          <w:rPr>
            <w:rFonts w:eastAsiaTheme="minorEastAsia"/>
            <w:sz w:val="2"/>
            <w:szCs w:val="2"/>
          </w:rPr>
          <w:t>[鍵入文字]</w:t>
        </w:r>
      </w:sdtContent>
    </w:sdt>
    <w:r w:rsidR="00306F1D" w:rsidRPr="00306F1D">
      <w:rPr>
        <w:rFonts w:eastAsiaTheme="minorEastAsia"/>
        <w:sz w:val="2"/>
        <w:szCs w:val="2"/>
      </w:rPr>
      <w:ptab w:relativeTo="margin" w:alignment="right" w:leader="none"/>
    </w:r>
    <w:sdt>
      <w:sdtPr>
        <w:rPr>
          <w:rFonts w:eastAsiaTheme="minorEastAsia"/>
          <w:sz w:val="2"/>
          <w:szCs w:val="2"/>
        </w:rPr>
        <w:id w:val="969400753"/>
        <w:placeholder>
          <w:docPart w:val="744E94092D17422889067488153A1033"/>
        </w:placeholder>
        <w:temporary/>
        <w:showingPlcHdr/>
      </w:sdtPr>
      <w:sdtEndPr/>
      <w:sdtContent>
        <w:r w:rsidR="00306F1D" w:rsidRPr="00306F1D">
          <w:rPr>
            <w:rFonts w:eastAsiaTheme="minorEastAsia"/>
            <w:sz w:val="2"/>
            <w:szCs w:val="2"/>
          </w:rPr>
          <w:t>[鍵入文字]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A9" w:rsidRDefault="00474AA9"/>
  </w:footnote>
  <w:footnote w:type="continuationSeparator" w:id="0">
    <w:p w:rsidR="00474AA9" w:rsidRDefault="00474A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616"/>
    <w:multiLevelType w:val="multilevel"/>
    <w:tmpl w:val="109ED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41470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4179A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95EB8"/>
    <w:multiLevelType w:val="multilevel"/>
    <w:tmpl w:val="B1A0C1A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C3BDB"/>
    <w:multiLevelType w:val="multilevel"/>
    <w:tmpl w:val="C68C8CB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A045F"/>
    <w:multiLevelType w:val="multilevel"/>
    <w:tmpl w:val="CD6AD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06B5C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B3879"/>
    <w:multiLevelType w:val="multilevel"/>
    <w:tmpl w:val="7492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A0708"/>
    <w:multiLevelType w:val="multilevel"/>
    <w:tmpl w:val="EAD8E6E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581DA6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8679B"/>
    <w:multiLevelType w:val="multilevel"/>
    <w:tmpl w:val="B1A0C1A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AC661D"/>
    <w:multiLevelType w:val="multilevel"/>
    <w:tmpl w:val="8572F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B3484"/>
    <w:multiLevelType w:val="multilevel"/>
    <w:tmpl w:val="EFC0316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7B291D"/>
    <w:multiLevelType w:val="multilevel"/>
    <w:tmpl w:val="DA22C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9D4F1E"/>
    <w:multiLevelType w:val="multilevel"/>
    <w:tmpl w:val="10FC027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630A3C"/>
    <w:multiLevelType w:val="hybridMultilevel"/>
    <w:tmpl w:val="4BE06524"/>
    <w:lvl w:ilvl="0" w:tplc="7A5804E0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6">
    <w:nsid w:val="367A1918"/>
    <w:multiLevelType w:val="multilevel"/>
    <w:tmpl w:val="B1A0C1A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B43843"/>
    <w:multiLevelType w:val="multilevel"/>
    <w:tmpl w:val="48A66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C3798"/>
    <w:multiLevelType w:val="hybridMultilevel"/>
    <w:tmpl w:val="2126FE18"/>
    <w:lvl w:ilvl="0" w:tplc="6C64CC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1B3424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4F0CB9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A12A05"/>
    <w:multiLevelType w:val="multilevel"/>
    <w:tmpl w:val="B1A0C1A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33197B"/>
    <w:multiLevelType w:val="hybridMultilevel"/>
    <w:tmpl w:val="8782009C"/>
    <w:lvl w:ilvl="0" w:tplc="E7F06888">
      <w:start w:val="1"/>
      <w:numFmt w:val="ideographLegalTraditional"/>
      <w:lvlText w:val="%1、"/>
      <w:lvlJc w:val="left"/>
      <w:pPr>
        <w:ind w:left="575" w:hanging="5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23">
    <w:nsid w:val="53872044"/>
    <w:multiLevelType w:val="multilevel"/>
    <w:tmpl w:val="05CA8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6547FC"/>
    <w:multiLevelType w:val="multilevel"/>
    <w:tmpl w:val="B1A0C1A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455AC1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3C4CEE"/>
    <w:multiLevelType w:val="hybridMultilevel"/>
    <w:tmpl w:val="B8CAD09C"/>
    <w:lvl w:ilvl="0" w:tplc="B49443A0">
      <w:start w:val="1"/>
      <w:numFmt w:val="taiwaneseCountingThousand"/>
      <w:lvlText w:val="%1、"/>
      <w:lvlJc w:val="left"/>
      <w:pPr>
        <w:ind w:left="54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27">
    <w:nsid w:val="610C5D0B"/>
    <w:multiLevelType w:val="multilevel"/>
    <w:tmpl w:val="64D01AB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F3506"/>
    <w:multiLevelType w:val="multilevel"/>
    <w:tmpl w:val="A956C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D2C6D"/>
    <w:multiLevelType w:val="multilevel"/>
    <w:tmpl w:val="14BE1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D14493"/>
    <w:multiLevelType w:val="multilevel"/>
    <w:tmpl w:val="F356E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7F26FD"/>
    <w:multiLevelType w:val="hybridMultilevel"/>
    <w:tmpl w:val="3F9A7B68"/>
    <w:lvl w:ilvl="0" w:tplc="60006C74">
      <w:start w:val="1"/>
      <w:numFmt w:val="taiwaneseCountingThousand"/>
      <w:lvlText w:val="%1、"/>
      <w:lvlJc w:val="left"/>
      <w:pPr>
        <w:ind w:left="720" w:hanging="720"/>
      </w:pPr>
      <w:rPr>
        <w:rFonts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CB2CEC"/>
    <w:multiLevelType w:val="hybridMultilevel"/>
    <w:tmpl w:val="2126FE18"/>
    <w:lvl w:ilvl="0" w:tplc="6C64CC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68525069"/>
    <w:multiLevelType w:val="multilevel"/>
    <w:tmpl w:val="3736894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556B2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560A6A"/>
    <w:multiLevelType w:val="multilevel"/>
    <w:tmpl w:val="6D2C9F1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6A2D16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3A6545"/>
    <w:multiLevelType w:val="multilevel"/>
    <w:tmpl w:val="AB96180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FE5192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04481"/>
    <w:multiLevelType w:val="multilevel"/>
    <w:tmpl w:val="B1A0C1A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58796D"/>
    <w:multiLevelType w:val="multilevel"/>
    <w:tmpl w:val="B1A0C1A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C013FC"/>
    <w:multiLevelType w:val="multilevel"/>
    <w:tmpl w:val="DA4C1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4147FC"/>
    <w:multiLevelType w:val="multilevel"/>
    <w:tmpl w:val="05DC05CE"/>
    <w:lvl w:ilvl="0">
      <w:start w:val="1"/>
      <w:numFmt w:val="decimal"/>
      <w:lvlText w:val="%1."/>
      <w:lvlJc w:val="left"/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360467"/>
    <w:multiLevelType w:val="hybridMultilevel"/>
    <w:tmpl w:val="0F243F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A109F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4"/>
  </w:num>
  <w:num w:numId="2">
    <w:abstractNumId w:val="12"/>
  </w:num>
  <w:num w:numId="3">
    <w:abstractNumId w:val="35"/>
  </w:num>
  <w:num w:numId="4">
    <w:abstractNumId w:val="41"/>
  </w:num>
  <w:num w:numId="5">
    <w:abstractNumId w:val="7"/>
  </w:num>
  <w:num w:numId="6">
    <w:abstractNumId w:val="5"/>
  </w:num>
  <w:num w:numId="7">
    <w:abstractNumId w:val="39"/>
  </w:num>
  <w:num w:numId="8">
    <w:abstractNumId w:val="37"/>
  </w:num>
  <w:num w:numId="9">
    <w:abstractNumId w:val="30"/>
  </w:num>
  <w:num w:numId="10">
    <w:abstractNumId w:val="17"/>
  </w:num>
  <w:num w:numId="11">
    <w:abstractNumId w:val="14"/>
  </w:num>
  <w:num w:numId="12">
    <w:abstractNumId w:val="8"/>
  </w:num>
  <w:num w:numId="13">
    <w:abstractNumId w:val="27"/>
  </w:num>
  <w:num w:numId="14">
    <w:abstractNumId w:val="11"/>
  </w:num>
  <w:num w:numId="15">
    <w:abstractNumId w:val="29"/>
  </w:num>
  <w:num w:numId="16">
    <w:abstractNumId w:val="33"/>
  </w:num>
  <w:num w:numId="17">
    <w:abstractNumId w:val="23"/>
  </w:num>
  <w:num w:numId="18">
    <w:abstractNumId w:val="28"/>
  </w:num>
  <w:num w:numId="19">
    <w:abstractNumId w:val="13"/>
  </w:num>
  <w:num w:numId="20">
    <w:abstractNumId w:val="0"/>
  </w:num>
  <w:num w:numId="21">
    <w:abstractNumId w:val="31"/>
  </w:num>
  <w:num w:numId="22">
    <w:abstractNumId w:val="6"/>
  </w:num>
  <w:num w:numId="23">
    <w:abstractNumId w:val="10"/>
  </w:num>
  <w:num w:numId="24">
    <w:abstractNumId w:val="2"/>
  </w:num>
  <w:num w:numId="25">
    <w:abstractNumId w:val="34"/>
  </w:num>
  <w:num w:numId="26">
    <w:abstractNumId w:val="16"/>
  </w:num>
  <w:num w:numId="27">
    <w:abstractNumId w:val="24"/>
  </w:num>
  <w:num w:numId="28">
    <w:abstractNumId w:val="21"/>
  </w:num>
  <w:num w:numId="29">
    <w:abstractNumId w:val="40"/>
  </w:num>
  <w:num w:numId="30">
    <w:abstractNumId w:val="9"/>
  </w:num>
  <w:num w:numId="31">
    <w:abstractNumId w:val="36"/>
  </w:num>
  <w:num w:numId="32">
    <w:abstractNumId w:val="1"/>
  </w:num>
  <w:num w:numId="33">
    <w:abstractNumId w:val="3"/>
  </w:num>
  <w:num w:numId="34">
    <w:abstractNumId w:val="19"/>
  </w:num>
  <w:num w:numId="35">
    <w:abstractNumId w:val="42"/>
  </w:num>
  <w:num w:numId="36">
    <w:abstractNumId w:val="20"/>
  </w:num>
  <w:num w:numId="37">
    <w:abstractNumId w:val="25"/>
  </w:num>
  <w:num w:numId="38">
    <w:abstractNumId w:val="22"/>
  </w:num>
  <w:num w:numId="39">
    <w:abstractNumId w:val="44"/>
  </w:num>
  <w:num w:numId="40">
    <w:abstractNumId w:val="26"/>
  </w:num>
  <w:num w:numId="41">
    <w:abstractNumId w:val="38"/>
  </w:num>
  <w:num w:numId="42">
    <w:abstractNumId w:val="15"/>
  </w:num>
  <w:num w:numId="43">
    <w:abstractNumId w:val="32"/>
  </w:num>
  <w:num w:numId="44">
    <w:abstractNumId w:val="1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65EF"/>
    <w:rsid w:val="000403B1"/>
    <w:rsid w:val="000768B6"/>
    <w:rsid w:val="001B30C8"/>
    <w:rsid w:val="001E48EB"/>
    <w:rsid w:val="002A1879"/>
    <w:rsid w:val="002E59EB"/>
    <w:rsid w:val="002F53A6"/>
    <w:rsid w:val="00306F1D"/>
    <w:rsid w:val="00336FC8"/>
    <w:rsid w:val="00354FDE"/>
    <w:rsid w:val="003926D7"/>
    <w:rsid w:val="003E7F65"/>
    <w:rsid w:val="00416C48"/>
    <w:rsid w:val="004402A9"/>
    <w:rsid w:val="00460931"/>
    <w:rsid w:val="00474AA9"/>
    <w:rsid w:val="00562967"/>
    <w:rsid w:val="005B0154"/>
    <w:rsid w:val="005F01C4"/>
    <w:rsid w:val="006154A8"/>
    <w:rsid w:val="00627945"/>
    <w:rsid w:val="0078057F"/>
    <w:rsid w:val="007B0329"/>
    <w:rsid w:val="007B6817"/>
    <w:rsid w:val="007E2F3B"/>
    <w:rsid w:val="008C3982"/>
    <w:rsid w:val="00916AE9"/>
    <w:rsid w:val="00977D21"/>
    <w:rsid w:val="00A55070"/>
    <w:rsid w:val="00A67D5C"/>
    <w:rsid w:val="00AB51AE"/>
    <w:rsid w:val="00AC641E"/>
    <w:rsid w:val="00C36EB9"/>
    <w:rsid w:val="00C61078"/>
    <w:rsid w:val="00C624FC"/>
    <w:rsid w:val="00CD2751"/>
    <w:rsid w:val="00D6698B"/>
    <w:rsid w:val="00DC35FE"/>
    <w:rsid w:val="00DC65EF"/>
    <w:rsid w:val="00DE4EE8"/>
    <w:rsid w:val="00DF58B2"/>
    <w:rsid w:val="00E03355"/>
    <w:rsid w:val="00E368D5"/>
    <w:rsid w:val="00F96556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5EF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Bodytext2TimesNewRoman">
    <w:name w:val="Body text (2) + Times New Roman"/>
    <w:aliases w:val="11 pt,Spacing 0 pt Exact"/>
    <w:basedOn w:val="Bodytext2"/>
    <w:rsid w:val="00DC6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5Exact">
    <w:name w:val="Body text (5) Exact"/>
    <w:basedOn w:val="a0"/>
    <w:rsid w:val="00DC65E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PMingLiU">
    <w:name w:val="Body text (5) + PMingLiU"/>
    <w:aliases w:val="10 pt,Spacing 1 pt Exact"/>
    <w:basedOn w:val="Bodytext5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pacing w:val="20"/>
      <w:sz w:val="20"/>
      <w:szCs w:val="20"/>
      <w:u w:val="none"/>
      <w:lang w:val="zh-TW" w:eastAsia="zh-TW" w:bidi="zh-TW"/>
    </w:rPr>
  </w:style>
  <w:style w:type="character" w:customStyle="1" w:styleId="Bodytext4Exact">
    <w:name w:val="Body text (4) Exact"/>
    <w:basedOn w:val="a0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TimesNewRoman">
    <w:name w:val="Body text (4) + Times New Roman"/>
    <w:aliases w:val="11 pt Exact"/>
    <w:basedOn w:val="Bodytext4"/>
    <w:rsid w:val="00DC6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410pt">
    <w:name w:val="Body text (4) + 10 pt"/>
    <w:aliases w:val="Spacing 1 pt Exact"/>
    <w:basedOn w:val="Bodytext4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Bodytext6Exact">
    <w:name w:val="Body text (6) Exact"/>
    <w:basedOn w:val="a0"/>
    <w:link w:val="Bodytext6"/>
    <w:rsid w:val="00DC65EF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pacing w:val="0"/>
      <w:w w:val="15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  <w:lang w:val="zh-TW" w:eastAsia="zh-TW" w:bidi="zh-TW"/>
    </w:rPr>
  </w:style>
  <w:style w:type="character" w:customStyle="1" w:styleId="HeaderorfooterTimesNewRoman">
    <w:name w:val="Header or footer + Times New Roman"/>
    <w:aliases w:val="9.5 pt,Scaling 100%"/>
    <w:basedOn w:val="Headerorfooter"/>
    <w:rsid w:val="00DC6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TW" w:eastAsia="zh-TW" w:bidi="zh-TW"/>
    </w:rPr>
  </w:style>
  <w:style w:type="character" w:customStyle="1" w:styleId="HeaderorfooterTimesNewRoman0">
    <w:name w:val="Header or footer + Times New Roman"/>
    <w:aliases w:val="11 pt,Bold,Scaling 100%"/>
    <w:basedOn w:val="Headerorfooter"/>
    <w:rsid w:val="00DC6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Bodytext2TimesNewRoman0">
    <w:name w:val="Body text (2) + Times New Roman"/>
    <w:aliases w:val="11 pt,Spacing 0 pt"/>
    <w:basedOn w:val="Bodytext2"/>
    <w:rsid w:val="00DC6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0pt0">
    <w:name w:val="Body text (4) + 10 pt"/>
    <w:aliases w:val="Spacing 1 pt"/>
    <w:basedOn w:val="Bodytext4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Bodytext4TimesNewRoman0">
    <w:name w:val="Body text (4) + Times New Roman"/>
    <w:aliases w:val="11 pt"/>
    <w:basedOn w:val="Bodytext4"/>
    <w:rsid w:val="00DC6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Bodytext5">
    <w:name w:val="Body text (5)_"/>
    <w:basedOn w:val="a0"/>
    <w:link w:val="Bodytext50"/>
    <w:rsid w:val="00DC65EF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5PMingLiU0">
    <w:name w:val="Body text (5) + PMingLiU"/>
    <w:aliases w:val="10 pt,Spacing 1 pt"/>
    <w:basedOn w:val="Bodytext5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Bodytext3Exact">
    <w:name w:val="Body text (3) Exact"/>
    <w:basedOn w:val="a0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2Spacing0ptExact">
    <w:name w:val="Body text (2) + Spacing 0 pt Exact"/>
    <w:basedOn w:val="Bodytext2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Bodytext410ptExact">
    <w:name w:val="Body text (4) + 10 pt Exact"/>
    <w:basedOn w:val="Bodytext4"/>
    <w:rsid w:val="00DC65EF"/>
    <w:rPr>
      <w:rFonts w:ascii="新細明體" w:eastAsia="新細明體" w:hAnsi="新細明體" w:cs="新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Bodytext7Exact">
    <w:name w:val="Body text (7) Exact"/>
    <w:basedOn w:val="a0"/>
    <w:link w:val="Bodytext7"/>
    <w:rsid w:val="00DC65EF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611ptExact">
    <w:name w:val="Body text (6) + 11 pt Exact"/>
    <w:basedOn w:val="Bodytext6Exact"/>
    <w:rsid w:val="00DC65EF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paragraph" w:customStyle="1" w:styleId="Bodytext20">
    <w:name w:val="Body text (2)"/>
    <w:basedOn w:val="a"/>
    <w:link w:val="Bodytext2"/>
    <w:rsid w:val="00DC65EF"/>
    <w:pPr>
      <w:shd w:val="clear" w:color="auto" w:fill="FFFFFF"/>
      <w:spacing w:after="360" w:line="0" w:lineRule="atLeast"/>
      <w:ind w:hanging="1665"/>
      <w:jc w:val="distribute"/>
    </w:pPr>
    <w:rPr>
      <w:rFonts w:ascii="新細明體" w:eastAsia="新細明體" w:hAnsi="新細明體" w:cs="新細明體"/>
      <w:spacing w:val="20"/>
      <w:sz w:val="20"/>
      <w:szCs w:val="20"/>
    </w:rPr>
  </w:style>
  <w:style w:type="paragraph" w:customStyle="1" w:styleId="Bodytext50">
    <w:name w:val="Body text (5)"/>
    <w:basedOn w:val="a"/>
    <w:link w:val="Bodytext5"/>
    <w:rsid w:val="00DC65EF"/>
    <w:pPr>
      <w:shd w:val="clear" w:color="auto" w:fill="FFFFFF"/>
      <w:spacing w:line="307" w:lineRule="exact"/>
      <w:ind w:hanging="255"/>
      <w:jc w:val="distribute"/>
    </w:pPr>
    <w:rPr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rsid w:val="00DC65EF"/>
    <w:pPr>
      <w:shd w:val="clear" w:color="auto" w:fill="FFFFFF"/>
      <w:spacing w:line="269" w:lineRule="exact"/>
      <w:ind w:hanging="525"/>
    </w:pPr>
    <w:rPr>
      <w:rFonts w:ascii="新細明體" w:eastAsia="新細明體" w:hAnsi="新細明體" w:cs="新細明體"/>
      <w:sz w:val="19"/>
      <w:szCs w:val="19"/>
    </w:rPr>
  </w:style>
  <w:style w:type="paragraph" w:customStyle="1" w:styleId="Bodytext6">
    <w:name w:val="Body text (6)"/>
    <w:basedOn w:val="a"/>
    <w:link w:val="Bodytext6Exact"/>
    <w:rsid w:val="00DC65EF"/>
    <w:pPr>
      <w:shd w:val="clear" w:color="auto" w:fill="FFFFFF"/>
      <w:spacing w:line="0" w:lineRule="atLeast"/>
    </w:pPr>
    <w:rPr>
      <w:rFonts w:ascii="SimSun" w:eastAsia="SimSun" w:hAnsi="SimSun" w:cs="SimSun"/>
      <w:spacing w:val="20"/>
      <w:sz w:val="21"/>
      <w:szCs w:val="21"/>
    </w:rPr>
  </w:style>
  <w:style w:type="paragraph" w:customStyle="1" w:styleId="Heading10">
    <w:name w:val="Heading #1"/>
    <w:basedOn w:val="a"/>
    <w:link w:val="Heading1"/>
    <w:rsid w:val="00DC65EF"/>
    <w:pPr>
      <w:shd w:val="clear" w:color="auto" w:fill="FFFFFF"/>
      <w:spacing w:line="418" w:lineRule="exact"/>
      <w:jc w:val="center"/>
      <w:outlineLvl w:val="0"/>
    </w:pPr>
    <w:rPr>
      <w:rFonts w:ascii="新細明體" w:eastAsia="新細明體" w:hAnsi="新細明體" w:cs="新細明體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DC65EF"/>
    <w:pPr>
      <w:shd w:val="clear" w:color="auto" w:fill="FFFFFF"/>
      <w:spacing w:line="0" w:lineRule="atLeast"/>
      <w:ind w:firstLine="29"/>
    </w:pPr>
    <w:rPr>
      <w:rFonts w:ascii="新細明體" w:eastAsia="新細明體" w:hAnsi="新細明體" w:cs="新細明體"/>
      <w:w w:val="150"/>
      <w:sz w:val="16"/>
      <w:szCs w:val="16"/>
    </w:rPr>
  </w:style>
  <w:style w:type="paragraph" w:customStyle="1" w:styleId="Bodytext30">
    <w:name w:val="Body text (3)"/>
    <w:basedOn w:val="a"/>
    <w:link w:val="Bodytext3"/>
    <w:rsid w:val="00DC65EF"/>
    <w:pPr>
      <w:shd w:val="clear" w:color="auto" w:fill="FFFFFF"/>
      <w:spacing w:line="317" w:lineRule="exact"/>
      <w:ind w:hanging="577"/>
      <w:jc w:val="distribute"/>
    </w:pPr>
    <w:rPr>
      <w:rFonts w:ascii="新細明體" w:eastAsia="新細明體" w:hAnsi="新細明體" w:cs="新細明體"/>
      <w:spacing w:val="20"/>
      <w:sz w:val="22"/>
      <w:szCs w:val="22"/>
    </w:rPr>
  </w:style>
  <w:style w:type="paragraph" w:customStyle="1" w:styleId="Bodytext7">
    <w:name w:val="Body text (7)"/>
    <w:basedOn w:val="a"/>
    <w:link w:val="Bodytext7Exact"/>
    <w:rsid w:val="00DC65EF"/>
    <w:pPr>
      <w:shd w:val="clear" w:color="auto" w:fill="FFFFFF"/>
      <w:spacing w:line="0" w:lineRule="atLeast"/>
      <w:ind w:firstLine="72"/>
    </w:pPr>
    <w:rPr>
      <w:rFonts w:ascii="SimSun" w:eastAsia="SimSun" w:hAnsi="SimSun" w:cs="SimSun"/>
      <w:spacing w:val="2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A1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879"/>
    <w:rPr>
      <w:rFonts w:eastAsia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879"/>
    <w:rPr>
      <w:rFonts w:eastAsia="Times New Roman"/>
      <w:color w:val="000000"/>
      <w:sz w:val="20"/>
      <w:szCs w:val="20"/>
    </w:rPr>
  </w:style>
  <w:style w:type="table" w:styleId="a7">
    <w:name w:val="Table Grid"/>
    <w:basedOn w:val="a1"/>
    <w:uiPriority w:val="59"/>
    <w:rsid w:val="002A1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926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26D7"/>
  </w:style>
  <w:style w:type="character" w:customStyle="1" w:styleId="aa">
    <w:name w:val="註解文字 字元"/>
    <w:basedOn w:val="a0"/>
    <w:link w:val="a9"/>
    <w:uiPriority w:val="99"/>
    <w:semiHidden/>
    <w:rsid w:val="003926D7"/>
    <w:rPr>
      <w:rFonts w:eastAsia="Times New Roman"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26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926D7"/>
    <w:rPr>
      <w:rFonts w:eastAsia="Times New Roman"/>
      <w:b/>
      <w:bCs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9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926D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Placeholder Text"/>
    <w:basedOn w:val="a0"/>
    <w:uiPriority w:val="99"/>
    <w:semiHidden/>
    <w:rsid w:val="003926D7"/>
    <w:rPr>
      <w:color w:val="808080"/>
    </w:rPr>
  </w:style>
  <w:style w:type="paragraph" w:styleId="af0">
    <w:name w:val="List Paragraph"/>
    <w:basedOn w:val="a"/>
    <w:uiPriority w:val="34"/>
    <w:qFormat/>
    <w:rsid w:val="007805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9611B0D6F147168ACC4958A2F2E0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699F3D-CE74-4AB8-9629-7AEC901FC3ED}"/>
      </w:docPartPr>
      <w:docPartBody>
        <w:p w:rsidR="00940F55" w:rsidRDefault="008C03D2" w:rsidP="008C03D2">
          <w:pPr>
            <w:pStyle w:val="F09611B0D6F147168ACC4958A2F2E061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439B22D872C844B395F922FFEA9865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DAB4B6-2D5D-4956-AFF6-587CD07BEB39}"/>
      </w:docPartPr>
      <w:docPartBody>
        <w:p w:rsidR="00940F55" w:rsidRDefault="008C03D2" w:rsidP="008C03D2">
          <w:pPr>
            <w:pStyle w:val="439B22D872C844B395F922FFEA98656B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744E94092D17422889067488153A10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B30D05-2C8A-4036-A2B9-C60D5A179B2A}"/>
      </w:docPartPr>
      <w:docPartBody>
        <w:p w:rsidR="00940F55" w:rsidRDefault="008C03D2" w:rsidP="008C03D2">
          <w:pPr>
            <w:pStyle w:val="744E94092D17422889067488153A1033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3D2"/>
    <w:rsid w:val="000427F7"/>
    <w:rsid w:val="008C03D2"/>
    <w:rsid w:val="00940F55"/>
    <w:rsid w:val="00A12862"/>
    <w:rsid w:val="00A5190C"/>
    <w:rsid w:val="00F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5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3D2"/>
    <w:rPr>
      <w:color w:val="808080"/>
    </w:rPr>
  </w:style>
  <w:style w:type="paragraph" w:customStyle="1" w:styleId="B4A5AF03AD1F4FF6A574AF34975144B7">
    <w:name w:val="B4A5AF03AD1F4FF6A574AF34975144B7"/>
    <w:rsid w:val="008C03D2"/>
    <w:pPr>
      <w:widowControl w:val="0"/>
    </w:pPr>
  </w:style>
  <w:style w:type="paragraph" w:customStyle="1" w:styleId="F09611B0D6F147168ACC4958A2F2E061">
    <w:name w:val="F09611B0D6F147168ACC4958A2F2E061"/>
    <w:rsid w:val="008C03D2"/>
    <w:pPr>
      <w:widowControl w:val="0"/>
    </w:pPr>
  </w:style>
  <w:style w:type="paragraph" w:customStyle="1" w:styleId="439B22D872C844B395F922FFEA98656B">
    <w:name w:val="439B22D872C844B395F922FFEA98656B"/>
    <w:rsid w:val="008C03D2"/>
    <w:pPr>
      <w:widowControl w:val="0"/>
    </w:pPr>
  </w:style>
  <w:style w:type="paragraph" w:customStyle="1" w:styleId="744E94092D17422889067488153A1033">
    <w:name w:val="744E94092D17422889067488153A1033"/>
    <w:rsid w:val="008C03D2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7E642-C1AC-4A41-B037-AC5311B1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706</Words>
  <Characters>4030</Characters>
  <Application>Microsoft Office Word</Application>
  <DocSecurity>0</DocSecurity>
  <Lines>33</Lines>
  <Paragraphs>9</Paragraphs>
  <ScaleCrop>false</ScaleCrop>
  <Company>Collings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(華儲 承攬注意事項)102018-12</dc:title>
  <dc:subject/>
  <dc:creator>HZ23735</dc:creator>
  <cp:keywords/>
  <cp:lastModifiedBy>chench</cp:lastModifiedBy>
  <cp:revision>16</cp:revision>
  <cp:lastPrinted>2015-04-16T02:36:00Z</cp:lastPrinted>
  <dcterms:created xsi:type="dcterms:W3CDTF">2015-04-16T01:48:00Z</dcterms:created>
  <dcterms:modified xsi:type="dcterms:W3CDTF">2015-08-27T07:49:00Z</dcterms:modified>
</cp:coreProperties>
</file>