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F1" w:rsidRPr="0020074A" w:rsidRDefault="00A142F1" w:rsidP="00A142F1">
      <w:pPr>
        <w:spacing w:before="240" w:after="60"/>
        <w:jc w:val="center"/>
        <w:outlineLvl w:val="0"/>
        <w:rPr>
          <w:rFonts w:ascii="Cambria" w:eastAsia="標楷體" w:hAnsi="Cambria"/>
          <w:b/>
          <w:bCs/>
          <w:sz w:val="32"/>
          <w:szCs w:val="32"/>
        </w:rPr>
      </w:pPr>
      <w:r w:rsidRPr="0020074A">
        <w:rPr>
          <w:rFonts w:ascii="Cambria" w:eastAsia="標楷體" w:hAnsi="Cambria" w:hint="eastAsia"/>
          <w:b/>
          <w:bCs/>
          <w:sz w:val="32"/>
          <w:szCs w:val="32"/>
        </w:rPr>
        <w:t>高英高級工商職業學校資料處理科</w:t>
      </w:r>
      <w:r w:rsidR="004A7B07">
        <w:rPr>
          <w:rFonts w:ascii="Cambria" w:eastAsia="標楷體" w:hAnsi="Cambria" w:hint="eastAsia"/>
          <w:b/>
          <w:bCs/>
          <w:sz w:val="32"/>
          <w:szCs w:val="32"/>
        </w:rPr>
        <w:t>安全衛生管理守則</w:t>
      </w:r>
      <w:bookmarkStart w:id="0" w:name="_GoBack"/>
      <w:bookmarkEnd w:id="0"/>
    </w:p>
    <w:p w:rsidR="00A142F1" w:rsidRPr="000F5609" w:rsidRDefault="00A142F1" w:rsidP="00A142F1">
      <w:pPr>
        <w:snapToGrid w:val="0"/>
        <w:spacing w:line="240" w:lineRule="exact"/>
        <w:jc w:val="righ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9"/>
          <w:attr w:name="Year" w:val="1988"/>
        </w:smartTagPr>
        <w:r w:rsidRPr="000F5609">
          <w:rPr>
            <w:rFonts w:ascii="標楷體" w:eastAsia="標楷體" w:hAnsi="標楷體"/>
            <w:sz w:val="20"/>
            <w:szCs w:val="20"/>
          </w:rPr>
          <w:t>88</w:t>
        </w:r>
        <w:r w:rsidRPr="000F5609">
          <w:rPr>
            <w:rFonts w:ascii="標楷體" w:eastAsia="標楷體" w:hAnsi="標楷體" w:hint="eastAsia"/>
            <w:sz w:val="20"/>
            <w:szCs w:val="20"/>
          </w:rPr>
          <w:t>年</w:t>
        </w:r>
        <w:r w:rsidRPr="000F5609">
          <w:rPr>
            <w:rFonts w:ascii="標楷體" w:eastAsia="標楷體" w:hAnsi="標楷體"/>
            <w:sz w:val="20"/>
            <w:szCs w:val="20"/>
          </w:rPr>
          <w:t>9</w:t>
        </w:r>
        <w:r w:rsidRPr="000F5609">
          <w:rPr>
            <w:rFonts w:ascii="標楷體" w:eastAsia="標楷體" w:hAnsi="標楷體" w:hint="eastAsia"/>
            <w:sz w:val="20"/>
            <w:szCs w:val="20"/>
          </w:rPr>
          <w:t>月</w:t>
        </w:r>
        <w:r w:rsidRPr="000F5609">
          <w:rPr>
            <w:rFonts w:ascii="標楷體" w:eastAsia="標楷體" w:hAnsi="標楷體"/>
            <w:sz w:val="20"/>
            <w:szCs w:val="20"/>
          </w:rPr>
          <w:t>3</w:t>
        </w:r>
        <w:r w:rsidRPr="000F5609">
          <w:rPr>
            <w:rFonts w:ascii="標楷體" w:eastAsia="標楷體" w:hAnsi="標楷體" w:hint="eastAsia"/>
            <w:sz w:val="20"/>
            <w:szCs w:val="20"/>
          </w:rPr>
          <w:t>日</w:t>
        </w:r>
      </w:smartTag>
      <w:r w:rsidRPr="000F5609">
        <w:rPr>
          <w:rFonts w:ascii="標楷體" w:eastAsia="標楷體" w:hAnsi="標楷體"/>
          <w:sz w:val="20"/>
          <w:szCs w:val="20"/>
        </w:rPr>
        <w:t>88</w:t>
      </w:r>
      <w:r w:rsidRPr="000F5609">
        <w:rPr>
          <w:rFonts w:ascii="標楷體" w:eastAsia="標楷體" w:hAnsi="標楷體" w:hint="eastAsia"/>
          <w:sz w:val="20"/>
          <w:szCs w:val="20"/>
        </w:rPr>
        <w:t>學年度第一學期校務會議通過</w:t>
      </w:r>
    </w:p>
    <w:p w:rsidR="00A142F1" w:rsidRPr="000F5609" w:rsidRDefault="00A142F1" w:rsidP="00A142F1">
      <w:pPr>
        <w:snapToGrid w:val="0"/>
        <w:spacing w:line="240" w:lineRule="exact"/>
        <w:jc w:val="righ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9"/>
          <w:attr w:name="Year" w:val="1997"/>
        </w:smartTagPr>
        <w:r w:rsidRPr="000F5609">
          <w:rPr>
            <w:rFonts w:ascii="標楷體" w:eastAsia="標楷體" w:hAnsi="標楷體"/>
            <w:sz w:val="20"/>
            <w:szCs w:val="20"/>
          </w:rPr>
          <w:t>97</w:t>
        </w:r>
        <w:r w:rsidRPr="000F5609">
          <w:rPr>
            <w:rFonts w:ascii="標楷體" w:eastAsia="標楷體" w:hAnsi="標楷體" w:hint="eastAsia"/>
            <w:sz w:val="20"/>
            <w:szCs w:val="20"/>
          </w:rPr>
          <w:t>年</w:t>
        </w:r>
        <w:r w:rsidRPr="000F5609">
          <w:rPr>
            <w:rFonts w:ascii="標楷體" w:eastAsia="標楷體" w:hAnsi="標楷體"/>
            <w:sz w:val="20"/>
            <w:szCs w:val="20"/>
          </w:rPr>
          <w:t>9</w:t>
        </w:r>
        <w:r w:rsidRPr="000F5609">
          <w:rPr>
            <w:rFonts w:ascii="標楷體" w:eastAsia="標楷體" w:hAnsi="標楷體" w:hint="eastAsia"/>
            <w:sz w:val="20"/>
            <w:szCs w:val="20"/>
          </w:rPr>
          <w:t>月</w:t>
        </w:r>
        <w:r w:rsidRPr="000F5609">
          <w:rPr>
            <w:rFonts w:ascii="標楷體" w:eastAsia="標楷體" w:hAnsi="標楷體"/>
            <w:sz w:val="20"/>
            <w:szCs w:val="20"/>
          </w:rPr>
          <w:t>2</w:t>
        </w:r>
        <w:r w:rsidRPr="000F5609">
          <w:rPr>
            <w:rFonts w:ascii="標楷體" w:eastAsia="標楷體" w:hAnsi="標楷體" w:hint="eastAsia"/>
            <w:sz w:val="20"/>
            <w:szCs w:val="20"/>
          </w:rPr>
          <w:t>日</w:t>
        </w:r>
      </w:smartTag>
      <w:r w:rsidRPr="000F5609">
        <w:rPr>
          <w:rFonts w:ascii="標楷體" w:eastAsia="標楷體" w:hAnsi="標楷體"/>
          <w:sz w:val="20"/>
          <w:szCs w:val="20"/>
        </w:rPr>
        <w:t>97</w:t>
      </w:r>
      <w:r w:rsidRPr="000F5609">
        <w:rPr>
          <w:rFonts w:ascii="標楷體" w:eastAsia="標楷體" w:hAnsi="標楷體" w:hint="eastAsia"/>
          <w:sz w:val="20"/>
          <w:szCs w:val="20"/>
        </w:rPr>
        <w:t>學年度第一學期校務會議修正通過</w:t>
      </w:r>
    </w:p>
    <w:p w:rsidR="00A142F1" w:rsidRDefault="00A142F1" w:rsidP="00A142F1">
      <w:pPr>
        <w:snapToGrid w:val="0"/>
        <w:spacing w:line="240" w:lineRule="exact"/>
        <w:jc w:val="right"/>
        <w:rPr>
          <w:rFonts w:ascii="標楷體" w:eastAsia="標楷體" w:hAnsi="標楷體"/>
          <w:sz w:val="20"/>
          <w:szCs w:val="20"/>
        </w:rPr>
      </w:pPr>
      <w:r w:rsidRPr="000F5609">
        <w:rPr>
          <w:rFonts w:ascii="標楷體" w:eastAsia="標楷體" w:hAnsi="標楷體"/>
          <w:sz w:val="20"/>
          <w:szCs w:val="20"/>
        </w:rPr>
        <w:t>100</w:t>
      </w:r>
      <w:r w:rsidRPr="000F5609">
        <w:rPr>
          <w:rFonts w:ascii="標楷體" w:eastAsia="標楷體" w:hAnsi="標楷體" w:hint="eastAsia"/>
          <w:sz w:val="20"/>
          <w:szCs w:val="20"/>
        </w:rPr>
        <w:t>年</w:t>
      </w:r>
      <w:r w:rsidRPr="000F5609">
        <w:rPr>
          <w:rFonts w:ascii="標楷體" w:eastAsia="標楷體" w:hAnsi="標楷體"/>
          <w:sz w:val="20"/>
          <w:szCs w:val="20"/>
        </w:rPr>
        <w:t>8</w:t>
      </w:r>
      <w:r w:rsidRPr="000F5609">
        <w:rPr>
          <w:rFonts w:ascii="標楷體" w:eastAsia="標楷體" w:hAnsi="標楷體" w:hint="eastAsia"/>
          <w:sz w:val="20"/>
          <w:szCs w:val="20"/>
        </w:rPr>
        <w:t>月</w:t>
      </w:r>
      <w:r w:rsidRPr="000F5609">
        <w:rPr>
          <w:rFonts w:ascii="標楷體" w:eastAsia="標楷體" w:hAnsi="標楷體"/>
          <w:sz w:val="20"/>
          <w:szCs w:val="20"/>
        </w:rPr>
        <w:t>29</w:t>
      </w:r>
      <w:r w:rsidRPr="000F5609">
        <w:rPr>
          <w:rFonts w:ascii="標楷體" w:eastAsia="標楷體" w:hAnsi="標楷體" w:hint="eastAsia"/>
          <w:sz w:val="20"/>
          <w:szCs w:val="20"/>
        </w:rPr>
        <w:t>日</w:t>
      </w:r>
      <w:r w:rsidRPr="000F5609">
        <w:rPr>
          <w:rFonts w:ascii="標楷體" w:eastAsia="標楷體" w:hAnsi="標楷體"/>
          <w:sz w:val="20"/>
          <w:szCs w:val="20"/>
        </w:rPr>
        <w:t>100</w:t>
      </w:r>
      <w:r w:rsidRPr="000F5609">
        <w:rPr>
          <w:rFonts w:ascii="標楷體" w:eastAsia="標楷體" w:hAnsi="標楷體" w:hint="eastAsia"/>
          <w:sz w:val="20"/>
          <w:szCs w:val="20"/>
        </w:rPr>
        <w:t>學年度第一學期校務會議修正通過</w:t>
      </w:r>
      <w:r w:rsidRPr="000F5609">
        <w:rPr>
          <w:rFonts w:ascii="標楷體" w:eastAsia="標楷體" w:hAnsi="標楷體"/>
          <w:sz w:val="20"/>
          <w:szCs w:val="20"/>
        </w:rPr>
        <w:br/>
        <w:t>101年8月29日101學年度第1學期期初校務會議修訂通過</w:t>
      </w:r>
    </w:p>
    <w:p w:rsidR="00A142F1" w:rsidRPr="000F5609" w:rsidRDefault="00A142F1" w:rsidP="00A142F1">
      <w:pPr>
        <w:snapToGrid w:val="0"/>
        <w:spacing w:line="240" w:lineRule="exact"/>
        <w:jc w:val="right"/>
        <w:rPr>
          <w:rFonts w:ascii="標楷體" w:eastAsia="標楷體" w:hAnsi="標楷體"/>
          <w:sz w:val="20"/>
          <w:szCs w:val="20"/>
        </w:rPr>
      </w:pPr>
      <w:r>
        <w:rPr>
          <w:rFonts w:ascii="標楷體" w:eastAsia="標楷體" w:hAnsi="標楷體" w:hint="eastAsia"/>
          <w:sz w:val="20"/>
          <w:szCs w:val="20"/>
        </w:rPr>
        <w:t>104年8月28日104學年度第1學期期初校務會議修訂通過</w:t>
      </w:r>
      <w:r w:rsidRPr="000F5609">
        <w:rPr>
          <w:rFonts w:ascii="標楷體" w:eastAsia="標楷體" w:hAnsi="標楷體" w:hint="eastAsia"/>
          <w:sz w:val="20"/>
          <w:szCs w:val="20"/>
        </w:rPr>
        <w:br/>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一、使用電腦教室班級均須依照「電腦教室上課班級分配表」所排定上課時間進入電</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腦教室，其餘時間非經管理教師允許不得進入電腦教室。</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二、上課班級同學必須於上課鐘聲結束前進入電腦教室安靜就座。</w:t>
      </w:r>
    </w:p>
    <w:p w:rsidR="00A142F1" w:rsidRPr="000F5609" w:rsidRDefault="00A142F1" w:rsidP="00A142F1">
      <w:pPr>
        <w:snapToGrid w:val="0"/>
        <w:ind w:left="480" w:hangingChars="200" w:hanging="480"/>
        <w:rPr>
          <w:rFonts w:ascii="標楷體" w:eastAsia="標楷體" w:hAnsi="標楷體" w:cs="Microsoft Sans Serif"/>
          <w:szCs w:val="24"/>
        </w:rPr>
      </w:pPr>
      <w:r w:rsidRPr="000F5609">
        <w:rPr>
          <w:rFonts w:ascii="標楷體" w:eastAsia="標楷體" w:hAnsi="標楷體" w:cs="Microsoft Sans Serif" w:hint="eastAsia"/>
          <w:szCs w:val="24"/>
        </w:rPr>
        <w:t>三、使用電腦教室之班級需按排定之座位就坐，未經任課教師允許不得任意更換座位；若原排定之電腦設備故障，得由</w:t>
      </w:r>
      <w:smartTag w:uri="urn:schemas-microsoft-com:office:smarttags" w:element="PersonName">
        <w:smartTagPr>
          <w:attr w:name="ProductID" w:val="任課"/>
        </w:smartTagPr>
        <w:r w:rsidRPr="000F5609">
          <w:rPr>
            <w:rFonts w:ascii="標楷體" w:eastAsia="標楷體" w:hAnsi="標楷體" w:cs="Microsoft Sans Serif" w:hint="eastAsia"/>
            <w:szCs w:val="24"/>
          </w:rPr>
          <w:t>任課</w:t>
        </w:r>
      </w:smartTag>
      <w:r w:rsidRPr="000F5609">
        <w:rPr>
          <w:rFonts w:ascii="標楷體" w:eastAsia="標楷體" w:hAnsi="標楷體" w:cs="Microsoft Sans Serif" w:hint="eastAsia"/>
          <w:szCs w:val="24"/>
        </w:rPr>
        <w:t>老師另行安排其它座位。</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四、使用電腦設備前需詳細檢查各項設備及接線，若發現有故障或遺失之情形，需立</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刻報告</w:t>
      </w:r>
      <w:smartTag w:uri="urn:schemas-microsoft-com:office:smarttags" w:element="PersonName">
        <w:smartTagPr>
          <w:attr w:name="ProductID" w:val="任課"/>
        </w:smartTagPr>
        <w:r w:rsidRPr="000F5609">
          <w:rPr>
            <w:rFonts w:ascii="標楷體" w:eastAsia="標楷體" w:hAnsi="標楷體" w:cs="Microsoft Sans Serif" w:hint="eastAsia"/>
            <w:szCs w:val="24"/>
          </w:rPr>
          <w:t>任課</w:t>
        </w:r>
      </w:smartTag>
      <w:r w:rsidRPr="000F5609">
        <w:rPr>
          <w:rFonts w:ascii="標楷體" w:eastAsia="標楷體" w:hAnsi="標楷體" w:cs="Microsoft Sans Serif" w:hint="eastAsia"/>
          <w:szCs w:val="24"/>
        </w:rPr>
        <w:t>老師及管理員，並登記於「電腦教室日誌」中，否則日後查出需負賠</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償之責。（附件一）</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五、任課教師應掌握時間，下課鐘響即應關機下課，以便下一節班級之使用。下課前</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任課教師及班長應清查機器設備，並將使用情形詳細填於「電腦教室日誌」中。</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六、不得攜帶任何食物、飲料等進入電腦教室。</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七、電腦教室中請隨時保持肅靜嚴禁跑跳、喧嘩、嬉戲追逐，且不得任意移動桌椅、</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電腦及相關配備，若造成器材設備之損壞，應負責賠償並按校規議處。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八、電腦教室禁止使用非上課用或電玩軟體並禁止進入色情網站或開啟色情圖片，若</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是教學性質則需先徵得教師及管理員之同意，違者除沒收其磁片外，並依校規議</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九、為維護教室器材設備及環境之整潔，桌椅牆壁及各項設備均應保持乾淨，嚴禁寫</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字及污損。嚴禁攜帶原子筆、中性筆、立可白及私人磁片進入電腦教室，違者沒</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收並予以議處。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十、必須依正常操作程序使用電腦，遇到故障，須立即報告老師或助教以便排除，若</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有不當操作以致電腦及週邊設備損壞，必須負損壞賠償之責並依破壞公物議處。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十一、不得任意拆開機器或拆卸零件，若造成損壞除賠償外並按校規議處。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十二、下課時應將電腦設備（螢幕、鍵盤、列表機等）電源關閉並歸位，並將桌面整</w:t>
      </w:r>
    </w:p>
    <w:p w:rsidR="00A142F1" w:rsidRPr="000F5609" w:rsidRDefault="00A142F1" w:rsidP="00A142F1">
      <w:pPr>
        <w:snapToGrid w:val="0"/>
        <w:ind w:firstLineChars="300" w:firstLine="720"/>
        <w:rPr>
          <w:rFonts w:ascii="標楷體" w:eastAsia="標楷體" w:hAnsi="標楷體" w:cs="Microsoft Sans Serif"/>
          <w:szCs w:val="24"/>
        </w:rPr>
      </w:pPr>
      <w:r w:rsidRPr="000F5609">
        <w:rPr>
          <w:rFonts w:ascii="標楷體" w:eastAsia="標楷體" w:hAnsi="標楷體" w:cs="Microsoft Sans Serif" w:hint="eastAsia"/>
          <w:szCs w:val="24"/>
        </w:rPr>
        <w:t>理好，才可以離開教室。</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十三、離開教室前，任課教師應指派幹部關閉電源、冷氣、燈光等電源，並將器材設</w:t>
      </w:r>
    </w:p>
    <w:p w:rsidR="00A142F1" w:rsidRPr="000F5609" w:rsidRDefault="00A142F1" w:rsidP="00A142F1">
      <w:pPr>
        <w:snapToGrid w:val="0"/>
        <w:ind w:firstLineChars="300" w:firstLine="720"/>
        <w:rPr>
          <w:rFonts w:ascii="標楷體" w:eastAsia="標楷體" w:hAnsi="標楷體" w:cs="Microsoft Sans Serif"/>
          <w:szCs w:val="24"/>
        </w:rPr>
      </w:pPr>
      <w:r w:rsidRPr="000F5609">
        <w:rPr>
          <w:rFonts w:ascii="標楷體" w:eastAsia="標楷體" w:hAnsi="標楷體" w:cs="Microsoft Sans Serif" w:hint="eastAsia"/>
          <w:szCs w:val="24"/>
        </w:rPr>
        <w:t>備桌椅依規定放置排列整齊，且電腦教室內一切物品禁止攜出室外。</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十四、各間電腦教室負責管理之教師應督促學生每日按規定完成清潔打掃工作以維持</w:t>
      </w:r>
    </w:p>
    <w:p w:rsidR="00A142F1" w:rsidRPr="000F5609" w:rsidRDefault="00A142F1" w:rsidP="00A142F1">
      <w:pPr>
        <w:snapToGrid w:val="0"/>
        <w:ind w:firstLineChars="300" w:firstLine="720"/>
        <w:jc w:val="both"/>
        <w:rPr>
          <w:rFonts w:ascii="標楷體" w:eastAsia="標楷體" w:hAnsi="標楷體" w:cs="Microsoft Sans Serif"/>
          <w:szCs w:val="24"/>
        </w:rPr>
      </w:pPr>
      <w:r w:rsidRPr="000F5609">
        <w:rPr>
          <w:rFonts w:ascii="標楷體" w:eastAsia="標楷體" w:hAnsi="標楷體" w:cs="Microsoft Sans Serif" w:hint="eastAsia"/>
          <w:szCs w:val="24"/>
        </w:rPr>
        <w:t>電腦教室環境整潔。（附件二）</w:t>
      </w:r>
    </w:p>
    <w:p w:rsidR="0089331F" w:rsidRDefault="00A142F1" w:rsidP="00A142F1">
      <w:r w:rsidRPr="000F5609">
        <w:rPr>
          <w:rFonts w:ascii="標楷體" w:eastAsia="標楷體" w:hAnsi="標楷體" w:cs="Microsoft Sans Serif" w:hint="eastAsia"/>
          <w:szCs w:val="24"/>
        </w:rPr>
        <w:t>十五、本守則簽請　校長核定後實施，修正時亦同。</w:t>
      </w:r>
    </w:p>
    <w:sectPr w:rsidR="0089331F" w:rsidSect="00A142F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54" w:rsidRDefault="00331354" w:rsidP="004C2142">
      <w:r>
        <w:separator/>
      </w:r>
    </w:p>
  </w:endnote>
  <w:endnote w:type="continuationSeparator" w:id="0">
    <w:p w:rsidR="00331354" w:rsidRDefault="00331354" w:rsidP="004C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54" w:rsidRDefault="00331354" w:rsidP="004C2142">
      <w:r>
        <w:separator/>
      </w:r>
    </w:p>
  </w:footnote>
  <w:footnote w:type="continuationSeparator" w:id="0">
    <w:p w:rsidR="00331354" w:rsidRDefault="00331354" w:rsidP="004C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F1"/>
    <w:rsid w:val="001D1953"/>
    <w:rsid w:val="00331354"/>
    <w:rsid w:val="004A7B07"/>
    <w:rsid w:val="004C2142"/>
    <w:rsid w:val="0069513A"/>
    <w:rsid w:val="00721DA9"/>
    <w:rsid w:val="0089331F"/>
    <w:rsid w:val="00A142F1"/>
    <w:rsid w:val="00BC4425"/>
    <w:rsid w:val="00D04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2F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142"/>
    <w:pPr>
      <w:tabs>
        <w:tab w:val="center" w:pos="4153"/>
        <w:tab w:val="right" w:pos="8306"/>
      </w:tabs>
      <w:snapToGrid w:val="0"/>
    </w:pPr>
    <w:rPr>
      <w:sz w:val="20"/>
      <w:szCs w:val="20"/>
    </w:rPr>
  </w:style>
  <w:style w:type="character" w:customStyle="1" w:styleId="a4">
    <w:name w:val="頁首 字元"/>
    <w:basedOn w:val="a0"/>
    <w:link w:val="a3"/>
    <w:uiPriority w:val="99"/>
    <w:rsid w:val="004C2142"/>
    <w:rPr>
      <w:rFonts w:ascii="Calibri" w:eastAsia="新細明體" w:hAnsi="Calibri" w:cs="Times New Roman"/>
      <w:sz w:val="20"/>
      <w:szCs w:val="20"/>
    </w:rPr>
  </w:style>
  <w:style w:type="paragraph" w:styleId="a5">
    <w:name w:val="footer"/>
    <w:basedOn w:val="a"/>
    <w:link w:val="a6"/>
    <w:uiPriority w:val="99"/>
    <w:unhideWhenUsed/>
    <w:rsid w:val="004C2142"/>
    <w:pPr>
      <w:tabs>
        <w:tab w:val="center" w:pos="4153"/>
        <w:tab w:val="right" w:pos="8306"/>
      </w:tabs>
      <w:snapToGrid w:val="0"/>
    </w:pPr>
    <w:rPr>
      <w:sz w:val="20"/>
      <w:szCs w:val="20"/>
    </w:rPr>
  </w:style>
  <w:style w:type="character" w:customStyle="1" w:styleId="a6">
    <w:name w:val="頁尾 字元"/>
    <w:basedOn w:val="a0"/>
    <w:link w:val="a5"/>
    <w:uiPriority w:val="99"/>
    <w:rsid w:val="004C2142"/>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2F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142"/>
    <w:pPr>
      <w:tabs>
        <w:tab w:val="center" w:pos="4153"/>
        <w:tab w:val="right" w:pos="8306"/>
      </w:tabs>
      <w:snapToGrid w:val="0"/>
    </w:pPr>
    <w:rPr>
      <w:sz w:val="20"/>
      <w:szCs w:val="20"/>
    </w:rPr>
  </w:style>
  <w:style w:type="character" w:customStyle="1" w:styleId="a4">
    <w:name w:val="頁首 字元"/>
    <w:basedOn w:val="a0"/>
    <w:link w:val="a3"/>
    <w:uiPriority w:val="99"/>
    <w:rsid w:val="004C2142"/>
    <w:rPr>
      <w:rFonts w:ascii="Calibri" w:eastAsia="新細明體" w:hAnsi="Calibri" w:cs="Times New Roman"/>
      <w:sz w:val="20"/>
      <w:szCs w:val="20"/>
    </w:rPr>
  </w:style>
  <w:style w:type="paragraph" w:styleId="a5">
    <w:name w:val="footer"/>
    <w:basedOn w:val="a"/>
    <w:link w:val="a6"/>
    <w:uiPriority w:val="99"/>
    <w:unhideWhenUsed/>
    <w:rsid w:val="004C2142"/>
    <w:pPr>
      <w:tabs>
        <w:tab w:val="center" w:pos="4153"/>
        <w:tab w:val="right" w:pos="8306"/>
      </w:tabs>
      <w:snapToGrid w:val="0"/>
    </w:pPr>
    <w:rPr>
      <w:sz w:val="20"/>
      <w:szCs w:val="20"/>
    </w:rPr>
  </w:style>
  <w:style w:type="character" w:customStyle="1" w:styleId="a6">
    <w:name w:val="頁尾 字元"/>
    <w:basedOn w:val="a0"/>
    <w:link w:val="a5"/>
    <w:uiPriority w:val="99"/>
    <w:rsid w:val="004C2142"/>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Company>SYNNEX</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2016-03-23T10:11:00Z</dcterms:created>
  <dcterms:modified xsi:type="dcterms:W3CDTF">2016-03-24T05:34:00Z</dcterms:modified>
</cp:coreProperties>
</file>