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10" w:rsidRPr="005C6D7C" w:rsidRDefault="00177910" w:rsidP="00177910">
      <w:pPr>
        <w:pStyle w:val="1"/>
        <w:rPr>
          <w:color w:val="auto"/>
        </w:rPr>
      </w:pPr>
      <w:bookmarkStart w:id="0" w:name="_Toc256148697"/>
      <w:bookmarkStart w:id="1" w:name="_Toc393701574"/>
      <w:bookmarkStart w:id="2" w:name="_Toc426027987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學藝競賽實施要點</w:t>
      </w:r>
      <w:bookmarkEnd w:id="0"/>
      <w:bookmarkEnd w:id="1"/>
      <w:bookmarkEnd w:id="2"/>
      <w:bookmarkEnd w:id="3"/>
    </w:p>
    <w:p w:rsidR="00177910" w:rsidRPr="005C6D7C" w:rsidRDefault="00177910" w:rsidP="00177910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8"/>
          <w:szCs w:val="28"/>
        </w:rPr>
      </w:pPr>
    </w:p>
    <w:p w:rsidR="00177910" w:rsidRPr="005C6D7C" w:rsidRDefault="00177910" w:rsidP="0017791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177910" w:rsidRPr="005C6D7C" w:rsidRDefault="00177910" w:rsidP="0017791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77910" w:rsidRPr="005C6D7C" w:rsidRDefault="00177910" w:rsidP="0017791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77910" w:rsidRDefault="00177910" w:rsidP="0017791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77910" w:rsidRDefault="00177910" w:rsidP="00177910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177910" w:rsidRPr="005C6D7C" w:rsidRDefault="00177910" w:rsidP="0017791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177910" w:rsidRPr="005C6D7C" w:rsidRDefault="00177910" w:rsidP="00177910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177910" w:rsidRPr="005C6D7C" w:rsidRDefault="00177910" w:rsidP="00177910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</w:rPr>
      </w:pPr>
      <w:r w:rsidRPr="005C6D7C">
        <w:rPr>
          <w:rFonts w:eastAsia="標楷體" w:hint="eastAsia"/>
        </w:rPr>
        <w:t>一、為提高學生學習興趣，相互觀摩，提升教學成效，特訂定本要點。</w:t>
      </w:r>
    </w:p>
    <w:p w:rsidR="00177910" w:rsidRPr="005C6D7C" w:rsidRDefault="00177910" w:rsidP="00177910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</w:rPr>
      </w:pPr>
      <w:r w:rsidRPr="005C6D7C">
        <w:rPr>
          <w:rFonts w:eastAsia="標楷體" w:hint="eastAsia"/>
        </w:rPr>
        <w:t>二、本校各單位舉辦學藝競賽，需依據本要點擬定實施計畫，包含實施目的、對象、時間、地點、內容、方式、評審、獎勵、經費概算等，陳請</w:t>
      </w:r>
      <w:r w:rsidRPr="005C6D7C">
        <w:rPr>
          <w:rFonts w:eastAsia="標楷體"/>
        </w:rPr>
        <w:t xml:space="preserve">  </w:t>
      </w:r>
      <w:r w:rsidRPr="005C6D7C">
        <w:rPr>
          <w:rFonts w:eastAsia="標楷體" w:hint="eastAsia"/>
        </w:rPr>
        <w:t>校長核定後辦理。</w:t>
      </w:r>
    </w:p>
    <w:p w:rsidR="00177910" w:rsidRPr="005C6D7C" w:rsidRDefault="00177910" w:rsidP="00177910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</w:rPr>
      </w:pPr>
      <w:r w:rsidRPr="005C6D7C">
        <w:rPr>
          <w:rFonts w:eastAsia="標楷體" w:hint="eastAsia"/>
        </w:rPr>
        <w:t>三、學術性學藝競賽由教務處或圖書館辦理，活動性學藝競賽由學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處辦理，專業性學藝競賽由各科規劃辦理為原則。</w:t>
      </w:r>
    </w:p>
    <w:p w:rsidR="00177910" w:rsidRPr="005C6D7C" w:rsidRDefault="00177910" w:rsidP="00177910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</w:rPr>
      </w:pPr>
      <w:r w:rsidRPr="005C6D7C">
        <w:rPr>
          <w:rFonts w:eastAsia="標楷體" w:hint="eastAsia"/>
        </w:rPr>
        <w:t>四、各單位辦理學藝競賽以利用活動課程時間為原則。</w:t>
      </w:r>
    </w:p>
    <w:p w:rsidR="00177910" w:rsidRPr="005C6D7C" w:rsidRDefault="00177910" w:rsidP="00177910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</w:rPr>
      </w:pPr>
      <w:r w:rsidRPr="005C6D7C">
        <w:rPr>
          <w:rFonts w:eastAsia="標楷體" w:hint="eastAsia"/>
        </w:rPr>
        <w:t>五、各單位辦理學藝競賽以公平、公正、公開為原則。</w:t>
      </w:r>
    </w:p>
    <w:p w:rsidR="00177910" w:rsidRPr="005C6D7C" w:rsidRDefault="00177910" w:rsidP="00177910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</w:rPr>
      </w:pPr>
      <w:r w:rsidRPr="005C6D7C">
        <w:rPr>
          <w:rFonts w:eastAsia="標楷體" w:hint="eastAsia"/>
        </w:rPr>
        <w:t>六、本要點未規範事項，依主管教育行政機關之規定辦理。</w:t>
      </w:r>
    </w:p>
    <w:p w:rsidR="00177910" w:rsidRPr="005C6D7C" w:rsidRDefault="00177910" w:rsidP="00177910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</w:rPr>
      </w:pPr>
      <w:r w:rsidRPr="005C6D7C">
        <w:rPr>
          <w:rFonts w:eastAsia="標楷體" w:hint="eastAsia"/>
        </w:rPr>
        <w:t>七、本要點經校務會議通過，陳</w:t>
      </w:r>
      <w:r w:rsidRPr="005C6D7C">
        <w:rPr>
          <w:rFonts w:eastAsia="標楷體" w:hint="eastAsia"/>
        </w:rPr>
        <w:t xml:space="preserve">  </w:t>
      </w:r>
      <w:r w:rsidRPr="005C6D7C">
        <w:rPr>
          <w:rFonts w:eastAsia="標楷體" w:hint="eastAsia"/>
        </w:rPr>
        <w:t>校長核定後實施，修正時亦同。</w:t>
      </w:r>
    </w:p>
    <w:p w:rsidR="00B70DB4" w:rsidRPr="00177910" w:rsidRDefault="00177910" w:rsidP="00177910"/>
    <w:sectPr w:rsidR="00B70DB4" w:rsidRPr="00177910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177910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177910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222800"/>
    <w:rsid w:val="00282DCA"/>
    <w:rsid w:val="002963E2"/>
    <w:rsid w:val="003E6B4F"/>
    <w:rsid w:val="004B294C"/>
    <w:rsid w:val="005A049E"/>
    <w:rsid w:val="00606FE7"/>
    <w:rsid w:val="0067064E"/>
    <w:rsid w:val="00795E86"/>
    <w:rsid w:val="007C6729"/>
    <w:rsid w:val="007D394F"/>
    <w:rsid w:val="00877C5E"/>
    <w:rsid w:val="00887FCE"/>
    <w:rsid w:val="00987C5D"/>
    <w:rsid w:val="00B230BD"/>
    <w:rsid w:val="00B50AA7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SYNNEX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2015-11-04T04:29:00Z</dcterms:created>
  <dcterms:modified xsi:type="dcterms:W3CDTF">2015-11-04T04:29:00Z</dcterms:modified>
</cp:coreProperties>
</file>