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F7" w:rsidRPr="005C6D7C" w:rsidRDefault="005B09F7" w:rsidP="005B09F7">
      <w:pPr>
        <w:pStyle w:val="1"/>
        <w:rPr>
          <w:color w:val="auto"/>
        </w:rPr>
      </w:pPr>
      <w:bookmarkStart w:id="0" w:name="_Toc256148740"/>
      <w:bookmarkStart w:id="1" w:name="_Toc393701591"/>
      <w:bookmarkStart w:id="2" w:name="_Toc426028005"/>
      <w:r w:rsidRPr="00303D32">
        <w:rPr>
          <w:rFonts w:ascii="標楷體"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視聽教室使用管理辦法</w:t>
      </w:r>
      <w:bookmarkEnd w:id="0"/>
      <w:bookmarkEnd w:id="1"/>
      <w:bookmarkEnd w:id="2"/>
      <w:bookmarkEnd w:id="3"/>
    </w:p>
    <w:p w:rsidR="005B09F7" w:rsidRPr="005C6D7C" w:rsidRDefault="005B09F7" w:rsidP="005B09F7">
      <w:pPr>
        <w:snapToGrid w:val="0"/>
        <w:jc w:val="center"/>
        <w:rPr>
          <w:rFonts w:eastAsia="標楷體"/>
          <w:kern w:val="0"/>
          <w:sz w:val="20"/>
          <w:szCs w:val="20"/>
        </w:rPr>
      </w:pPr>
    </w:p>
    <w:p w:rsidR="005B09F7" w:rsidRPr="005C6D7C" w:rsidRDefault="005B09F7" w:rsidP="005B09F7">
      <w:pPr>
        <w:spacing w:line="240" w:lineRule="exact"/>
        <w:jc w:val="right"/>
        <w:rPr>
          <w:rFonts w:eastAsia="標楷體"/>
          <w:b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sz w:val="20"/>
          <w:szCs w:val="20"/>
        </w:rPr>
        <w:t>過</w:t>
      </w:r>
    </w:p>
    <w:p w:rsidR="005B09F7" w:rsidRPr="005C6D7C" w:rsidRDefault="005B09F7" w:rsidP="005B09F7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5B09F7" w:rsidRPr="005C6D7C" w:rsidRDefault="005B09F7" w:rsidP="005B09F7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5B09F7" w:rsidRDefault="005B09F7" w:rsidP="005B09F7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5B09F7" w:rsidRDefault="005B09F7" w:rsidP="005B09F7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5B09F7" w:rsidRPr="005C6D7C" w:rsidRDefault="005B09F7" w:rsidP="005B09F7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5B09F7" w:rsidRPr="005C6D7C" w:rsidRDefault="005B09F7" w:rsidP="005B09F7">
      <w:pPr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5B09F7" w:rsidRPr="005C6D7C" w:rsidRDefault="005B09F7" w:rsidP="005B09F7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一、本校視聽教室設兼任管理員負責管理教室及全部器材。視聽教室管理員於每日上下午至少</w:t>
      </w:r>
      <w:proofErr w:type="gramStart"/>
      <w:r w:rsidRPr="005C6D7C">
        <w:rPr>
          <w:rFonts w:eastAsia="標楷體" w:hAnsi="標楷體" w:hint="eastAsia"/>
        </w:rPr>
        <w:t>須巡堂</w:t>
      </w:r>
      <w:proofErr w:type="gramEnd"/>
      <w:r w:rsidRPr="005C6D7C">
        <w:rPr>
          <w:rFonts w:eastAsia="標楷體" w:hAnsi="標楷體" w:hint="eastAsia"/>
        </w:rPr>
        <w:t>一次，並協助故障器材設備之檢修及違規學生之處理。</w:t>
      </w:r>
    </w:p>
    <w:p w:rsidR="005B09F7" w:rsidRPr="005C6D7C" w:rsidRDefault="005B09F7" w:rsidP="005B09F7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二、凡須使用視聽教室之</w:t>
      </w:r>
      <w:proofErr w:type="gramStart"/>
      <w:r w:rsidRPr="005C6D7C">
        <w:rPr>
          <w:rFonts w:eastAsia="標楷體" w:hAnsi="標楷體" w:hint="eastAsia"/>
        </w:rPr>
        <w:t>班級均須由</w:t>
      </w:r>
      <w:proofErr w:type="gramEnd"/>
      <w:r w:rsidRPr="005C6D7C">
        <w:rPr>
          <w:rFonts w:eastAsia="標楷體" w:hAnsi="標楷體" w:hint="eastAsia"/>
        </w:rPr>
        <w:t>任課教師於一</w:t>
      </w:r>
      <w:proofErr w:type="gramStart"/>
      <w:r w:rsidRPr="005C6D7C">
        <w:rPr>
          <w:rFonts w:eastAsia="標楷體" w:hAnsi="標楷體" w:hint="eastAsia"/>
        </w:rPr>
        <w:t>週</w:t>
      </w:r>
      <w:proofErr w:type="gramEnd"/>
      <w:r w:rsidRPr="005C6D7C">
        <w:rPr>
          <w:rFonts w:eastAsia="標楷體" w:hAnsi="標楷體" w:hint="eastAsia"/>
        </w:rPr>
        <w:t>前至設備組登記，並填寫使用器材設備登記表。</w:t>
      </w:r>
    </w:p>
    <w:p w:rsidR="005B09F7" w:rsidRPr="005C6D7C" w:rsidRDefault="005B09F7" w:rsidP="005B09F7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三、使用視聽教室之班級須由班長於上課前至設備組領取教室鑰匙，並於下課後立刻繳回。使用視聽教室應保持清潔，嚴禁攜帶食品、飲料或其他器材進入。</w:t>
      </w:r>
    </w:p>
    <w:p w:rsidR="005B09F7" w:rsidRPr="005C6D7C" w:rsidRDefault="005B09F7" w:rsidP="005B09F7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四、各班於上課前須詳細檢查各項設備及器材，若發現有故障或遺失之情形，需立刻報告任課老師及管理員，並登記於「視聽教室使用記錄表」中，否則日後查出需負賠償之責。</w:t>
      </w:r>
    </w:p>
    <w:p w:rsidR="005B09F7" w:rsidRPr="005C6D7C" w:rsidRDefault="005B09F7" w:rsidP="005B09F7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五、任課教師應掌握時間，下課鐘響即應關機下課，以便下一節班級之使用。下課前任課教師及班長應清查機器設備，並將使用情形詳細填於「視聽教室使用記錄表」中。</w:t>
      </w:r>
    </w:p>
    <w:p w:rsidR="005B09F7" w:rsidRPr="005C6D7C" w:rsidRDefault="005B09F7" w:rsidP="005B09F7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六、視聽教室中嚴禁跑跳、喧嘩、嬉戲，且不得任意移動桌椅及相關器材配備，若造成器材設備之損壞，應負責賠償並按校規議處。</w:t>
      </w:r>
    </w:p>
    <w:p w:rsidR="005B09F7" w:rsidRPr="005C6D7C" w:rsidRDefault="005B09F7" w:rsidP="005B09F7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七、視聽教室之清潔由各班值日生依所分配之工作切實打掃，任課教師應負督導之責。</w:t>
      </w:r>
    </w:p>
    <w:p w:rsidR="005B09F7" w:rsidRPr="005C6D7C" w:rsidRDefault="005B09F7" w:rsidP="005B09F7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八、為維護器材設備及環境之整潔，桌椅牆壁及各項</w:t>
      </w:r>
      <w:proofErr w:type="gramStart"/>
      <w:r w:rsidRPr="005C6D7C">
        <w:rPr>
          <w:rFonts w:eastAsia="標楷體" w:hAnsi="標楷體" w:hint="eastAsia"/>
        </w:rPr>
        <w:t>設備均應保持</w:t>
      </w:r>
      <w:proofErr w:type="gramEnd"/>
      <w:r w:rsidRPr="005C6D7C">
        <w:rPr>
          <w:rFonts w:eastAsia="標楷體" w:hAnsi="標楷體" w:hint="eastAsia"/>
        </w:rPr>
        <w:t>乾淨，嚴禁寫字及污損。</w:t>
      </w:r>
    </w:p>
    <w:p w:rsidR="005B09F7" w:rsidRPr="005C6D7C" w:rsidRDefault="005B09F7" w:rsidP="005B09F7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九、不得任意拆開機器或拆卸零件，若造成損壞除賠償外並按校規議處。</w:t>
      </w:r>
    </w:p>
    <w:p w:rsidR="005B09F7" w:rsidRPr="005C6D7C" w:rsidRDefault="005B09F7" w:rsidP="005B09F7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十、離開視聽教室前應將各項設備電源及門窗關好，並將器材設備桌椅依規定放置排列整齊，且視聽教室內一切物品禁止攜出室外。</w:t>
      </w:r>
    </w:p>
    <w:p w:rsidR="00B70DB4" w:rsidRPr="005B09F7" w:rsidRDefault="005B09F7" w:rsidP="005B09F7">
      <w:r w:rsidRPr="005C6D7C">
        <w:rPr>
          <w:rFonts w:eastAsia="標楷體" w:hAnsi="標楷體" w:hint="eastAsia"/>
        </w:rPr>
        <w:t>十一、</w:t>
      </w:r>
      <w:r w:rsidRPr="005C6D7C">
        <w:rPr>
          <w:rFonts w:ascii="Times New Roman" w:eastAsia="標楷體" w:hAnsi="Times New Roman" w:hint="eastAsia"/>
        </w:rPr>
        <w:t>本辦法經校務會議通過，陳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sectPr w:rsidR="00B70DB4" w:rsidRPr="005B09F7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5B09F7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5B09F7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8F7"/>
    <w:multiLevelType w:val="hybridMultilevel"/>
    <w:tmpl w:val="4BFA377A"/>
    <w:lvl w:ilvl="0" w:tplc="B6EAA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E244713"/>
    <w:multiLevelType w:val="hybridMultilevel"/>
    <w:tmpl w:val="BCF6C60A"/>
    <w:lvl w:ilvl="0" w:tplc="6B42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162866"/>
    <w:multiLevelType w:val="hybridMultilevel"/>
    <w:tmpl w:val="7A1614BC"/>
    <w:lvl w:ilvl="0" w:tplc="018E0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1255DC"/>
    <w:multiLevelType w:val="hybridMultilevel"/>
    <w:tmpl w:val="6338DFFE"/>
    <w:lvl w:ilvl="0" w:tplc="45F425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  <w:color w:val="auto"/>
      </w:rPr>
    </w:lvl>
    <w:lvl w:ilvl="1" w:tplc="AC886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00B7E"/>
    <w:rsid w:val="00222800"/>
    <w:rsid w:val="00247941"/>
    <w:rsid w:val="00282DCA"/>
    <w:rsid w:val="002963E2"/>
    <w:rsid w:val="002C5C09"/>
    <w:rsid w:val="00345EF2"/>
    <w:rsid w:val="003D01C9"/>
    <w:rsid w:val="003E6B4F"/>
    <w:rsid w:val="004107D2"/>
    <w:rsid w:val="0043421A"/>
    <w:rsid w:val="004B0A74"/>
    <w:rsid w:val="004B294C"/>
    <w:rsid w:val="005A049E"/>
    <w:rsid w:val="005B09F7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BF29B4"/>
    <w:rsid w:val="00C36F03"/>
    <w:rsid w:val="00C57AF6"/>
    <w:rsid w:val="00C84689"/>
    <w:rsid w:val="00C952E8"/>
    <w:rsid w:val="00C95D0F"/>
    <w:rsid w:val="00CC1669"/>
    <w:rsid w:val="00CC2AB1"/>
    <w:rsid w:val="00D212CB"/>
    <w:rsid w:val="00D4122C"/>
    <w:rsid w:val="00E46C53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SYNNEX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2015-11-04T05:07:00Z</dcterms:created>
  <dcterms:modified xsi:type="dcterms:W3CDTF">2015-11-04T05:07:00Z</dcterms:modified>
</cp:coreProperties>
</file>