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BD" w:rsidRPr="005C6D7C" w:rsidRDefault="00B230BD" w:rsidP="00B230BD">
      <w:pPr>
        <w:pStyle w:val="1"/>
        <w:rPr>
          <w:color w:val="auto"/>
        </w:rPr>
      </w:pPr>
      <w:bookmarkStart w:id="0" w:name="_Toc256148675"/>
      <w:bookmarkStart w:id="1" w:name="_Toc393701554"/>
      <w:bookmarkStart w:id="2" w:name="_Toc426027967"/>
      <w:r w:rsidRPr="00303D32">
        <w:rPr>
          <w:rFonts w:hint="eastAsia"/>
          <w:color w:val="auto"/>
          <w:sz w:val="32"/>
        </w:rPr>
        <w:t>高英高級工商職業學校</w:t>
      </w:r>
      <w:bookmarkStart w:id="3" w:name="_GoBack"/>
      <w:r w:rsidRPr="00303D32">
        <w:rPr>
          <w:rFonts w:hint="eastAsia"/>
          <w:color w:val="auto"/>
          <w:sz w:val="32"/>
        </w:rPr>
        <w:t>各（學）</w:t>
      </w:r>
      <w:proofErr w:type="gramStart"/>
      <w:r w:rsidRPr="00303D32">
        <w:rPr>
          <w:rFonts w:hint="eastAsia"/>
          <w:color w:val="auto"/>
          <w:sz w:val="32"/>
        </w:rPr>
        <w:t>科排課</w:t>
      </w:r>
      <w:proofErr w:type="gramEnd"/>
      <w:r w:rsidRPr="00303D32">
        <w:rPr>
          <w:rFonts w:hint="eastAsia"/>
          <w:color w:val="auto"/>
          <w:sz w:val="32"/>
        </w:rPr>
        <w:t>要點</w:t>
      </w:r>
      <w:bookmarkEnd w:id="0"/>
      <w:bookmarkEnd w:id="1"/>
      <w:bookmarkEnd w:id="2"/>
      <w:bookmarkEnd w:id="3"/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sz w:val="28"/>
          <w:szCs w:val="28"/>
        </w:rPr>
      </w:pPr>
    </w:p>
    <w:p w:rsidR="00B230BD" w:rsidRPr="005C6D7C" w:rsidRDefault="00B230BD" w:rsidP="00B230B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1991"/>
        </w:smartTagPr>
        <w:r w:rsidRPr="005C6D7C">
          <w:rPr>
            <w:rFonts w:eastAsia="標楷體" w:hint="eastAsia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初校務會議通過</w:t>
      </w:r>
    </w:p>
    <w:p w:rsidR="00B230BD" w:rsidRPr="005C6D7C" w:rsidRDefault="00B230BD" w:rsidP="00B230B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95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230BD" w:rsidRPr="005C6D7C" w:rsidRDefault="00B230BD" w:rsidP="00B230B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kern w:val="0"/>
          <w:sz w:val="20"/>
          <w:szCs w:val="20"/>
        </w:rPr>
        <w:t>97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230BD" w:rsidRDefault="00B230BD" w:rsidP="00B230BD">
      <w:pPr>
        <w:overflowPunct w:val="0"/>
        <w:spacing w:line="240" w:lineRule="exact"/>
        <w:jc w:val="right"/>
        <w:rPr>
          <w:rFonts w:eastAsia="標楷體"/>
          <w:kern w:val="0"/>
          <w:sz w:val="20"/>
          <w:szCs w:val="20"/>
        </w:rPr>
      </w:pP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年</w:t>
      </w:r>
      <w:r w:rsidRPr="005C6D7C">
        <w:rPr>
          <w:rFonts w:eastAsia="標楷體" w:hint="eastAsia"/>
          <w:kern w:val="0"/>
          <w:sz w:val="20"/>
          <w:szCs w:val="20"/>
        </w:rPr>
        <w:t>8</w:t>
      </w:r>
      <w:r w:rsidRPr="005C6D7C">
        <w:rPr>
          <w:rFonts w:eastAsia="標楷體" w:hint="eastAsia"/>
          <w:kern w:val="0"/>
          <w:sz w:val="20"/>
          <w:szCs w:val="20"/>
        </w:rPr>
        <w:t>月</w:t>
      </w:r>
      <w:r w:rsidRPr="005C6D7C">
        <w:rPr>
          <w:rFonts w:eastAsia="標楷體" w:hint="eastAsia"/>
          <w:kern w:val="0"/>
          <w:sz w:val="20"/>
          <w:szCs w:val="20"/>
        </w:rPr>
        <w:t>29</w:t>
      </w:r>
      <w:r w:rsidRPr="005C6D7C">
        <w:rPr>
          <w:rFonts w:eastAsia="標楷體" w:hint="eastAsia"/>
          <w:kern w:val="0"/>
          <w:sz w:val="20"/>
          <w:szCs w:val="20"/>
        </w:rPr>
        <w:t>日</w:t>
      </w:r>
      <w:r w:rsidRPr="005C6D7C">
        <w:rPr>
          <w:rFonts w:eastAsia="標楷體" w:hint="eastAsia"/>
          <w:kern w:val="0"/>
          <w:sz w:val="20"/>
          <w:szCs w:val="20"/>
        </w:rPr>
        <w:t>101</w:t>
      </w:r>
      <w:r w:rsidRPr="005C6D7C">
        <w:rPr>
          <w:rFonts w:eastAsia="標楷體" w:hint="eastAsia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kern w:val="0"/>
          <w:sz w:val="20"/>
          <w:szCs w:val="20"/>
        </w:rPr>
        <w:t>1</w:t>
      </w:r>
      <w:r w:rsidRPr="005C6D7C">
        <w:rPr>
          <w:rFonts w:eastAsia="標楷體" w:hint="eastAsia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kern w:val="0"/>
          <w:sz w:val="20"/>
          <w:szCs w:val="20"/>
        </w:rPr>
        <w:t>初校務會議修訂通過</w:t>
      </w:r>
    </w:p>
    <w:p w:rsidR="00B230BD" w:rsidRDefault="00B230BD" w:rsidP="00B230B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230BD" w:rsidRPr="00E76584" w:rsidRDefault="00B230BD" w:rsidP="00B230BD">
      <w:pPr>
        <w:overflowPunct w:val="0"/>
        <w:spacing w:line="240" w:lineRule="exact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 w:hint="eastAsia"/>
          <w:kern w:val="0"/>
          <w:sz w:val="20"/>
          <w:szCs w:val="20"/>
        </w:rPr>
        <w:t>104年8月28日104學年度第1學期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B230BD" w:rsidRPr="008B3B4E" w:rsidRDefault="00B230BD" w:rsidP="00B230B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B230BD" w:rsidRPr="005C6D7C" w:rsidRDefault="00B230BD" w:rsidP="00B230BD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/>
          <w:kern w:val="0"/>
          <w:sz w:val="20"/>
          <w:szCs w:val="20"/>
        </w:rPr>
      </w:pP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一、</w:t>
      </w:r>
      <w:proofErr w:type="gramStart"/>
      <w:r w:rsidRPr="005C6D7C">
        <w:rPr>
          <w:rFonts w:eastAsia="標楷體" w:hint="eastAsia"/>
        </w:rPr>
        <w:t>各科排課</w:t>
      </w:r>
      <w:proofErr w:type="gramEnd"/>
      <w:r w:rsidRPr="005C6D7C">
        <w:rPr>
          <w:rFonts w:eastAsia="標楷體" w:hint="eastAsia"/>
        </w:rPr>
        <w:t>前，應依據課程標準所訂該學期課程，提出開課科目表並經各科科</w:t>
      </w:r>
      <w:proofErr w:type="gramStart"/>
      <w:r w:rsidRPr="005C6D7C">
        <w:rPr>
          <w:rFonts w:eastAsia="標楷體" w:hint="eastAsia"/>
        </w:rPr>
        <w:t>務</w:t>
      </w:r>
      <w:proofErr w:type="gramEnd"/>
      <w:r w:rsidRPr="005C6D7C">
        <w:rPr>
          <w:rFonts w:eastAsia="標楷體" w:hint="eastAsia"/>
        </w:rPr>
        <w:t>會議及教務會議通過。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二、</w:t>
      </w:r>
      <w:proofErr w:type="gramStart"/>
      <w:r w:rsidRPr="005C6D7C">
        <w:rPr>
          <w:rFonts w:eastAsia="標楷體" w:hint="eastAsia"/>
        </w:rPr>
        <w:t>各科排課</w:t>
      </w:r>
      <w:proofErr w:type="gramEnd"/>
      <w:r w:rsidRPr="005C6D7C">
        <w:rPr>
          <w:rFonts w:eastAsia="標楷體" w:hint="eastAsia"/>
        </w:rPr>
        <w:t>以具有該科合格教師為優先。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三、一般科目：國文、英文、數學、自然領域、社會領域、生活領域及健康與體育領域統一由教學組排定，計算機概論由該科教學研究會學科召集人排定，全民國防教育由主任教官排定，體育由體育組長排定。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四、任課教師之教學科目在同一學期以不超過四科為原則。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五、各科課程專屬於該科專業性質之課程由科主任排定。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六、各科課程屬於該群共同專業性質之課程，由</w:t>
      </w:r>
      <w:proofErr w:type="gramStart"/>
      <w:r w:rsidRPr="005C6D7C">
        <w:rPr>
          <w:rFonts w:eastAsia="標楷體" w:hint="eastAsia"/>
        </w:rPr>
        <w:t>該群科主任</w:t>
      </w:r>
      <w:proofErr w:type="gramEnd"/>
      <w:r w:rsidRPr="005C6D7C">
        <w:rPr>
          <w:rFonts w:eastAsia="標楷體" w:hint="eastAsia"/>
        </w:rPr>
        <w:t>商議後排定。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七、各科課程屬於非</w:t>
      </w:r>
      <w:proofErr w:type="gramStart"/>
      <w:r w:rsidRPr="005C6D7C">
        <w:rPr>
          <w:rFonts w:eastAsia="標楷體" w:hint="eastAsia"/>
        </w:rPr>
        <w:t>該科群專業</w:t>
      </w:r>
      <w:proofErr w:type="gramEnd"/>
      <w:r w:rsidRPr="005C6D7C">
        <w:rPr>
          <w:rFonts w:eastAsia="標楷體" w:hint="eastAsia"/>
        </w:rPr>
        <w:t>性質之課程，由他科支援教師開課，並應經教師當事人及他科主任同意後排定。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80" w:hangingChars="200" w:hanging="480"/>
        <w:rPr>
          <w:rFonts w:eastAsia="標楷體"/>
        </w:rPr>
      </w:pPr>
      <w:r w:rsidRPr="005C6D7C">
        <w:rPr>
          <w:rFonts w:eastAsia="標楷體" w:hint="eastAsia"/>
        </w:rPr>
        <w:t>八、班會由導師擔任，社團活動課程屬於康樂性社團由訓育組長排定，屬於一般學術性社團由教學組長排定，屬於專業性社團由實習組長排定。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490" w:hangingChars="204" w:hanging="490"/>
        <w:jc w:val="both"/>
        <w:rPr>
          <w:rFonts w:eastAsia="標楷體"/>
        </w:rPr>
      </w:pPr>
      <w:r w:rsidRPr="005C6D7C">
        <w:rPr>
          <w:rFonts w:eastAsia="標楷體" w:hint="eastAsia"/>
        </w:rPr>
        <w:t>九、三年級之英文、數學及專題製作選修課程，可遴選優秀學生，聘請外籍教師或大學教授擔任教學或指導。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5C6D7C">
        <w:rPr>
          <w:rFonts w:eastAsia="標楷體" w:hint="eastAsia"/>
        </w:rPr>
        <w:t>十、全校行政主管會議共同時間，擔任行政主管之教師不得排課。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5C6D7C">
        <w:rPr>
          <w:rFonts w:eastAsia="標楷體" w:hint="eastAsia"/>
        </w:rPr>
        <w:t>十一、</w:t>
      </w:r>
      <w:proofErr w:type="gramStart"/>
      <w:r w:rsidRPr="005C6D7C">
        <w:rPr>
          <w:rFonts w:eastAsia="標楷體" w:hint="eastAsia"/>
        </w:rPr>
        <w:t>各科排課</w:t>
      </w:r>
      <w:proofErr w:type="gramEnd"/>
      <w:r w:rsidRPr="005C6D7C">
        <w:rPr>
          <w:rFonts w:eastAsia="標楷體" w:hint="eastAsia"/>
        </w:rPr>
        <w:t>，上午以思考性課程為優先，下午則以體能與實習課程為原則。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5C6D7C">
        <w:rPr>
          <w:rFonts w:eastAsia="標楷體" w:hint="eastAsia"/>
        </w:rPr>
        <w:t>十二、體育課以安排在上午第三、四節及第六、七節為宜。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5C6D7C">
        <w:rPr>
          <w:rFonts w:eastAsia="標楷體" w:hint="eastAsia"/>
        </w:rPr>
        <w:t>十三、三小時以上的課程，原則上分成二段，並儘量不排在同一</w:t>
      </w:r>
      <w:proofErr w:type="gramStart"/>
      <w:r w:rsidRPr="005C6D7C">
        <w:rPr>
          <w:rFonts w:eastAsia="標楷體" w:hint="eastAsia"/>
        </w:rPr>
        <w:t>天上完</w:t>
      </w:r>
      <w:proofErr w:type="gramEnd"/>
      <w:r w:rsidRPr="005C6D7C">
        <w:rPr>
          <w:rFonts w:eastAsia="標楷體" w:hint="eastAsia"/>
        </w:rPr>
        <w:t>；但實習課程依需要可以連排。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</w:rPr>
      </w:pPr>
      <w:r w:rsidRPr="005C6D7C">
        <w:rPr>
          <w:rFonts w:eastAsia="標楷體" w:hint="eastAsia"/>
        </w:rPr>
        <w:t>十四、</w:t>
      </w:r>
      <w:proofErr w:type="gramStart"/>
      <w:r w:rsidRPr="005C6D7C">
        <w:rPr>
          <w:rFonts w:eastAsia="標楷體" w:hint="eastAsia"/>
        </w:rPr>
        <w:t>若排課</w:t>
      </w:r>
      <w:proofErr w:type="gramEnd"/>
      <w:r w:rsidRPr="005C6D7C">
        <w:rPr>
          <w:rFonts w:eastAsia="標楷體" w:hint="eastAsia"/>
        </w:rPr>
        <w:t>有違以上原則，各該排課負責人需以書面敘明理由，陳請</w:t>
      </w:r>
      <w:r w:rsidRPr="005C6D7C">
        <w:rPr>
          <w:rFonts w:eastAsia="標楷體"/>
        </w:rPr>
        <w:t xml:space="preserve">  </w:t>
      </w:r>
      <w:r w:rsidRPr="005C6D7C">
        <w:rPr>
          <w:rFonts w:eastAsia="標楷體" w:hint="eastAsia"/>
        </w:rPr>
        <w:t>校長核</w:t>
      </w:r>
      <w:proofErr w:type="gramStart"/>
      <w:r w:rsidRPr="005C6D7C">
        <w:rPr>
          <w:rFonts w:eastAsia="標楷體" w:hint="eastAsia"/>
        </w:rPr>
        <w:t>閱</w:t>
      </w:r>
      <w:proofErr w:type="gramEnd"/>
      <w:r w:rsidRPr="005C6D7C">
        <w:rPr>
          <w:rFonts w:eastAsia="標楷體" w:hint="eastAsia"/>
        </w:rPr>
        <w:t>。</w:t>
      </w:r>
    </w:p>
    <w:p w:rsidR="00B230BD" w:rsidRPr="005C6D7C" w:rsidRDefault="00B230BD" w:rsidP="00B230BD">
      <w:pPr>
        <w:kinsoku w:val="0"/>
        <w:overflowPunct w:val="0"/>
        <w:autoSpaceDE w:val="0"/>
        <w:autoSpaceDN w:val="0"/>
        <w:adjustRightInd w:val="0"/>
        <w:snapToGrid w:val="0"/>
        <w:ind w:left="720" w:hangingChars="300" w:hanging="720"/>
        <w:jc w:val="both"/>
        <w:rPr>
          <w:rFonts w:eastAsia="標楷體"/>
          <w:sz w:val="28"/>
        </w:rPr>
      </w:pPr>
      <w:r w:rsidRPr="005C6D7C">
        <w:rPr>
          <w:rFonts w:eastAsia="標楷體" w:hint="eastAsia"/>
        </w:rPr>
        <w:t>十五、本要點經校務會議通過，陳</w:t>
      </w:r>
      <w:r w:rsidRPr="005C6D7C">
        <w:rPr>
          <w:rFonts w:eastAsia="標楷體" w:hint="eastAsia"/>
        </w:rPr>
        <w:t xml:space="preserve">  </w:t>
      </w:r>
      <w:r w:rsidRPr="005C6D7C">
        <w:rPr>
          <w:rFonts w:eastAsia="標楷體" w:hint="eastAsia"/>
        </w:rPr>
        <w:t>校長核定後實施，修正時亦同。</w:t>
      </w:r>
    </w:p>
    <w:p w:rsidR="00B70DB4" w:rsidRPr="00B230BD" w:rsidRDefault="00B230BD" w:rsidP="00B230BD"/>
    <w:sectPr w:rsidR="00B70DB4" w:rsidRPr="00B230BD" w:rsidSect="00D4122C">
      <w:footerReference w:type="default" r:id="rId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D4E" w:rsidRDefault="00B230BD" w:rsidP="00EF52D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B230BD">
      <w:rPr>
        <w:noProof/>
        <w:lang w:val="zh-TW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2C"/>
    <w:rsid w:val="00173AAB"/>
    <w:rsid w:val="001B3848"/>
    <w:rsid w:val="005A049E"/>
    <w:rsid w:val="007D394F"/>
    <w:rsid w:val="00877C5E"/>
    <w:rsid w:val="00887FCE"/>
    <w:rsid w:val="00987C5D"/>
    <w:rsid w:val="00B230BD"/>
    <w:rsid w:val="00D4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22C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qFormat/>
    <w:rsid w:val="00987C5D"/>
    <w:pPr>
      <w:keepNext/>
      <w:jc w:val="center"/>
      <w:outlineLvl w:val="0"/>
    </w:pPr>
    <w:rPr>
      <w:rFonts w:ascii="新細明體" w:eastAsia="標楷體" w:hAnsi="新細明體"/>
      <w:b/>
      <w:color w:val="000000"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122C"/>
    <w:pPr>
      <w:snapToGrid w:val="0"/>
      <w:ind w:left="840" w:hanging="840"/>
    </w:pPr>
    <w:rPr>
      <w:rFonts w:ascii="Times New Roman" w:eastAsia="標楷體" w:hAnsi="Times New Roman"/>
      <w:sz w:val="28"/>
      <w:szCs w:val="20"/>
    </w:rPr>
  </w:style>
  <w:style w:type="character" w:customStyle="1" w:styleId="a4">
    <w:name w:val="本文縮排 字元"/>
    <w:basedOn w:val="a0"/>
    <w:link w:val="a3"/>
    <w:rsid w:val="00D4122C"/>
    <w:rPr>
      <w:rFonts w:ascii="Times New Roman" w:eastAsia="標楷體" w:hAnsi="Times New Roman" w:cs="Times New Roman"/>
      <w:sz w:val="28"/>
      <w:szCs w:val="20"/>
    </w:rPr>
  </w:style>
  <w:style w:type="paragraph" w:styleId="a5">
    <w:name w:val="Block Text"/>
    <w:basedOn w:val="a"/>
    <w:rsid w:val="00D4122C"/>
    <w:pPr>
      <w:kinsoku w:val="0"/>
      <w:overflowPunct w:val="0"/>
      <w:autoSpaceDE w:val="0"/>
      <w:autoSpaceDN w:val="0"/>
      <w:snapToGrid w:val="0"/>
      <w:ind w:left="480" w:rightChars="-52" w:right="-125" w:hangingChars="200" w:hanging="480"/>
      <w:jc w:val="both"/>
    </w:pPr>
    <w:rPr>
      <w:rFonts w:ascii="Times New Roman" w:eastAsia="標楷體" w:hAnsi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987C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987C5D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rsid w:val="00987C5D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a6">
    <w:name w:val="footer"/>
    <w:basedOn w:val="a"/>
    <w:link w:val="a7"/>
    <w:uiPriority w:val="99"/>
    <w:rsid w:val="00987C5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7C5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77C5E"/>
    <w:pPr>
      <w:spacing w:after="120"/>
    </w:pPr>
  </w:style>
  <w:style w:type="character" w:customStyle="1" w:styleId="a9">
    <w:name w:val="本文 字元"/>
    <w:basedOn w:val="a0"/>
    <w:link w:val="a8"/>
    <w:uiPriority w:val="99"/>
    <w:semiHidden/>
    <w:rsid w:val="00877C5E"/>
    <w:rPr>
      <w:rFonts w:ascii="Calibri" w:eastAsia="新細明體" w:hAnsi="Calibri" w:cs="Times New Roman"/>
    </w:rPr>
  </w:style>
  <w:style w:type="paragraph" w:styleId="aa">
    <w:name w:val="Plain Text"/>
    <w:basedOn w:val="a"/>
    <w:link w:val="ab"/>
    <w:rsid w:val="00173AAB"/>
    <w:rPr>
      <w:rFonts w:ascii="細明體" w:eastAsia="細明體" w:hAnsi="Courier New"/>
      <w:szCs w:val="24"/>
    </w:rPr>
  </w:style>
  <w:style w:type="character" w:customStyle="1" w:styleId="ab">
    <w:name w:val="純文字 字元"/>
    <w:basedOn w:val="a0"/>
    <w:link w:val="aa"/>
    <w:rsid w:val="00173AAB"/>
    <w:rPr>
      <w:rFonts w:ascii="細明體" w:eastAsia="細明體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SYNNEX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2015-11-04T00:01:00Z</dcterms:created>
  <dcterms:modified xsi:type="dcterms:W3CDTF">2015-11-04T00:01:00Z</dcterms:modified>
</cp:coreProperties>
</file>