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6EA" w:rsidRPr="005C6D7C" w:rsidRDefault="00AA06EA" w:rsidP="00AA06EA">
      <w:pPr>
        <w:pStyle w:val="1"/>
        <w:rPr>
          <w:rFonts w:hint="eastAsia"/>
          <w:color w:val="auto"/>
        </w:rPr>
      </w:pPr>
      <w:bookmarkStart w:id="0" w:name="_Toc256148686"/>
      <w:bookmarkStart w:id="1" w:name="_Toc393701564"/>
      <w:bookmarkStart w:id="2" w:name="_GoBack"/>
      <w:r w:rsidRPr="005C6D7C">
        <w:rPr>
          <w:rFonts w:hint="eastAsia"/>
          <w:color w:val="auto"/>
        </w:rPr>
        <w:t>高英高級工商職業學校教室日誌管制辦法</w:t>
      </w:r>
      <w:bookmarkEnd w:id="0"/>
      <w:bookmarkEnd w:id="1"/>
      <w:bookmarkEnd w:id="2"/>
    </w:p>
    <w:p w:rsidR="00AA06EA" w:rsidRPr="005C6D7C" w:rsidRDefault="00AA06EA" w:rsidP="00AA06EA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 w:hint="eastAsia"/>
          <w:color w:val="auto"/>
          <w:sz w:val="28"/>
          <w:szCs w:val="28"/>
        </w:rPr>
      </w:pPr>
    </w:p>
    <w:p w:rsidR="00AA06EA" w:rsidRPr="005C6D7C" w:rsidRDefault="00AA06EA" w:rsidP="00AA06EA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1"/>
          <w:attr w:name="Month" w:val="9"/>
          <w:attr w:name="Day" w:val="2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2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初校務會議通過</w:t>
      </w:r>
    </w:p>
    <w:p w:rsidR="00AA06EA" w:rsidRPr="005C6D7C" w:rsidRDefault="00AA06EA" w:rsidP="00AA06EA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95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AA06EA" w:rsidRPr="005C6D7C" w:rsidRDefault="00AA06EA" w:rsidP="00AA06EA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97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AA06EA" w:rsidRDefault="00AA06EA" w:rsidP="00AA06EA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AA06EA" w:rsidRPr="005C6D7C" w:rsidRDefault="00AA06EA" w:rsidP="00AA06EA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AA06EA" w:rsidRPr="005C6D7C" w:rsidRDefault="00AA06EA" w:rsidP="00AA06EA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</w:rPr>
      </w:pPr>
    </w:p>
    <w:p w:rsidR="00AA06EA" w:rsidRPr="005C6D7C" w:rsidRDefault="00AA06EA" w:rsidP="00AA06EA">
      <w:pPr>
        <w:kinsoku w:val="0"/>
        <w:overflowPunct w:val="0"/>
        <w:autoSpaceDE w:val="0"/>
        <w:autoSpaceDN w:val="0"/>
        <w:adjustRightInd w:val="0"/>
        <w:snapToGrid w:val="0"/>
        <w:ind w:left="480" w:hanging="480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第一條：為增進教學效果，瞭解上課情形，特訂定本辦法。</w:t>
      </w:r>
    </w:p>
    <w:p w:rsidR="00AA06EA" w:rsidRPr="005C6D7C" w:rsidRDefault="00AA06EA" w:rsidP="00AA06EA">
      <w:pPr>
        <w:kinsoku w:val="0"/>
        <w:overflowPunct w:val="0"/>
        <w:autoSpaceDE w:val="0"/>
        <w:autoSpaceDN w:val="0"/>
        <w:adjustRightInd w:val="0"/>
        <w:snapToGrid w:val="0"/>
        <w:ind w:left="960" w:hangingChars="400" w:hanging="960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第二條：教室日誌由各班級學藝股長負責，如學藝股長缺席，則由副班長代理之。</w:t>
      </w:r>
    </w:p>
    <w:p w:rsidR="00AA06EA" w:rsidRPr="005C6D7C" w:rsidRDefault="00AA06EA" w:rsidP="00AA06EA">
      <w:pPr>
        <w:kinsoku w:val="0"/>
        <w:overflowPunct w:val="0"/>
        <w:autoSpaceDE w:val="0"/>
        <w:autoSpaceDN w:val="0"/>
        <w:adjustRightInd w:val="0"/>
        <w:snapToGrid w:val="0"/>
        <w:ind w:left="480" w:hanging="480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第三條：學藝股長應於每天上課前至教務處拿取教室日誌。</w:t>
      </w:r>
    </w:p>
    <w:p w:rsidR="00AA06EA" w:rsidRPr="005C6D7C" w:rsidRDefault="00AA06EA" w:rsidP="00AA06EA">
      <w:pPr>
        <w:kinsoku w:val="0"/>
        <w:overflowPunct w:val="0"/>
        <w:autoSpaceDE w:val="0"/>
        <w:autoSpaceDN w:val="0"/>
        <w:adjustRightInd w:val="0"/>
        <w:snapToGrid w:val="0"/>
        <w:ind w:left="480" w:hanging="480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第四條：教室日誌各欄應詳細填寫。</w:t>
      </w:r>
    </w:p>
    <w:p w:rsidR="00AA06EA" w:rsidRPr="005C6D7C" w:rsidRDefault="00AA06EA" w:rsidP="00AA06EA">
      <w:pPr>
        <w:kinsoku w:val="0"/>
        <w:overflowPunct w:val="0"/>
        <w:autoSpaceDE w:val="0"/>
        <w:autoSpaceDN w:val="0"/>
        <w:adjustRightInd w:val="0"/>
        <w:snapToGrid w:val="0"/>
        <w:ind w:firstLineChars="400" w:firstLine="960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1.</w:t>
      </w:r>
      <w:r w:rsidRPr="005C6D7C">
        <w:rPr>
          <w:rFonts w:eastAsia="標楷體" w:hint="eastAsia"/>
          <w:color w:val="auto"/>
        </w:rPr>
        <w:t>科　　目：按日課表填寫。</w:t>
      </w:r>
    </w:p>
    <w:p w:rsidR="00AA06EA" w:rsidRPr="005C6D7C" w:rsidRDefault="00AA06EA" w:rsidP="00AA06EA">
      <w:pPr>
        <w:kinsoku w:val="0"/>
        <w:overflowPunct w:val="0"/>
        <w:autoSpaceDE w:val="0"/>
        <w:autoSpaceDN w:val="0"/>
        <w:adjustRightInd w:val="0"/>
        <w:snapToGrid w:val="0"/>
        <w:ind w:firstLineChars="400" w:firstLine="960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2.</w:t>
      </w:r>
      <w:r w:rsidRPr="005C6D7C">
        <w:rPr>
          <w:rFonts w:eastAsia="標楷體" w:hint="eastAsia"/>
          <w:color w:val="auto"/>
        </w:rPr>
        <w:t>任課老師：請任課老師於下課後簽名。</w:t>
      </w:r>
    </w:p>
    <w:p w:rsidR="00AA06EA" w:rsidRPr="005C6D7C" w:rsidRDefault="00AA06EA" w:rsidP="00AA06EA">
      <w:pPr>
        <w:kinsoku w:val="0"/>
        <w:overflowPunct w:val="0"/>
        <w:autoSpaceDE w:val="0"/>
        <w:autoSpaceDN w:val="0"/>
        <w:adjustRightInd w:val="0"/>
        <w:snapToGrid w:val="0"/>
        <w:ind w:leftChars="400" w:left="1200" w:hangingChars="100" w:hanging="240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3.</w:t>
      </w:r>
      <w:r w:rsidRPr="005C6D7C">
        <w:rPr>
          <w:rFonts w:eastAsia="標楷體" w:hint="eastAsia"/>
          <w:color w:val="auto"/>
        </w:rPr>
        <w:t>授課內容：請填授課單元及主要內容，若有不明白之處，應請教任課老師。</w:t>
      </w:r>
    </w:p>
    <w:p w:rsidR="00AA06EA" w:rsidRPr="005C6D7C" w:rsidRDefault="00AA06EA" w:rsidP="00AA06EA">
      <w:pPr>
        <w:kinsoku w:val="0"/>
        <w:overflowPunct w:val="0"/>
        <w:autoSpaceDE w:val="0"/>
        <w:autoSpaceDN w:val="0"/>
        <w:adjustRightInd w:val="0"/>
        <w:snapToGrid w:val="0"/>
        <w:ind w:left="960" w:hangingChars="400" w:hanging="960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第五條：教師如未按時進入教室，請於“遲到”欄記錄，並於</w:t>
      </w:r>
      <w:r w:rsidRPr="005C6D7C">
        <w:rPr>
          <w:rFonts w:eastAsia="標楷體" w:hint="eastAsia"/>
          <w:color w:val="auto"/>
        </w:rPr>
        <w:t>2</w:t>
      </w:r>
      <w:r w:rsidRPr="005C6D7C">
        <w:rPr>
          <w:rFonts w:eastAsia="標楷體" w:hint="eastAsia"/>
          <w:color w:val="auto"/>
        </w:rPr>
        <w:t>分鐘內至辦公室請老師，如教師不在，請到教務處報備。</w:t>
      </w:r>
    </w:p>
    <w:p w:rsidR="00AA06EA" w:rsidRPr="005C6D7C" w:rsidRDefault="00AA06EA" w:rsidP="00AA06EA">
      <w:pPr>
        <w:kinsoku w:val="0"/>
        <w:overflowPunct w:val="0"/>
        <w:autoSpaceDE w:val="0"/>
        <w:autoSpaceDN w:val="0"/>
        <w:adjustRightInd w:val="0"/>
        <w:snapToGrid w:val="0"/>
        <w:ind w:left="960" w:hangingChars="400" w:hanging="960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第六條：學</w:t>
      </w:r>
      <w:r w:rsidRPr="005C6D7C">
        <w:rPr>
          <w:rFonts w:eastAsia="標楷體" w:hint="eastAsia"/>
          <w:color w:val="auto"/>
          <w:spacing w:val="-4"/>
        </w:rPr>
        <w:t>藝股長將教室日填寫完畢後，於每天放學前先送請導師簽名，再送回教務處。</w:t>
      </w:r>
    </w:p>
    <w:p w:rsidR="00AA06EA" w:rsidRPr="005C6D7C" w:rsidRDefault="00AA06EA" w:rsidP="00AA06EA">
      <w:pPr>
        <w:kinsoku w:val="0"/>
        <w:overflowPunct w:val="0"/>
        <w:autoSpaceDE w:val="0"/>
        <w:autoSpaceDN w:val="0"/>
        <w:adjustRightInd w:val="0"/>
        <w:snapToGrid w:val="0"/>
        <w:ind w:left="960" w:hangingChars="400" w:hanging="960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第七條：教務處將依教室日誌所填寫之資料，如有待加強改進部份將轉知各相關人員。</w:t>
      </w:r>
    </w:p>
    <w:p w:rsidR="00AA06EA" w:rsidRPr="005C6D7C" w:rsidRDefault="00AA06EA" w:rsidP="00AA06EA">
      <w:pPr>
        <w:kinsoku w:val="0"/>
        <w:overflowPunct w:val="0"/>
        <w:autoSpaceDE w:val="0"/>
        <w:autoSpaceDN w:val="0"/>
        <w:adjustRightInd w:val="0"/>
        <w:snapToGrid w:val="0"/>
        <w:ind w:left="960" w:hangingChars="400" w:hanging="960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第八條：學藝股長凡以上課實際情形，認真填寫教室日誌，並按日送交教務處者，學期</w:t>
      </w:r>
      <w:proofErr w:type="gramStart"/>
      <w:r w:rsidRPr="005C6D7C">
        <w:rPr>
          <w:rFonts w:eastAsia="標楷體" w:hint="eastAsia"/>
          <w:color w:val="auto"/>
        </w:rPr>
        <w:t>末時</w:t>
      </w:r>
      <w:proofErr w:type="gramEnd"/>
      <w:r w:rsidRPr="005C6D7C">
        <w:rPr>
          <w:rFonts w:eastAsia="標楷體" w:hint="eastAsia"/>
          <w:color w:val="auto"/>
        </w:rPr>
        <w:t>予以獎勵，如未按規定填寫或填報不實者，經查屬實後則與予議處。</w:t>
      </w:r>
    </w:p>
    <w:p w:rsidR="00AA06EA" w:rsidRPr="005C6D7C" w:rsidRDefault="00AA06EA" w:rsidP="00AA06EA">
      <w:pPr>
        <w:kinsoku w:val="0"/>
        <w:overflowPunct w:val="0"/>
        <w:autoSpaceDE w:val="0"/>
        <w:autoSpaceDN w:val="0"/>
        <w:adjustRightInd w:val="0"/>
        <w:snapToGrid w:val="0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第九條：段</w:t>
      </w:r>
      <w:proofErr w:type="gramStart"/>
      <w:r w:rsidRPr="005C6D7C">
        <w:rPr>
          <w:rFonts w:eastAsia="標楷體" w:hint="eastAsia"/>
          <w:color w:val="auto"/>
        </w:rPr>
        <w:t>考期間仍按</w:t>
      </w:r>
      <w:proofErr w:type="gramEnd"/>
      <w:r w:rsidRPr="005C6D7C">
        <w:rPr>
          <w:rFonts w:eastAsia="標楷體" w:hint="eastAsia"/>
          <w:color w:val="auto"/>
        </w:rPr>
        <w:t>規定填寫。</w:t>
      </w:r>
    </w:p>
    <w:p w:rsidR="00AA06EA" w:rsidRPr="005C6D7C" w:rsidRDefault="00AA06EA" w:rsidP="00AA06EA">
      <w:pPr>
        <w:kinsoku w:val="0"/>
        <w:overflowPunct w:val="0"/>
        <w:autoSpaceDE w:val="0"/>
        <w:autoSpaceDN w:val="0"/>
        <w:adjustRightInd w:val="0"/>
        <w:snapToGrid w:val="0"/>
        <w:ind w:firstLine="960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1.</w:t>
      </w:r>
      <w:r w:rsidRPr="005C6D7C">
        <w:rPr>
          <w:rFonts w:eastAsia="標楷體" w:hint="eastAsia"/>
          <w:color w:val="auto"/>
        </w:rPr>
        <w:t>科</w:t>
      </w:r>
      <w:r w:rsidRPr="005C6D7C">
        <w:rPr>
          <w:rFonts w:eastAsia="標楷體" w:hint="eastAsia"/>
          <w:color w:val="auto"/>
        </w:rPr>
        <w:t xml:space="preserve"> </w:t>
      </w:r>
      <w:r w:rsidRPr="005C6D7C">
        <w:rPr>
          <w:rFonts w:eastAsia="標楷體" w:hint="eastAsia"/>
          <w:color w:val="auto"/>
        </w:rPr>
        <w:t>目</w:t>
      </w:r>
      <w:r w:rsidRPr="005C6D7C">
        <w:rPr>
          <w:rFonts w:eastAsia="標楷體" w:hint="eastAsia"/>
          <w:color w:val="auto"/>
        </w:rPr>
        <w:t xml:space="preserve"> </w:t>
      </w:r>
      <w:r w:rsidRPr="005C6D7C">
        <w:rPr>
          <w:rFonts w:eastAsia="標楷體" w:hint="eastAsia"/>
          <w:color w:val="auto"/>
        </w:rPr>
        <w:t>欄：填寫考試科目。</w:t>
      </w:r>
    </w:p>
    <w:p w:rsidR="00AA06EA" w:rsidRPr="005C6D7C" w:rsidRDefault="00AA06EA" w:rsidP="00AA06EA">
      <w:pPr>
        <w:kinsoku w:val="0"/>
        <w:overflowPunct w:val="0"/>
        <w:autoSpaceDE w:val="0"/>
        <w:autoSpaceDN w:val="0"/>
        <w:adjustRightInd w:val="0"/>
        <w:snapToGrid w:val="0"/>
        <w:ind w:firstLine="960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2.</w:t>
      </w:r>
      <w:r w:rsidRPr="005C6D7C">
        <w:rPr>
          <w:rFonts w:eastAsia="標楷體" w:hint="eastAsia"/>
          <w:color w:val="auto"/>
        </w:rPr>
        <w:t>授課科目：填寫第　　次段考。</w:t>
      </w:r>
    </w:p>
    <w:p w:rsidR="00AA06EA" w:rsidRPr="005C6D7C" w:rsidRDefault="00AA06EA" w:rsidP="00AA06EA">
      <w:pPr>
        <w:kinsoku w:val="0"/>
        <w:overflowPunct w:val="0"/>
        <w:autoSpaceDE w:val="0"/>
        <w:autoSpaceDN w:val="0"/>
        <w:adjustRightInd w:val="0"/>
        <w:snapToGrid w:val="0"/>
        <w:ind w:firstLine="960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3.</w:t>
      </w:r>
      <w:r w:rsidRPr="005C6D7C">
        <w:rPr>
          <w:rFonts w:eastAsia="標楷體" w:hint="eastAsia"/>
          <w:color w:val="auto"/>
        </w:rPr>
        <w:t>任課老師：請監考老師簽名。</w:t>
      </w:r>
    </w:p>
    <w:p w:rsidR="00AA06EA" w:rsidRPr="005C6D7C" w:rsidRDefault="00AA06EA" w:rsidP="00AA06EA">
      <w:pPr>
        <w:kinsoku w:val="0"/>
        <w:overflowPunct w:val="0"/>
        <w:autoSpaceDE w:val="0"/>
        <w:autoSpaceDN w:val="0"/>
        <w:adjustRightInd w:val="0"/>
        <w:snapToGrid w:val="0"/>
        <w:ind w:firstLine="960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4.</w:t>
      </w:r>
      <w:r w:rsidRPr="005C6D7C">
        <w:rPr>
          <w:rFonts w:eastAsia="標楷體" w:hint="eastAsia"/>
          <w:color w:val="auto"/>
        </w:rPr>
        <w:t>導　　師：簽名。</w:t>
      </w:r>
    </w:p>
    <w:p w:rsidR="00F33639" w:rsidRPr="00AA06EA" w:rsidRDefault="00AA06EA" w:rsidP="00AA06EA">
      <w:r w:rsidRPr="005C6D7C">
        <w:rPr>
          <w:rFonts w:eastAsia="標楷體" w:hint="eastAsia"/>
          <w:color w:val="auto"/>
        </w:rPr>
        <w:t>第十條：本辦法經校務會議通過，陳</w:t>
      </w:r>
      <w:r w:rsidRPr="005C6D7C">
        <w:rPr>
          <w:rFonts w:eastAsia="標楷體" w:hint="eastAsia"/>
          <w:color w:val="auto"/>
        </w:rPr>
        <w:t xml:space="preserve">  </w:t>
      </w:r>
      <w:r w:rsidRPr="005C6D7C">
        <w:rPr>
          <w:rFonts w:eastAsia="標楷體" w:hint="eastAsia"/>
          <w:color w:val="auto"/>
        </w:rPr>
        <w:t>校長核定後實施，修正時亦同。</w:t>
      </w:r>
    </w:p>
    <w:sectPr w:rsidR="00F33639" w:rsidRPr="00AA06EA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025755"/>
    <w:rsid w:val="000A218C"/>
    <w:rsid w:val="00150799"/>
    <w:rsid w:val="001D238A"/>
    <w:rsid w:val="00234C66"/>
    <w:rsid w:val="002F3D32"/>
    <w:rsid w:val="003F2D59"/>
    <w:rsid w:val="00403D82"/>
    <w:rsid w:val="007B56D6"/>
    <w:rsid w:val="00872298"/>
    <w:rsid w:val="00AA06EA"/>
    <w:rsid w:val="00C86E30"/>
    <w:rsid w:val="00EC3E77"/>
    <w:rsid w:val="00F33639"/>
    <w:rsid w:val="00F5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>SYNNEX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2014-12-30T23:51:00Z</dcterms:created>
  <dcterms:modified xsi:type="dcterms:W3CDTF">2014-12-30T23:51:00Z</dcterms:modified>
</cp:coreProperties>
</file>